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853D5E" w:rsidRPr="00786EC0" w:rsidTr="006304B8">
        <w:tc>
          <w:tcPr>
            <w:tcW w:w="230" w:type="dxa"/>
            <w:shd w:val="clear" w:color="auto" w:fill="1A5BA5"/>
          </w:tcPr>
          <w:p w:rsidR="00853D5E" w:rsidRPr="00786EC0" w:rsidRDefault="00853D5E" w:rsidP="006304B8">
            <w:pPr>
              <w:rPr>
                <w:rFonts w:ascii="Verdana" w:hAnsi="Verdana"/>
                <w:b/>
                <w:sz w:val="24"/>
                <w:szCs w:val="24"/>
              </w:rPr>
            </w:pPr>
            <w:bookmarkStart w:id="0" w:name="_Hlk111111202"/>
          </w:p>
        </w:tc>
        <w:tc>
          <w:tcPr>
            <w:tcW w:w="4023" w:type="dxa"/>
            <w:shd w:val="clear" w:color="auto" w:fill="1A5BA5"/>
          </w:tcPr>
          <w:p w:rsidR="00853D5E" w:rsidRPr="00786EC0" w:rsidRDefault="00853D5E" w:rsidP="006304B8">
            <w:pPr>
              <w:rPr>
                <w:rFonts w:ascii="Verdana" w:hAnsi="Verdana"/>
                <w:b/>
                <w:sz w:val="24"/>
                <w:szCs w:val="24"/>
              </w:rPr>
            </w:pPr>
          </w:p>
        </w:tc>
        <w:tc>
          <w:tcPr>
            <w:tcW w:w="5103" w:type="dxa"/>
            <w:shd w:val="clear" w:color="auto" w:fill="1A5BA5"/>
          </w:tcPr>
          <w:p w:rsidR="00853D5E" w:rsidRPr="00786EC0" w:rsidRDefault="00853D5E" w:rsidP="006304B8">
            <w:pPr>
              <w:rPr>
                <w:rFonts w:ascii="Verdana" w:hAnsi="Verdana"/>
                <w:b/>
                <w:sz w:val="24"/>
                <w:szCs w:val="24"/>
              </w:rPr>
            </w:pPr>
          </w:p>
        </w:tc>
        <w:tc>
          <w:tcPr>
            <w:tcW w:w="283" w:type="dxa"/>
            <w:shd w:val="clear" w:color="auto" w:fill="1A5BA5"/>
          </w:tcPr>
          <w:p w:rsidR="00853D5E" w:rsidRPr="00786EC0" w:rsidRDefault="00853D5E" w:rsidP="006304B8">
            <w:pPr>
              <w:rPr>
                <w:rFonts w:ascii="Verdana" w:hAnsi="Verdana"/>
                <w:b/>
                <w:sz w:val="24"/>
                <w:szCs w:val="24"/>
              </w:rPr>
            </w:pPr>
          </w:p>
        </w:tc>
      </w:tr>
      <w:tr w:rsidR="00853D5E" w:rsidRPr="00786EC0" w:rsidTr="006304B8">
        <w:tc>
          <w:tcPr>
            <w:tcW w:w="230" w:type="dxa"/>
            <w:shd w:val="clear" w:color="auto" w:fill="1A5BA5"/>
          </w:tcPr>
          <w:p w:rsidR="00853D5E" w:rsidRPr="00786EC0" w:rsidRDefault="00853D5E" w:rsidP="006304B8">
            <w:pPr>
              <w:rPr>
                <w:rFonts w:ascii="Verdana" w:hAnsi="Verdana"/>
                <w:b/>
                <w:sz w:val="24"/>
                <w:szCs w:val="24"/>
              </w:rPr>
            </w:pPr>
          </w:p>
        </w:tc>
        <w:tc>
          <w:tcPr>
            <w:tcW w:w="9126" w:type="dxa"/>
            <w:gridSpan w:val="2"/>
            <w:shd w:val="clear" w:color="auto" w:fill="1A5BA5"/>
          </w:tcPr>
          <w:p w:rsidR="00853D5E" w:rsidRPr="0081632D" w:rsidRDefault="00853D5E" w:rsidP="006304B8">
            <w:pPr>
              <w:rPr>
                <w:rFonts w:ascii="Verdana" w:hAnsi="Verdana"/>
                <w:b/>
              </w:rPr>
            </w:pPr>
            <w:r w:rsidRPr="0081632D">
              <w:rPr>
                <w:rFonts w:ascii="Verdana" w:hAnsi="Verdana"/>
                <w:b/>
                <w:color w:val="FFFFFF" w:themeColor="background1"/>
              </w:rPr>
              <w:t>Antragsformular (Anlage 1)</w:t>
            </w:r>
          </w:p>
        </w:tc>
        <w:tc>
          <w:tcPr>
            <w:tcW w:w="283" w:type="dxa"/>
            <w:shd w:val="clear" w:color="auto" w:fill="1A5BA5"/>
          </w:tcPr>
          <w:p w:rsidR="00853D5E" w:rsidRPr="00786EC0" w:rsidRDefault="00853D5E" w:rsidP="006304B8">
            <w:pPr>
              <w:rPr>
                <w:rFonts w:ascii="Verdana" w:hAnsi="Verdana"/>
                <w:b/>
                <w:sz w:val="24"/>
                <w:szCs w:val="24"/>
              </w:rPr>
            </w:pPr>
          </w:p>
        </w:tc>
      </w:tr>
      <w:tr w:rsidR="00853D5E" w:rsidRPr="00786EC0" w:rsidTr="006304B8">
        <w:tc>
          <w:tcPr>
            <w:tcW w:w="230" w:type="dxa"/>
            <w:shd w:val="clear" w:color="auto" w:fill="1A5BA5"/>
          </w:tcPr>
          <w:p w:rsidR="00853D5E" w:rsidRPr="00786EC0" w:rsidRDefault="00853D5E" w:rsidP="006304B8">
            <w:pPr>
              <w:rPr>
                <w:rFonts w:ascii="Verdana" w:hAnsi="Verdana"/>
              </w:rPr>
            </w:pPr>
          </w:p>
        </w:tc>
        <w:tc>
          <w:tcPr>
            <w:tcW w:w="4023" w:type="dxa"/>
            <w:shd w:val="clear" w:color="auto" w:fill="1A5BA5"/>
          </w:tcPr>
          <w:p w:rsidR="00853D5E" w:rsidRPr="00786EC0" w:rsidRDefault="00853D5E" w:rsidP="006304B8">
            <w:pPr>
              <w:rPr>
                <w:rFonts w:ascii="Verdana" w:hAnsi="Verdana"/>
              </w:rPr>
            </w:pPr>
          </w:p>
        </w:tc>
        <w:tc>
          <w:tcPr>
            <w:tcW w:w="5103" w:type="dxa"/>
            <w:shd w:val="clear" w:color="auto" w:fill="1A5BA5"/>
          </w:tcPr>
          <w:p w:rsidR="00853D5E" w:rsidRPr="00786EC0" w:rsidRDefault="00853D5E" w:rsidP="006304B8">
            <w:pPr>
              <w:rPr>
                <w:rFonts w:ascii="Verdana" w:hAnsi="Verdana"/>
              </w:rPr>
            </w:pPr>
          </w:p>
        </w:tc>
        <w:tc>
          <w:tcPr>
            <w:tcW w:w="283" w:type="dxa"/>
            <w:shd w:val="clear" w:color="auto" w:fill="1A5BA5"/>
          </w:tcPr>
          <w:p w:rsidR="00853D5E" w:rsidRPr="00786EC0" w:rsidRDefault="00853D5E" w:rsidP="006304B8">
            <w:pPr>
              <w:rPr>
                <w:rFonts w:ascii="Verdana" w:hAnsi="Verdana"/>
              </w:rPr>
            </w:pPr>
          </w:p>
        </w:tc>
      </w:tr>
      <w:tr w:rsidR="00853D5E" w:rsidRPr="008E3D40" w:rsidTr="006304B8">
        <w:tc>
          <w:tcPr>
            <w:tcW w:w="230" w:type="dxa"/>
            <w:shd w:val="clear" w:color="auto" w:fill="1A5BA5"/>
          </w:tcPr>
          <w:p w:rsidR="00853D5E" w:rsidRPr="00786EC0" w:rsidRDefault="00853D5E" w:rsidP="006304B8">
            <w:pPr>
              <w:rPr>
                <w:rFonts w:ascii="Verdana" w:hAnsi="Verdana"/>
                <w:b/>
              </w:rPr>
            </w:pPr>
          </w:p>
        </w:tc>
        <w:tc>
          <w:tcPr>
            <w:tcW w:w="4023" w:type="dxa"/>
            <w:shd w:val="clear" w:color="auto" w:fill="1A5BA5"/>
          </w:tcPr>
          <w:p w:rsidR="00853D5E" w:rsidRPr="0081632D" w:rsidRDefault="00853D5E" w:rsidP="006304B8">
            <w:pPr>
              <w:rPr>
                <w:rFonts w:ascii="Verdana" w:hAnsi="Verdana"/>
                <w:color w:val="FFFFFF" w:themeColor="background1"/>
                <w:sz w:val="18"/>
                <w:szCs w:val="18"/>
              </w:rPr>
            </w:pPr>
            <w:r w:rsidRPr="0081632D">
              <w:rPr>
                <w:rFonts w:ascii="Verdana" w:hAnsi="Verdana"/>
                <w:b/>
                <w:color w:val="FFFFFF" w:themeColor="background1"/>
                <w:sz w:val="18"/>
                <w:szCs w:val="18"/>
              </w:rPr>
              <w:t xml:space="preserve">DE-UZ </w:t>
            </w:r>
            <w:r>
              <w:rPr>
                <w:rFonts w:ascii="Verdana" w:hAnsi="Verdana"/>
                <w:b/>
                <w:color w:val="FFFFFF" w:themeColor="background1"/>
                <w:sz w:val="18"/>
                <w:szCs w:val="18"/>
              </w:rPr>
              <w:t>2</w:t>
            </w:r>
            <w:r w:rsidR="00BA0106">
              <w:rPr>
                <w:rFonts w:ascii="Verdana" w:hAnsi="Verdana"/>
                <w:b/>
                <w:color w:val="FFFFFF" w:themeColor="background1"/>
                <w:sz w:val="18"/>
                <w:szCs w:val="18"/>
              </w:rPr>
              <w:t>32</w:t>
            </w:r>
            <w:r>
              <w:rPr>
                <w:rFonts w:ascii="Verdana" w:hAnsi="Verdana"/>
                <w:b/>
                <w:color w:val="FFFFFF" w:themeColor="background1"/>
                <w:sz w:val="18"/>
                <w:szCs w:val="18"/>
              </w:rPr>
              <w:t xml:space="preserve"> </w:t>
            </w:r>
            <w:r w:rsidRPr="0081632D">
              <w:rPr>
                <w:rFonts w:ascii="Verdana" w:hAnsi="Verdana"/>
                <w:b/>
                <w:color w:val="FFFFFF" w:themeColor="background1"/>
                <w:sz w:val="18"/>
                <w:szCs w:val="18"/>
              </w:rPr>
              <w:t xml:space="preserve">- Ausgabe </w:t>
            </w:r>
            <w:r w:rsidR="000476D1">
              <w:rPr>
                <w:rFonts w:ascii="Verdana" w:hAnsi="Verdana"/>
                <w:b/>
                <w:color w:val="FFFFFF" w:themeColor="background1"/>
                <w:sz w:val="18"/>
                <w:szCs w:val="18"/>
              </w:rPr>
              <w:t>J</w:t>
            </w:r>
            <w:r w:rsidR="00BA0106">
              <w:rPr>
                <w:rFonts w:ascii="Verdana" w:hAnsi="Verdana"/>
                <w:b/>
                <w:color w:val="FFFFFF" w:themeColor="background1"/>
                <w:sz w:val="18"/>
                <w:szCs w:val="18"/>
              </w:rPr>
              <w:t>uli</w:t>
            </w:r>
            <w:r w:rsidR="000476D1">
              <w:rPr>
                <w:rFonts w:ascii="Verdana" w:hAnsi="Verdana"/>
                <w:b/>
                <w:color w:val="FFFFFF" w:themeColor="background1"/>
                <w:sz w:val="18"/>
                <w:szCs w:val="18"/>
              </w:rPr>
              <w:t xml:space="preserve"> 2023</w:t>
            </w:r>
          </w:p>
        </w:tc>
        <w:tc>
          <w:tcPr>
            <w:tcW w:w="5103" w:type="dxa"/>
            <w:shd w:val="clear" w:color="auto" w:fill="1A5BA5"/>
          </w:tcPr>
          <w:p w:rsidR="00853D5E" w:rsidRPr="006469F0" w:rsidRDefault="00BA0106" w:rsidP="006304B8">
            <w:pPr>
              <w:rPr>
                <w:rFonts w:ascii="Verdana" w:hAnsi="Verdana"/>
                <w:color w:val="FFFFFF" w:themeColor="background1"/>
                <w:sz w:val="18"/>
                <w:szCs w:val="18"/>
              </w:rPr>
            </w:pPr>
            <w:r>
              <w:rPr>
                <w:rFonts w:ascii="Verdana" w:hAnsi="Verdana"/>
                <w:color w:val="FFFFFF" w:themeColor="background1"/>
                <w:sz w:val="18"/>
                <w:szCs w:val="18"/>
              </w:rPr>
              <w:t>Schaum- und Wasserfeuerlöscher</w:t>
            </w:r>
          </w:p>
        </w:tc>
        <w:tc>
          <w:tcPr>
            <w:tcW w:w="283" w:type="dxa"/>
            <w:shd w:val="clear" w:color="auto" w:fill="1A5BA5"/>
          </w:tcPr>
          <w:p w:rsidR="00853D5E" w:rsidRPr="00786EC0" w:rsidRDefault="00853D5E" w:rsidP="006304B8">
            <w:pPr>
              <w:rPr>
                <w:rFonts w:ascii="Verdana" w:hAnsi="Verdana"/>
              </w:rPr>
            </w:pPr>
          </w:p>
        </w:tc>
      </w:tr>
      <w:tr w:rsidR="00853D5E" w:rsidRPr="008E3D40" w:rsidTr="006304B8">
        <w:tc>
          <w:tcPr>
            <w:tcW w:w="230" w:type="dxa"/>
            <w:shd w:val="clear" w:color="auto" w:fill="1A5BA5"/>
          </w:tcPr>
          <w:p w:rsidR="00853D5E" w:rsidRPr="00786EC0" w:rsidRDefault="00853D5E" w:rsidP="006304B8">
            <w:pPr>
              <w:rPr>
                <w:rFonts w:ascii="Verdana" w:hAnsi="Verdana"/>
                <w:b/>
              </w:rPr>
            </w:pPr>
          </w:p>
        </w:tc>
        <w:tc>
          <w:tcPr>
            <w:tcW w:w="4023" w:type="dxa"/>
            <w:shd w:val="clear" w:color="auto" w:fill="1A5BA5"/>
          </w:tcPr>
          <w:p w:rsidR="00853D5E" w:rsidRPr="00786EC0" w:rsidRDefault="00853D5E" w:rsidP="006304B8">
            <w:pPr>
              <w:rPr>
                <w:rFonts w:ascii="Verdana" w:hAnsi="Verdana"/>
                <w:b/>
              </w:rPr>
            </w:pPr>
          </w:p>
        </w:tc>
        <w:tc>
          <w:tcPr>
            <w:tcW w:w="5103" w:type="dxa"/>
            <w:shd w:val="clear" w:color="auto" w:fill="1A5BA5"/>
          </w:tcPr>
          <w:p w:rsidR="00853D5E" w:rsidRPr="00786EC0" w:rsidRDefault="00853D5E" w:rsidP="006304B8">
            <w:pPr>
              <w:rPr>
                <w:rFonts w:ascii="Verdana" w:hAnsi="Verdana"/>
                <w:b/>
              </w:rPr>
            </w:pPr>
          </w:p>
        </w:tc>
        <w:tc>
          <w:tcPr>
            <w:tcW w:w="283" w:type="dxa"/>
            <w:shd w:val="clear" w:color="auto" w:fill="1A5BA5"/>
          </w:tcPr>
          <w:p w:rsidR="00853D5E" w:rsidRPr="00786EC0" w:rsidRDefault="00853D5E" w:rsidP="006304B8">
            <w:pPr>
              <w:rPr>
                <w:rFonts w:ascii="Verdana" w:hAnsi="Verdana"/>
                <w:b/>
              </w:rPr>
            </w:pPr>
          </w:p>
        </w:tc>
      </w:tr>
    </w:tbl>
    <w:p w:rsidR="00853D5E" w:rsidRPr="00A56751" w:rsidRDefault="00853D5E" w:rsidP="00853D5E">
      <w:pPr>
        <w:rPr>
          <w:rFonts w:ascii="Verdana" w:hAnsi="Verdana"/>
          <w:sz w:val="18"/>
          <w:szCs w:val="18"/>
        </w:rPr>
      </w:pPr>
    </w:p>
    <w:p w:rsidR="00627431" w:rsidRPr="00A56751" w:rsidRDefault="00627431" w:rsidP="008B5C4C">
      <w:pPr>
        <w:spacing w:after="120"/>
        <w:rPr>
          <w:rFonts w:ascii="Verdana" w:hAnsi="Verdana"/>
          <w:sz w:val="18"/>
          <w:szCs w:val="18"/>
        </w:rPr>
      </w:pPr>
      <w:r w:rsidRPr="00A56751">
        <w:rPr>
          <w:rFonts w:ascii="Verdana" w:hAnsi="Verdana"/>
          <w:b/>
          <w:sz w:val="18"/>
          <w:szCs w:val="18"/>
          <w:u w:val="single"/>
        </w:rPr>
        <w:t>Angaben zum Unternehmen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627431" w:rsidRPr="00A56751" w:rsidTr="00F7184F">
        <w:tc>
          <w:tcPr>
            <w:tcW w:w="3615" w:type="dxa"/>
            <w:tcBorders>
              <w:top w:val="nil"/>
              <w:left w:val="nil"/>
              <w:bottom w:val="nil"/>
              <w:right w:val="single" w:sz="4" w:space="0" w:color="auto"/>
            </w:tcBorders>
          </w:tcPr>
          <w:p w:rsidR="00627431" w:rsidRPr="00A56751" w:rsidRDefault="00627431" w:rsidP="006304B8">
            <w:pPr>
              <w:jc w:val="right"/>
              <w:rPr>
                <w:rFonts w:ascii="Verdana" w:hAnsi="Verdana"/>
                <w:sz w:val="18"/>
                <w:szCs w:val="18"/>
              </w:rPr>
            </w:pPr>
            <w:r w:rsidRPr="00A56751">
              <w:rPr>
                <w:rFonts w:ascii="Verdana" w:hAnsi="Verdana"/>
                <w:sz w:val="18"/>
                <w:szCs w:val="18"/>
              </w:rPr>
              <w:t>Name des Unternehmens:</w:t>
            </w:r>
          </w:p>
        </w:tc>
        <w:tc>
          <w:tcPr>
            <w:tcW w:w="5452" w:type="dxa"/>
            <w:tcBorders>
              <w:left w:val="single" w:sz="4" w:space="0" w:color="auto"/>
              <w:bottom w:val="single" w:sz="4" w:space="0" w:color="auto"/>
            </w:tcBorders>
            <w:shd w:val="clear" w:color="auto" w:fill="E5EFFB"/>
          </w:tcPr>
          <w:p w:rsidR="00627431" w:rsidRPr="00A56751" w:rsidRDefault="00627431" w:rsidP="006304B8">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bookmarkStart w:id="1" w:name="_GoBack"/>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bookmarkEnd w:id="1"/>
            <w:r>
              <w:rPr>
                <w:rFonts w:ascii="Verdana" w:hAnsi="Verdana"/>
                <w:b/>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jc w:val="right"/>
              <w:rPr>
                <w:rFonts w:ascii="Verdana" w:hAnsi="Verdana"/>
                <w:sz w:val="18"/>
                <w:szCs w:val="18"/>
              </w:rPr>
            </w:pPr>
            <w:r w:rsidRPr="00A56751">
              <w:rPr>
                <w:rFonts w:ascii="Verdana" w:hAnsi="Verdana"/>
                <w:sz w:val="18"/>
                <w:szCs w:val="18"/>
              </w:rPr>
              <w:t>Vollständige Anschrift:</w:t>
            </w:r>
          </w:p>
        </w:tc>
        <w:tc>
          <w:tcPr>
            <w:tcW w:w="5452" w:type="dxa"/>
            <w:tcBorders>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bookmarkStart w:id="2" w:name="Text31"/>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bookmarkEnd w:id="2"/>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Pr="00A56751" w:rsidRDefault="00627431" w:rsidP="00627431">
      <w:pPr>
        <w:rPr>
          <w:rFonts w:ascii="Verdana" w:hAnsi="Verdana"/>
          <w:sz w:val="18"/>
          <w:szCs w:val="18"/>
        </w:rPr>
      </w:pPr>
    </w:p>
    <w:p w:rsidR="00627431" w:rsidRPr="00A56751" w:rsidRDefault="00627431" w:rsidP="008B5C4C">
      <w:pPr>
        <w:spacing w:after="120"/>
        <w:rPr>
          <w:rFonts w:ascii="Verdana" w:hAnsi="Verdana"/>
          <w:sz w:val="18"/>
          <w:szCs w:val="18"/>
        </w:rPr>
      </w:pPr>
      <w:r w:rsidRPr="00A56751">
        <w:rPr>
          <w:rFonts w:ascii="Verdana" w:hAnsi="Verdana"/>
          <w:b/>
          <w:sz w:val="18"/>
          <w:szCs w:val="18"/>
          <w:u w:val="single"/>
        </w:rPr>
        <w:t>Kontaktperson</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610"/>
        <w:gridCol w:w="5457"/>
      </w:tblGrid>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Name:</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Funktion:</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Telefonnummer:</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E-Mail-Adresse:</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Default="00627431" w:rsidP="00627431">
      <w:pPr>
        <w:rPr>
          <w:rFonts w:ascii="Verdana" w:hAnsi="Verdana"/>
          <w:sz w:val="18"/>
          <w:szCs w:val="18"/>
        </w:rPr>
      </w:pPr>
    </w:p>
    <w:p w:rsidR="00D1552B" w:rsidRPr="00A56751" w:rsidRDefault="00D1552B" w:rsidP="00D1552B">
      <w:pPr>
        <w:spacing w:after="120"/>
        <w:rPr>
          <w:rFonts w:ascii="Verdana" w:hAnsi="Verdana"/>
          <w:sz w:val="18"/>
          <w:szCs w:val="18"/>
        </w:rPr>
      </w:pPr>
      <w:r>
        <w:rPr>
          <w:rFonts w:ascii="Verdana" w:hAnsi="Verdana"/>
          <w:b/>
          <w:sz w:val="18"/>
          <w:szCs w:val="18"/>
          <w:u w:val="single"/>
        </w:rPr>
        <w:t>Produktionsstätte (sofern abweichend von der Unternehmensanschrift)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D1552B" w:rsidRPr="00A56751" w:rsidTr="00EF678B">
        <w:tc>
          <w:tcPr>
            <w:tcW w:w="3615" w:type="dxa"/>
            <w:tcBorders>
              <w:top w:val="nil"/>
              <w:left w:val="nil"/>
              <w:bottom w:val="nil"/>
              <w:right w:val="single" w:sz="4" w:space="0" w:color="auto"/>
            </w:tcBorders>
          </w:tcPr>
          <w:p w:rsidR="00D1552B" w:rsidRPr="00A56751" w:rsidRDefault="00D1552B" w:rsidP="00EF678B">
            <w:pPr>
              <w:jc w:val="right"/>
              <w:rPr>
                <w:rFonts w:ascii="Verdana" w:hAnsi="Verdana"/>
                <w:sz w:val="18"/>
                <w:szCs w:val="18"/>
              </w:rPr>
            </w:pPr>
            <w:r w:rsidRPr="00A56751">
              <w:rPr>
                <w:rFonts w:ascii="Verdana" w:hAnsi="Verdana"/>
                <w:sz w:val="18"/>
                <w:szCs w:val="18"/>
              </w:rPr>
              <w:t>Name des Unternehmens:</w:t>
            </w:r>
          </w:p>
        </w:tc>
        <w:tc>
          <w:tcPr>
            <w:tcW w:w="5452" w:type="dxa"/>
            <w:tcBorders>
              <w:left w:val="single" w:sz="4" w:space="0" w:color="auto"/>
              <w:bottom w:val="single" w:sz="4" w:space="0" w:color="auto"/>
            </w:tcBorders>
            <w:shd w:val="clear" w:color="auto" w:fill="E5EFFB"/>
          </w:tcPr>
          <w:p w:rsidR="00D1552B" w:rsidRPr="00A56751" w:rsidRDefault="00D1552B" w:rsidP="00EF678B">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D1552B" w:rsidRPr="00A56751" w:rsidTr="00EF678B">
        <w:tc>
          <w:tcPr>
            <w:tcW w:w="3615" w:type="dxa"/>
            <w:tcBorders>
              <w:top w:val="nil"/>
              <w:left w:val="nil"/>
              <w:bottom w:val="nil"/>
              <w:right w:val="single" w:sz="4" w:space="0" w:color="auto"/>
            </w:tcBorders>
          </w:tcPr>
          <w:p w:rsidR="00D1552B" w:rsidRPr="00A56751" w:rsidRDefault="00D1552B" w:rsidP="00EF678B">
            <w:pPr>
              <w:jc w:val="right"/>
              <w:rPr>
                <w:rFonts w:ascii="Verdana" w:hAnsi="Verdana"/>
                <w:sz w:val="18"/>
                <w:szCs w:val="18"/>
              </w:rPr>
            </w:pPr>
            <w:r w:rsidRPr="00A56751">
              <w:rPr>
                <w:rFonts w:ascii="Verdana" w:hAnsi="Verdana"/>
                <w:sz w:val="18"/>
                <w:szCs w:val="18"/>
              </w:rPr>
              <w:t>Vollständige Anschrift:</w:t>
            </w:r>
          </w:p>
        </w:tc>
        <w:tc>
          <w:tcPr>
            <w:tcW w:w="5452" w:type="dxa"/>
            <w:tcBorders>
              <w:left w:val="single" w:sz="4" w:space="0" w:color="auto"/>
              <w:bottom w:val="nil"/>
            </w:tcBorders>
            <w:shd w:val="clear" w:color="auto" w:fill="E5EFFB"/>
          </w:tcPr>
          <w:p w:rsidR="00D1552B" w:rsidRPr="00A56751" w:rsidRDefault="00D1552B" w:rsidP="00EF678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D1552B" w:rsidRPr="00A56751" w:rsidTr="00EF678B">
        <w:tc>
          <w:tcPr>
            <w:tcW w:w="3615" w:type="dxa"/>
            <w:tcBorders>
              <w:top w:val="nil"/>
              <w:left w:val="nil"/>
              <w:bottom w:val="nil"/>
              <w:right w:val="single" w:sz="4" w:space="0" w:color="auto"/>
            </w:tcBorders>
          </w:tcPr>
          <w:p w:rsidR="00D1552B" w:rsidRPr="00A56751" w:rsidRDefault="00D1552B" w:rsidP="00EF678B">
            <w:pPr>
              <w:rPr>
                <w:rFonts w:ascii="Verdana" w:hAnsi="Verdana"/>
                <w:sz w:val="18"/>
                <w:szCs w:val="18"/>
              </w:rPr>
            </w:pPr>
          </w:p>
        </w:tc>
        <w:tc>
          <w:tcPr>
            <w:tcW w:w="5452" w:type="dxa"/>
            <w:tcBorders>
              <w:top w:val="nil"/>
              <w:left w:val="single" w:sz="4" w:space="0" w:color="auto"/>
              <w:bottom w:val="nil"/>
            </w:tcBorders>
            <w:shd w:val="clear" w:color="auto" w:fill="E5EFFB"/>
          </w:tcPr>
          <w:p w:rsidR="00D1552B" w:rsidRPr="00A56751" w:rsidRDefault="00D1552B" w:rsidP="00EF678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D1552B" w:rsidRPr="00A56751" w:rsidTr="00EF678B">
        <w:tc>
          <w:tcPr>
            <w:tcW w:w="3615" w:type="dxa"/>
            <w:tcBorders>
              <w:top w:val="nil"/>
              <w:left w:val="nil"/>
              <w:bottom w:val="nil"/>
              <w:right w:val="single" w:sz="4" w:space="0" w:color="auto"/>
            </w:tcBorders>
          </w:tcPr>
          <w:p w:rsidR="00D1552B" w:rsidRPr="00A56751" w:rsidRDefault="00D1552B" w:rsidP="00EF678B">
            <w:pPr>
              <w:rPr>
                <w:rFonts w:ascii="Verdana" w:hAnsi="Verdana"/>
                <w:sz w:val="18"/>
                <w:szCs w:val="18"/>
              </w:rPr>
            </w:pPr>
          </w:p>
        </w:tc>
        <w:tc>
          <w:tcPr>
            <w:tcW w:w="5452" w:type="dxa"/>
            <w:tcBorders>
              <w:top w:val="nil"/>
              <w:left w:val="single" w:sz="4" w:space="0" w:color="auto"/>
            </w:tcBorders>
            <w:shd w:val="clear" w:color="auto" w:fill="E5EFFB"/>
          </w:tcPr>
          <w:p w:rsidR="00D1552B" w:rsidRPr="00A56751" w:rsidRDefault="00D1552B" w:rsidP="00EF678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B72FF1" w:rsidRPr="00A56751" w:rsidRDefault="00B72FF1" w:rsidP="00B72FF1">
      <w:pPr>
        <w:rPr>
          <w:rFonts w:ascii="Verdana" w:hAnsi="Verdana"/>
          <w:sz w:val="18"/>
          <w:szCs w:val="18"/>
        </w:rPr>
      </w:pPr>
    </w:p>
    <w:p w:rsidR="00D1552B" w:rsidRPr="00A56751" w:rsidRDefault="00D1552B" w:rsidP="00D1552B">
      <w:pPr>
        <w:spacing w:after="120"/>
        <w:rPr>
          <w:rFonts w:ascii="Verdana" w:hAnsi="Verdana"/>
          <w:sz w:val="18"/>
          <w:szCs w:val="18"/>
        </w:rPr>
      </w:pPr>
      <w:r>
        <w:rPr>
          <w:rFonts w:ascii="Verdana" w:hAnsi="Verdana"/>
          <w:b/>
          <w:sz w:val="18"/>
          <w:szCs w:val="18"/>
          <w:u w:val="single"/>
        </w:rPr>
        <w:t>Angaben zum Produkt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D1552B" w:rsidRPr="00A56751" w:rsidTr="00EF678B">
        <w:tc>
          <w:tcPr>
            <w:tcW w:w="3615" w:type="dxa"/>
            <w:tcBorders>
              <w:top w:val="nil"/>
              <w:left w:val="nil"/>
              <w:bottom w:val="nil"/>
              <w:right w:val="single" w:sz="4" w:space="0" w:color="auto"/>
            </w:tcBorders>
          </w:tcPr>
          <w:p w:rsidR="00D1552B" w:rsidRPr="00A56751" w:rsidRDefault="004F237B" w:rsidP="00EF678B">
            <w:pPr>
              <w:jc w:val="right"/>
              <w:rPr>
                <w:rFonts w:ascii="Verdana" w:hAnsi="Verdana"/>
                <w:sz w:val="18"/>
                <w:szCs w:val="18"/>
              </w:rPr>
            </w:pPr>
            <w:r>
              <w:rPr>
                <w:rFonts w:ascii="Verdana" w:hAnsi="Verdana"/>
                <w:sz w:val="18"/>
                <w:szCs w:val="18"/>
              </w:rPr>
              <w:t>Handelsname des Produkts:</w:t>
            </w:r>
          </w:p>
        </w:tc>
        <w:tc>
          <w:tcPr>
            <w:tcW w:w="5452" w:type="dxa"/>
            <w:tcBorders>
              <w:left w:val="single" w:sz="4" w:space="0" w:color="auto"/>
              <w:bottom w:val="single" w:sz="4" w:space="0" w:color="auto"/>
            </w:tcBorders>
            <w:shd w:val="clear" w:color="auto" w:fill="E5EFFB"/>
          </w:tcPr>
          <w:p w:rsidR="00D1552B" w:rsidRPr="00A56751" w:rsidRDefault="00D1552B" w:rsidP="00EF678B">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D1552B" w:rsidRPr="00A56751" w:rsidTr="00EF678B">
        <w:tc>
          <w:tcPr>
            <w:tcW w:w="3615" w:type="dxa"/>
            <w:tcBorders>
              <w:top w:val="nil"/>
              <w:left w:val="nil"/>
              <w:bottom w:val="nil"/>
              <w:right w:val="single" w:sz="4" w:space="0" w:color="auto"/>
            </w:tcBorders>
          </w:tcPr>
          <w:p w:rsidR="00D1552B" w:rsidRPr="00A56751" w:rsidRDefault="004F237B" w:rsidP="004F237B">
            <w:pPr>
              <w:jc w:val="right"/>
              <w:rPr>
                <w:rFonts w:ascii="Verdana" w:hAnsi="Verdana"/>
                <w:sz w:val="18"/>
                <w:szCs w:val="18"/>
              </w:rPr>
            </w:pPr>
            <w:r>
              <w:rPr>
                <w:rFonts w:ascii="Verdana" w:hAnsi="Verdana"/>
                <w:sz w:val="18"/>
                <w:szCs w:val="18"/>
              </w:rPr>
              <w:t>Gewicht [Kg]:</w:t>
            </w:r>
          </w:p>
        </w:tc>
        <w:tc>
          <w:tcPr>
            <w:tcW w:w="5452" w:type="dxa"/>
            <w:tcBorders>
              <w:top w:val="nil"/>
              <w:left w:val="single" w:sz="4" w:space="0" w:color="auto"/>
              <w:bottom w:val="nil"/>
            </w:tcBorders>
            <w:shd w:val="clear" w:color="auto" w:fill="E5EFFB"/>
          </w:tcPr>
          <w:p w:rsidR="00D1552B" w:rsidRPr="00A56751" w:rsidRDefault="00D1552B" w:rsidP="00EF678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83346B" w:rsidRPr="00A56751" w:rsidTr="00EF678B">
        <w:tc>
          <w:tcPr>
            <w:tcW w:w="3615" w:type="dxa"/>
            <w:tcBorders>
              <w:top w:val="nil"/>
              <w:left w:val="nil"/>
              <w:bottom w:val="nil"/>
              <w:right w:val="single" w:sz="4" w:space="0" w:color="auto"/>
            </w:tcBorders>
          </w:tcPr>
          <w:p w:rsidR="0083346B" w:rsidRDefault="0083346B" w:rsidP="004F237B">
            <w:pPr>
              <w:jc w:val="right"/>
              <w:rPr>
                <w:rFonts w:ascii="Verdana" w:hAnsi="Verdana"/>
                <w:sz w:val="18"/>
                <w:szCs w:val="18"/>
              </w:rPr>
            </w:pPr>
            <w:r>
              <w:rPr>
                <w:rFonts w:ascii="Verdana" w:hAnsi="Verdana"/>
                <w:sz w:val="18"/>
                <w:szCs w:val="18"/>
              </w:rPr>
              <w:t>Füllmenge Löschmittel [Kg]:</w:t>
            </w:r>
          </w:p>
        </w:tc>
        <w:tc>
          <w:tcPr>
            <w:tcW w:w="5452" w:type="dxa"/>
            <w:tcBorders>
              <w:top w:val="nil"/>
              <w:left w:val="single" w:sz="4" w:space="0" w:color="auto"/>
              <w:bottom w:val="nil"/>
            </w:tcBorders>
            <w:shd w:val="clear" w:color="auto" w:fill="E5EFFB"/>
          </w:tcPr>
          <w:p w:rsidR="0083346B" w:rsidRDefault="0083346B" w:rsidP="00EF678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936E28" w:rsidRDefault="00936E28" w:rsidP="00627431">
      <w:pPr>
        <w:rPr>
          <w:rFonts w:ascii="Verdana" w:hAnsi="Verdana"/>
          <w:sz w:val="18"/>
          <w:szCs w:val="18"/>
        </w:rPr>
      </w:pPr>
    </w:p>
    <w:p w:rsidR="00A562AC" w:rsidRDefault="00A562AC" w:rsidP="00627431">
      <w:pPr>
        <w:rPr>
          <w:rFonts w:ascii="Verdana" w:hAnsi="Verdana"/>
          <w:sz w:val="18"/>
          <w:szCs w:val="18"/>
        </w:rPr>
      </w:pP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CC6C0D" w:rsidRPr="00EE14F1" w:rsidTr="00EF678B">
        <w:tc>
          <w:tcPr>
            <w:tcW w:w="393" w:type="dxa"/>
            <w:tcBorders>
              <w:top w:val="single" w:sz="4" w:space="0" w:color="auto"/>
              <w:left w:val="single" w:sz="4" w:space="0" w:color="auto"/>
              <w:bottom w:val="single" w:sz="4" w:space="0" w:color="auto"/>
              <w:right w:val="single" w:sz="4" w:space="0" w:color="auto"/>
            </w:tcBorders>
            <w:shd w:val="clear" w:color="auto" w:fill="E5EFFB"/>
          </w:tcPr>
          <w:p w:rsidR="00CC6C0D" w:rsidRPr="00611A3B" w:rsidRDefault="00CC6C0D" w:rsidP="00EF678B">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CC6C0D" w:rsidRPr="00285337" w:rsidRDefault="008D7EC2" w:rsidP="00EF678B">
            <w:pPr>
              <w:spacing w:before="20" w:after="20"/>
              <w:rPr>
                <w:rFonts w:ascii="Verdana" w:hAnsi="Verdana" w:cs="Arial"/>
                <w:sz w:val="18"/>
                <w:szCs w:val="18"/>
              </w:rPr>
            </w:pPr>
            <w:r>
              <w:rPr>
                <w:rFonts w:ascii="Verdana" w:hAnsi="Verdana" w:cs="Arial"/>
                <w:b/>
                <w:sz w:val="18"/>
                <w:szCs w:val="18"/>
              </w:rPr>
              <w:t xml:space="preserve">Hiermit bestätigen wir, </w:t>
            </w:r>
            <w:r w:rsidR="00443879">
              <w:rPr>
                <w:rFonts w:ascii="Verdana" w:hAnsi="Verdana" w:cs="Arial"/>
                <w:sz w:val="18"/>
                <w:szCs w:val="18"/>
              </w:rPr>
              <w:t>das</w:t>
            </w:r>
            <w:r w:rsidR="005A296E">
              <w:rPr>
                <w:rFonts w:ascii="Verdana" w:hAnsi="Verdana" w:cs="Arial"/>
                <w:sz w:val="18"/>
                <w:szCs w:val="18"/>
              </w:rPr>
              <w:t>s der Feuerlöscher der DIN EN 3 entspricht.</w:t>
            </w:r>
          </w:p>
        </w:tc>
      </w:tr>
    </w:tbl>
    <w:p w:rsidR="00A562AC" w:rsidRDefault="00A562AC">
      <w:pPr>
        <w:overflowPunct/>
        <w:autoSpaceDE/>
        <w:autoSpaceDN/>
        <w:adjustRightInd/>
        <w:textAlignment w:val="auto"/>
        <w:rPr>
          <w:rFonts w:ascii="Verdana" w:hAnsi="Verdana"/>
          <w:sz w:val="18"/>
          <w:szCs w:val="18"/>
        </w:rPr>
      </w:pPr>
    </w:p>
    <w:p w:rsidR="00A562AC" w:rsidRDefault="00A562AC">
      <w:pPr>
        <w:overflowPunct/>
        <w:autoSpaceDE/>
        <w:autoSpaceDN/>
        <w:adjustRightInd/>
        <w:textAlignment w:val="auto"/>
        <w:rPr>
          <w:rFonts w:ascii="Verdana" w:hAnsi="Verdana"/>
          <w:sz w:val="18"/>
          <w:szCs w:val="18"/>
        </w:rPr>
      </w:pPr>
      <w:r w:rsidRPr="00A562AC">
        <w:rPr>
          <w:rFonts w:ascii="Verdana" w:hAnsi="Verdana"/>
          <w:b/>
          <w:sz w:val="18"/>
          <w:szCs w:val="18"/>
        </w:rPr>
        <w:t>Art des Feuerlöschers</w:t>
      </w:r>
      <w:r>
        <w:rPr>
          <w:rFonts w:ascii="Verdana" w:hAnsi="Verdana"/>
          <w:sz w:val="18"/>
          <w:szCs w:val="18"/>
        </w:rPr>
        <w:t>:</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A562AC" w:rsidRPr="00285337" w:rsidTr="00DC2ADB">
        <w:tc>
          <w:tcPr>
            <w:tcW w:w="393" w:type="dxa"/>
            <w:tcBorders>
              <w:top w:val="single" w:sz="4" w:space="0" w:color="auto"/>
              <w:left w:val="single" w:sz="4" w:space="0" w:color="auto"/>
              <w:bottom w:val="single" w:sz="4" w:space="0" w:color="auto"/>
              <w:right w:val="single" w:sz="4" w:space="0" w:color="auto"/>
            </w:tcBorders>
            <w:shd w:val="clear" w:color="auto" w:fill="E5EFFB"/>
          </w:tcPr>
          <w:p w:rsidR="00A562AC" w:rsidRPr="00611A3B" w:rsidRDefault="00A562AC" w:rsidP="00DC2ADB">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A562AC" w:rsidRPr="00285337" w:rsidRDefault="00A562AC" w:rsidP="00DC2ADB">
            <w:pPr>
              <w:spacing w:before="20" w:after="20"/>
              <w:rPr>
                <w:rFonts w:ascii="Verdana" w:hAnsi="Verdana" w:cs="Arial"/>
                <w:sz w:val="18"/>
                <w:szCs w:val="18"/>
              </w:rPr>
            </w:pPr>
            <w:r>
              <w:rPr>
                <w:rFonts w:ascii="Verdana" w:hAnsi="Verdana" w:cs="Arial"/>
                <w:sz w:val="18"/>
                <w:szCs w:val="18"/>
              </w:rPr>
              <w:t>Schaumfeuerlöscher</w:t>
            </w:r>
          </w:p>
        </w:tc>
      </w:tr>
      <w:tr w:rsidR="00A562AC" w:rsidRPr="00285337" w:rsidTr="00A562AC">
        <w:tc>
          <w:tcPr>
            <w:tcW w:w="393" w:type="dxa"/>
            <w:tcBorders>
              <w:top w:val="single" w:sz="4" w:space="0" w:color="auto"/>
              <w:left w:val="single" w:sz="4" w:space="0" w:color="auto"/>
              <w:bottom w:val="single" w:sz="4" w:space="0" w:color="auto"/>
              <w:right w:val="single" w:sz="4" w:space="0" w:color="auto"/>
            </w:tcBorders>
            <w:shd w:val="clear" w:color="auto" w:fill="E5EFFB"/>
          </w:tcPr>
          <w:p w:rsidR="00A562AC" w:rsidRPr="00611A3B" w:rsidRDefault="00A562AC" w:rsidP="00DC2ADB">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A562AC" w:rsidRPr="00A562AC" w:rsidRDefault="00A562AC" w:rsidP="00DC2ADB">
            <w:pPr>
              <w:spacing w:before="20" w:after="20"/>
              <w:rPr>
                <w:rFonts w:ascii="Verdana" w:hAnsi="Verdana" w:cs="Arial"/>
                <w:sz w:val="18"/>
                <w:szCs w:val="18"/>
              </w:rPr>
            </w:pPr>
            <w:r w:rsidRPr="00A562AC">
              <w:rPr>
                <w:rFonts w:ascii="Verdana" w:hAnsi="Verdana" w:cs="Arial"/>
                <w:sz w:val="18"/>
                <w:szCs w:val="18"/>
              </w:rPr>
              <w:t>Wasserfeuerlöscher</w:t>
            </w:r>
          </w:p>
        </w:tc>
      </w:tr>
      <w:tr w:rsidR="00A562AC" w:rsidRPr="00285337" w:rsidTr="00A562AC">
        <w:tc>
          <w:tcPr>
            <w:tcW w:w="393" w:type="dxa"/>
            <w:tcBorders>
              <w:top w:val="single" w:sz="4" w:space="0" w:color="auto"/>
              <w:left w:val="single" w:sz="4" w:space="0" w:color="auto"/>
              <w:bottom w:val="single" w:sz="4" w:space="0" w:color="auto"/>
              <w:right w:val="single" w:sz="4" w:space="0" w:color="auto"/>
            </w:tcBorders>
            <w:shd w:val="clear" w:color="auto" w:fill="E5EFFB"/>
          </w:tcPr>
          <w:p w:rsidR="00A562AC" w:rsidRPr="00611A3B" w:rsidRDefault="00A562AC" w:rsidP="00DC2ADB">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A562AC" w:rsidRPr="00A562AC" w:rsidRDefault="00A562AC" w:rsidP="00DC2ADB">
            <w:pPr>
              <w:spacing w:before="20" w:after="20"/>
              <w:rPr>
                <w:rFonts w:ascii="Verdana" w:hAnsi="Verdana" w:cs="Arial"/>
                <w:sz w:val="18"/>
                <w:szCs w:val="18"/>
              </w:rPr>
            </w:pPr>
            <w:r w:rsidRPr="00A562AC">
              <w:rPr>
                <w:rFonts w:ascii="Verdana" w:hAnsi="Verdana" w:cs="Arial"/>
                <w:sz w:val="18"/>
                <w:szCs w:val="18"/>
              </w:rPr>
              <w:t>Wasserfeuerlöscher mit Zusätzen</w:t>
            </w:r>
          </w:p>
        </w:tc>
      </w:tr>
    </w:tbl>
    <w:p w:rsidR="00A562AC" w:rsidRDefault="00A562AC">
      <w:pPr>
        <w:overflowPunct/>
        <w:autoSpaceDE/>
        <w:autoSpaceDN/>
        <w:adjustRightInd/>
        <w:textAlignment w:val="auto"/>
        <w:rPr>
          <w:rFonts w:ascii="Verdana" w:hAnsi="Verdana"/>
          <w:sz w:val="18"/>
          <w:szCs w:val="18"/>
        </w:rPr>
      </w:pPr>
    </w:p>
    <w:p w:rsidR="00A562AC" w:rsidRDefault="00A562AC" w:rsidP="00A562AC">
      <w:pPr>
        <w:overflowPunct/>
        <w:autoSpaceDE/>
        <w:autoSpaceDN/>
        <w:adjustRightInd/>
        <w:textAlignment w:val="auto"/>
        <w:rPr>
          <w:rFonts w:ascii="Verdana" w:hAnsi="Verdana"/>
          <w:b/>
          <w:sz w:val="18"/>
          <w:szCs w:val="18"/>
        </w:rPr>
      </w:pPr>
    </w:p>
    <w:p w:rsidR="00A562AC" w:rsidRPr="00A562AC" w:rsidRDefault="00A562AC" w:rsidP="00A562AC">
      <w:pPr>
        <w:overflowPunct/>
        <w:autoSpaceDE/>
        <w:autoSpaceDN/>
        <w:adjustRightInd/>
        <w:textAlignment w:val="auto"/>
        <w:rPr>
          <w:rFonts w:ascii="Verdana" w:hAnsi="Verdana"/>
          <w:b/>
          <w:sz w:val="18"/>
          <w:szCs w:val="18"/>
        </w:rPr>
      </w:pPr>
      <w:r w:rsidRPr="00A562AC">
        <w:rPr>
          <w:rFonts w:ascii="Verdana" w:hAnsi="Verdana"/>
          <w:b/>
          <w:sz w:val="18"/>
          <w:szCs w:val="18"/>
        </w:rPr>
        <w:t>Geeignet für folgende Brandklassen</w:t>
      </w:r>
      <w:r>
        <w:rPr>
          <w:rFonts w:ascii="Verdana" w:hAnsi="Verdana"/>
          <w:b/>
          <w:sz w:val="18"/>
          <w:szCs w:val="18"/>
        </w:rPr>
        <w:t>:</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A562AC" w:rsidRPr="00285337" w:rsidTr="00DC2ADB">
        <w:tc>
          <w:tcPr>
            <w:tcW w:w="393" w:type="dxa"/>
            <w:tcBorders>
              <w:top w:val="single" w:sz="4" w:space="0" w:color="auto"/>
              <w:left w:val="single" w:sz="4" w:space="0" w:color="auto"/>
              <w:bottom w:val="single" w:sz="4" w:space="0" w:color="auto"/>
              <w:right w:val="single" w:sz="4" w:space="0" w:color="auto"/>
            </w:tcBorders>
            <w:shd w:val="clear" w:color="auto" w:fill="E5EFFB"/>
          </w:tcPr>
          <w:p w:rsidR="00A562AC" w:rsidRPr="00611A3B" w:rsidRDefault="00A562AC" w:rsidP="00DC2ADB">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A562AC" w:rsidRPr="00285337" w:rsidRDefault="00A562AC" w:rsidP="00DC2ADB">
            <w:pPr>
              <w:spacing w:before="20" w:after="20"/>
              <w:rPr>
                <w:rFonts w:ascii="Verdana" w:hAnsi="Verdana" w:cs="Arial"/>
                <w:sz w:val="18"/>
                <w:szCs w:val="18"/>
              </w:rPr>
            </w:pPr>
            <w:r>
              <w:rPr>
                <w:rFonts w:ascii="Verdana" w:hAnsi="Verdana" w:cs="Arial"/>
                <w:sz w:val="18"/>
                <w:szCs w:val="18"/>
              </w:rPr>
              <w:t>Klasse A</w:t>
            </w:r>
          </w:p>
        </w:tc>
      </w:tr>
      <w:tr w:rsidR="00A562AC" w:rsidRPr="00285337" w:rsidTr="00DC2ADB">
        <w:tc>
          <w:tcPr>
            <w:tcW w:w="393" w:type="dxa"/>
            <w:tcBorders>
              <w:top w:val="single" w:sz="4" w:space="0" w:color="auto"/>
              <w:left w:val="single" w:sz="4" w:space="0" w:color="auto"/>
              <w:bottom w:val="single" w:sz="4" w:space="0" w:color="auto"/>
              <w:right w:val="single" w:sz="4" w:space="0" w:color="auto"/>
            </w:tcBorders>
            <w:shd w:val="clear" w:color="auto" w:fill="E5EFFB"/>
          </w:tcPr>
          <w:p w:rsidR="00A562AC" w:rsidRPr="00611A3B" w:rsidRDefault="00A562AC" w:rsidP="00DC2ADB">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A562AC" w:rsidRPr="00A562AC" w:rsidRDefault="00A562AC" w:rsidP="00DC2ADB">
            <w:pPr>
              <w:spacing w:before="20" w:after="20"/>
              <w:rPr>
                <w:rFonts w:ascii="Verdana" w:hAnsi="Verdana" w:cs="Arial"/>
                <w:sz w:val="18"/>
                <w:szCs w:val="18"/>
              </w:rPr>
            </w:pPr>
            <w:r>
              <w:rPr>
                <w:rFonts w:ascii="Verdana" w:hAnsi="Verdana" w:cs="Arial"/>
                <w:sz w:val="18"/>
                <w:szCs w:val="18"/>
              </w:rPr>
              <w:t>Klasse B</w:t>
            </w:r>
          </w:p>
        </w:tc>
      </w:tr>
      <w:tr w:rsidR="00A562AC" w:rsidRPr="00285337" w:rsidTr="00DC2ADB">
        <w:tc>
          <w:tcPr>
            <w:tcW w:w="393" w:type="dxa"/>
            <w:tcBorders>
              <w:top w:val="single" w:sz="4" w:space="0" w:color="auto"/>
              <w:left w:val="single" w:sz="4" w:space="0" w:color="auto"/>
              <w:bottom w:val="single" w:sz="4" w:space="0" w:color="auto"/>
              <w:right w:val="single" w:sz="4" w:space="0" w:color="auto"/>
            </w:tcBorders>
            <w:shd w:val="clear" w:color="auto" w:fill="E5EFFB"/>
          </w:tcPr>
          <w:p w:rsidR="00A562AC" w:rsidRPr="00611A3B" w:rsidRDefault="00A562AC" w:rsidP="00DC2ADB">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A562AC" w:rsidRPr="00A562AC" w:rsidRDefault="00A562AC" w:rsidP="00DC2ADB">
            <w:pPr>
              <w:spacing w:before="20" w:after="20"/>
              <w:rPr>
                <w:rFonts w:ascii="Verdana" w:hAnsi="Verdana" w:cs="Arial"/>
                <w:sz w:val="18"/>
                <w:szCs w:val="18"/>
              </w:rPr>
            </w:pPr>
            <w:r>
              <w:rPr>
                <w:rFonts w:ascii="Verdana" w:hAnsi="Verdana" w:cs="Arial"/>
                <w:sz w:val="18"/>
                <w:szCs w:val="18"/>
              </w:rPr>
              <w:t>Klasse F</w:t>
            </w:r>
          </w:p>
        </w:tc>
      </w:tr>
      <w:tr w:rsidR="00A562AC" w:rsidRPr="00285337" w:rsidTr="00DC2ADB">
        <w:tc>
          <w:tcPr>
            <w:tcW w:w="393" w:type="dxa"/>
            <w:tcBorders>
              <w:top w:val="single" w:sz="4" w:space="0" w:color="auto"/>
              <w:left w:val="single" w:sz="4" w:space="0" w:color="auto"/>
              <w:bottom w:val="single" w:sz="4" w:space="0" w:color="auto"/>
              <w:right w:val="single" w:sz="4" w:space="0" w:color="auto"/>
            </w:tcBorders>
            <w:shd w:val="clear" w:color="auto" w:fill="E5EFFB"/>
          </w:tcPr>
          <w:p w:rsidR="00A562AC" w:rsidRPr="00611A3B" w:rsidRDefault="00A562AC" w:rsidP="00DC2ADB">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A562AC" w:rsidRDefault="00A562AC" w:rsidP="00DC2ADB">
            <w:pPr>
              <w:spacing w:before="20" w:after="20"/>
              <w:rPr>
                <w:rFonts w:ascii="Verdana" w:hAnsi="Verdana" w:cs="Arial"/>
                <w:sz w:val="18"/>
                <w:szCs w:val="18"/>
              </w:rPr>
            </w:pPr>
            <w:r>
              <w:rPr>
                <w:rFonts w:ascii="Verdana" w:hAnsi="Verdana" w:cs="Arial"/>
                <w:sz w:val="18"/>
                <w:szCs w:val="18"/>
              </w:rPr>
              <w:t>Klasse AB</w:t>
            </w:r>
          </w:p>
        </w:tc>
      </w:tr>
      <w:tr w:rsidR="00A562AC" w:rsidRPr="00285337" w:rsidTr="00DC2ADB">
        <w:tc>
          <w:tcPr>
            <w:tcW w:w="393" w:type="dxa"/>
            <w:tcBorders>
              <w:top w:val="single" w:sz="4" w:space="0" w:color="auto"/>
              <w:left w:val="single" w:sz="4" w:space="0" w:color="auto"/>
              <w:bottom w:val="single" w:sz="4" w:space="0" w:color="auto"/>
              <w:right w:val="single" w:sz="4" w:space="0" w:color="auto"/>
            </w:tcBorders>
            <w:shd w:val="clear" w:color="auto" w:fill="E5EFFB"/>
          </w:tcPr>
          <w:p w:rsidR="00A562AC" w:rsidRPr="00611A3B" w:rsidRDefault="00A562AC" w:rsidP="00DC2ADB">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A562AC" w:rsidRDefault="00A562AC" w:rsidP="00DC2ADB">
            <w:pPr>
              <w:spacing w:before="20" w:after="20"/>
              <w:rPr>
                <w:rFonts w:ascii="Verdana" w:hAnsi="Verdana" w:cs="Arial"/>
                <w:sz w:val="18"/>
                <w:szCs w:val="18"/>
              </w:rPr>
            </w:pPr>
            <w:r>
              <w:rPr>
                <w:rFonts w:ascii="Verdana" w:hAnsi="Verdana" w:cs="Arial"/>
                <w:sz w:val="18"/>
                <w:szCs w:val="18"/>
              </w:rPr>
              <w:t>Klasse ABF</w:t>
            </w:r>
          </w:p>
        </w:tc>
      </w:tr>
    </w:tbl>
    <w:p w:rsidR="00EE14F1" w:rsidRDefault="0089011F">
      <w:pPr>
        <w:overflowPunct/>
        <w:autoSpaceDE/>
        <w:autoSpaceDN/>
        <w:adjustRightInd/>
        <w:textAlignment w:val="auto"/>
        <w:rPr>
          <w:rFonts w:ascii="Verdana" w:hAnsi="Verdana"/>
          <w:sz w:val="18"/>
          <w:szCs w:val="18"/>
        </w:rPr>
      </w:pPr>
      <w:r>
        <w:rPr>
          <w:rFonts w:ascii="Verdana" w:hAnsi="Verdana"/>
          <w:sz w:val="18"/>
          <w:szCs w:val="18"/>
        </w:rPr>
        <w:br w:type="page"/>
      </w:r>
      <w:bookmarkEnd w:id="0"/>
    </w:p>
    <w:p w:rsidR="00E054A5" w:rsidRDefault="00E054A5">
      <w:pPr>
        <w:overflowPunct/>
        <w:autoSpaceDE/>
        <w:autoSpaceDN/>
        <w:adjustRightInd/>
        <w:textAlignment w:val="auto"/>
        <w:rPr>
          <w:rFonts w:ascii="Verdana" w:hAnsi="Verdana"/>
          <w:sz w:val="18"/>
          <w:szCs w:val="18"/>
        </w:rPr>
      </w:pPr>
    </w:p>
    <w:p w:rsidR="00B3264F" w:rsidRDefault="00B3264F" w:rsidP="00F72B28">
      <w:pPr>
        <w:spacing w:after="120"/>
        <w:rPr>
          <w:rFonts w:ascii="Verdana" w:hAnsi="Verdana"/>
          <w:b/>
          <w:sz w:val="18"/>
          <w:szCs w:val="18"/>
          <w:u w:val="single"/>
        </w:rPr>
      </w:pPr>
      <w:bookmarkStart w:id="3" w:name="_Toc96000418"/>
      <w:bookmarkStart w:id="4" w:name="_Toc106973948"/>
      <w:r>
        <w:rPr>
          <w:rFonts w:ascii="Verdana" w:hAnsi="Verdana"/>
          <w:b/>
          <w:sz w:val="18"/>
          <w:szCs w:val="18"/>
          <w:u w:val="single"/>
        </w:rPr>
        <w:t>3.1 Bauliche Anforderungen an Handfeuerlöscher</w:t>
      </w:r>
    </w:p>
    <w:p w:rsidR="008F5EC0" w:rsidRDefault="00796507" w:rsidP="00F72B28">
      <w:pPr>
        <w:spacing w:after="120"/>
        <w:rPr>
          <w:rFonts w:ascii="Verdana" w:hAnsi="Verdana"/>
          <w:b/>
          <w:sz w:val="18"/>
          <w:szCs w:val="18"/>
          <w:u w:val="single"/>
        </w:rPr>
      </w:pPr>
      <w:r>
        <w:rPr>
          <w:rFonts w:ascii="Verdana" w:hAnsi="Verdana"/>
          <w:b/>
          <w:sz w:val="18"/>
          <w:szCs w:val="18"/>
          <w:u w:val="single"/>
        </w:rPr>
        <w:t>3.1</w:t>
      </w:r>
      <w:bookmarkEnd w:id="3"/>
      <w:bookmarkEnd w:id="4"/>
      <w:r w:rsidR="008F5EC0">
        <w:rPr>
          <w:rFonts w:ascii="Verdana" w:hAnsi="Verdana"/>
          <w:b/>
          <w:sz w:val="18"/>
          <w:szCs w:val="18"/>
          <w:u w:val="single"/>
        </w:rPr>
        <w:t>.1 Materialanforderungen an Kunststoffteile</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EE14F1"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bookmarkStart w:id="5" w:name="_Hlk111111298"/>
          <w:p w:rsidR="00F60B72" w:rsidRDefault="00EE14F1"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p>
          <w:p w:rsidR="00F60B72" w:rsidRPr="00F60B72" w:rsidRDefault="00F60B72" w:rsidP="00F60B72">
            <w:pPr>
              <w:rPr>
                <w:rFonts w:ascii="Verdana" w:hAnsi="Verdana" w:cs="Arial"/>
                <w:sz w:val="18"/>
                <w:szCs w:val="18"/>
              </w:rPr>
            </w:pPr>
          </w:p>
          <w:p w:rsidR="00F60B72" w:rsidRDefault="00F60B72" w:rsidP="00F60B72">
            <w:pPr>
              <w:rPr>
                <w:rFonts w:ascii="Verdana" w:hAnsi="Verdana" w:cs="Arial"/>
                <w:sz w:val="18"/>
                <w:szCs w:val="18"/>
              </w:rPr>
            </w:pPr>
          </w:p>
          <w:p w:rsidR="00EE14F1" w:rsidRDefault="00EE14F1" w:rsidP="00F60B72">
            <w:pPr>
              <w:rPr>
                <w:rFonts w:ascii="Verdana" w:hAnsi="Verdana" w:cs="Arial"/>
                <w:sz w:val="18"/>
                <w:szCs w:val="18"/>
              </w:rPr>
            </w:pPr>
          </w:p>
          <w:p w:rsidR="00F60B72" w:rsidRDefault="00F60B72" w:rsidP="00F60B72">
            <w:pPr>
              <w:rPr>
                <w:rFonts w:ascii="Verdana" w:hAnsi="Verdana" w:cs="Arial"/>
                <w:sz w:val="18"/>
                <w:szCs w:val="18"/>
              </w:rPr>
            </w:pPr>
          </w:p>
          <w:p w:rsidR="00F60B72" w:rsidRDefault="00F60B72" w:rsidP="00F60B72">
            <w:pPr>
              <w:rPr>
                <w:rFonts w:ascii="Verdana" w:hAnsi="Verdana" w:cs="Arial"/>
                <w:sz w:val="18"/>
                <w:szCs w:val="18"/>
              </w:rPr>
            </w:pPr>
          </w:p>
          <w:p w:rsidR="00F60B72" w:rsidRDefault="00F60B72" w:rsidP="00F60B72">
            <w:pPr>
              <w:rPr>
                <w:rFonts w:ascii="Verdana" w:hAnsi="Verdana" w:cs="Arial"/>
                <w:sz w:val="18"/>
                <w:szCs w:val="18"/>
              </w:rPr>
            </w:pPr>
          </w:p>
          <w:p w:rsidR="00F60B72" w:rsidRDefault="00F60B72" w:rsidP="00F60B72">
            <w:pPr>
              <w:rPr>
                <w:rFonts w:ascii="Verdana" w:hAnsi="Verdana" w:cs="Arial"/>
                <w:sz w:val="18"/>
                <w:szCs w:val="18"/>
              </w:rPr>
            </w:pPr>
          </w:p>
          <w:p w:rsidR="00F60B72" w:rsidRDefault="00F60B72" w:rsidP="00F60B72">
            <w:pPr>
              <w:rPr>
                <w:rFonts w:ascii="Verdana" w:hAnsi="Verdana" w:cs="Arial"/>
                <w:sz w:val="18"/>
                <w:szCs w:val="18"/>
              </w:rPr>
            </w:pPr>
          </w:p>
          <w:p w:rsidR="00F60B72" w:rsidRDefault="00F60B72" w:rsidP="00F60B72">
            <w:pPr>
              <w:rPr>
                <w:rFonts w:ascii="Verdana" w:hAnsi="Verdana" w:cs="Arial"/>
                <w:sz w:val="18"/>
                <w:szCs w:val="18"/>
              </w:rPr>
            </w:pPr>
          </w:p>
          <w:p w:rsidR="00F60B72" w:rsidRDefault="00F60B72" w:rsidP="00F60B72">
            <w:pPr>
              <w:rPr>
                <w:rFonts w:ascii="Verdana" w:hAnsi="Verdana" w:cs="Arial"/>
                <w:sz w:val="18"/>
                <w:szCs w:val="18"/>
              </w:rPr>
            </w:pPr>
          </w:p>
          <w:p w:rsidR="00F60B72" w:rsidRDefault="00F60B72" w:rsidP="00F60B72">
            <w:pPr>
              <w:rPr>
                <w:rFonts w:ascii="Verdana" w:hAnsi="Verdana" w:cs="Arial"/>
                <w:sz w:val="18"/>
                <w:szCs w:val="18"/>
              </w:rPr>
            </w:pPr>
          </w:p>
          <w:p w:rsidR="00F60B72" w:rsidRDefault="00F60B72" w:rsidP="00F60B72">
            <w:pPr>
              <w:rPr>
                <w:rFonts w:ascii="Verdana" w:hAnsi="Verdana" w:cs="Arial"/>
                <w:sz w:val="18"/>
                <w:szCs w:val="18"/>
              </w:rPr>
            </w:pPr>
          </w:p>
          <w:p w:rsidR="00F60B72" w:rsidRDefault="00F60B72" w:rsidP="00F60B72">
            <w:pPr>
              <w:rPr>
                <w:rFonts w:ascii="Verdana" w:hAnsi="Verdana" w:cs="Arial"/>
                <w:sz w:val="18"/>
                <w:szCs w:val="18"/>
              </w:rPr>
            </w:pPr>
          </w:p>
          <w:p w:rsidR="00F60B72" w:rsidRDefault="00F60B72" w:rsidP="00F60B72">
            <w:pPr>
              <w:rPr>
                <w:rFonts w:ascii="Verdana" w:hAnsi="Verdana" w:cs="Arial"/>
                <w:sz w:val="18"/>
                <w:szCs w:val="18"/>
              </w:rPr>
            </w:pPr>
          </w:p>
          <w:p w:rsidR="00F60B72" w:rsidRDefault="00F60B72" w:rsidP="00F60B72">
            <w:pPr>
              <w:rPr>
                <w:rFonts w:ascii="Verdana" w:hAnsi="Verdana" w:cs="Arial"/>
                <w:sz w:val="18"/>
                <w:szCs w:val="18"/>
              </w:rPr>
            </w:pPr>
          </w:p>
          <w:p w:rsidR="00F60B72" w:rsidRPr="00F60B72" w:rsidRDefault="00F60B72" w:rsidP="00F60B72">
            <w:pPr>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42215B" w:rsidRDefault="00EE14F1" w:rsidP="0042215B">
            <w:pPr>
              <w:spacing w:before="20" w:after="20"/>
              <w:rPr>
                <w:rFonts w:ascii="Verdana" w:hAnsi="Verdana" w:cs="Arial"/>
                <w:b/>
                <w:sz w:val="18"/>
                <w:szCs w:val="18"/>
              </w:rPr>
            </w:pPr>
            <w:r w:rsidRPr="00EE14F1">
              <w:rPr>
                <w:rFonts w:ascii="Verdana" w:hAnsi="Verdana" w:cs="Arial"/>
                <w:b/>
                <w:sz w:val="18"/>
                <w:szCs w:val="18"/>
              </w:rPr>
              <w:t>Hiermit bestätigen wir,</w:t>
            </w:r>
            <w:r w:rsidR="0042215B">
              <w:rPr>
                <w:rFonts w:ascii="Verdana" w:hAnsi="Verdana" w:cs="Arial"/>
                <w:b/>
                <w:sz w:val="18"/>
                <w:szCs w:val="18"/>
              </w:rPr>
              <w:t xml:space="preserve"> dass</w:t>
            </w:r>
            <w:r w:rsidR="008F5EC0">
              <w:rPr>
                <w:rFonts w:ascii="Verdana" w:hAnsi="Verdana" w:cs="Arial"/>
                <w:b/>
                <w:sz w:val="18"/>
                <w:szCs w:val="18"/>
              </w:rPr>
              <w:t xml:space="preserve"> den Kunststoffen als konstitutionelle Bestandteile</w:t>
            </w:r>
            <w:r w:rsidR="00331910">
              <w:rPr>
                <w:rStyle w:val="Funotenzeichen"/>
                <w:rFonts w:ascii="Verdana" w:hAnsi="Verdana" w:cs="Arial"/>
                <w:b/>
                <w:sz w:val="18"/>
                <w:szCs w:val="18"/>
              </w:rPr>
              <w:footnoteReference w:id="1"/>
            </w:r>
            <w:r w:rsidR="008F5EC0">
              <w:rPr>
                <w:rFonts w:ascii="Verdana" w:hAnsi="Verdana" w:cs="Arial"/>
                <w:b/>
                <w:sz w:val="18"/>
                <w:szCs w:val="18"/>
              </w:rPr>
              <w:t xml:space="preserve"> keine Stoffe zugesetzt werden, die eingestuft sind als</w:t>
            </w:r>
          </w:p>
          <w:p w:rsidR="008E3829" w:rsidRDefault="008E3829" w:rsidP="0042215B">
            <w:pPr>
              <w:spacing w:before="20" w:after="20"/>
              <w:rPr>
                <w:rFonts w:ascii="Verdana" w:hAnsi="Verdana" w:cs="Arial"/>
                <w:b/>
                <w:sz w:val="18"/>
                <w:szCs w:val="18"/>
              </w:rPr>
            </w:pPr>
          </w:p>
          <w:p w:rsidR="00EE14F1" w:rsidRPr="0057434A" w:rsidRDefault="008E3829" w:rsidP="0057434A">
            <w:pPr>
              <w:pStyle w:val="Listenabsatz"/>
              <w:numPr>
                <w:ilvl w:val="0"/>
                <w:numId w:val="25"/>
              </w:numPr>
              <w:spacing w:before="20" w:after="20"/>
              <w:rPr>
                <w:rFonts w:ascii="Verdana" w:hAnsi="Verdana" w:cs="Arial"/>
                <w:sz w:val="18"/>
                <w:szCs w:val="18"/>
              </w:rPr>
            </w:pPr>
            <w:r w:rsidRPr="0057434A">
              <w:rPr>
                <w:rFonts w:ascii="Verdana" w:hAnsi="Verdana" w:cs="Arial"/>
                <w:sz w:val="18"/>
                <w:szCs w:val="18"/>
              </w:rPr>
              <w:t xml:space="preserve"> Stoffe, die unter der Chemikalienverordnung REACH (EG/1907/2006) als besonders besorgniserregend (SVHC) identifiziert und in die gemäß REACH Artikel 59 Absatz 1 erstellte Liste (sogenannte "Kandidatenliste") aufgenommen wurden.</w:t>
            </w:r>
            <w:r w:rsidR="00533493">
              <w:rPr>
                <w:rStyle w:val="Funotenzeichen"/>
                <w:rFonts w:ascii="Verdana" w:hAnsi="Verdana" w:cs="Arial"/>
                <w:sz w:val="18"/>
                <w:szCs w:val="18"/>
              </w:rPr>
              <w:footnoteReference w:id="2"/>
            </w:r>
            <w:r w:rsidRPr="0057434A">
              <w:rPr>
                <w:rFonts w:ascii="Verdana" w:hAnsi="Verdana" w:cs="Arial"/>
                <w:sz w:val="18"/>
                <w:szCs w:val="18"/>
              </w:rPr>
              <w:t xml:space="preserve">  Der Zeichennehmer ist verpflichtet, aktuelle Entwicklungen der Kandidatenliste zu berücksichtigen.</w:t>
            </w:r>
          </w:p>
          <w:p w:rsidR="0042215B" w:rsidRDefault="0042215B" w:rsidP="0042215B">
            <w:pPr>
              <w:spacing w:before="20" w:after="20"/>
              <w:rPr>
                <w:rFonts w:ascii="Verdana" w:hAnsi="Verdana" w:cs="Arial"/>
                <w:sz w:val="18"/>
                <w:szCs w:val="18"/>
              </w:rPr>
            </w:pPr>
          </w:p>
          <w:p w:rsidR="0042215B" w:rsidRPr="0057434A" w:rsidRDefault="00172FBA" w:rsidP="0057434A">
            <w:pPr>
              <w:pStyle w:val="Listenabsatz"/>
              <w:numPr>
                <w:ilvl w:val="0"/>
                <w:numId w:val="25"/>
              </w:numPr>
              <w:spacing w:before="20" w:after="20"/>
              <w:rPr>
                <w:rFonts w:ascii="Verdana" w:hAnsi="Verdana" w:cs="Arial"/>
                <w:sz w:val="18"/>
                <w:szCs w:val="18"/>
              </w:rPr>
            </w:pPr>
            <w:r w:rsidRPr="0057434A">
              <w:rPr>
                <w:rFonts w:ascii="Verdana" w:hAnsi="Verdana" w:cs="Arial"/>
                <w:sz w:val="18"/>
                <w:szCs w:val="18"/>
              </w:rPr>
              <w:t>Stoffe, die gemäß der CLP-Verordnung (EG 1272/2008) in die folgenden Gefahrenkategorien eingestuft sind oder die Kriterien für eine solche Einstufung erfüllen:</w:t>
            </w:r>
            <w:r>
              <w:rPr>
                <w:rStyle w:val="Funotenzeichen"/>
                <w:rFonts w:ascii="Verdana" w:hAnsi="Verdana" w:cs="Arial"/>
                <w:sz w:val="18"/>
                <w:szCs w:val="18"/>
              </w:rPr>
              <w:footnoteReference w:id="3"/>
            </w:r>
            <w:r w:rsidR="0042215B" w:rsidRPr="0057434A">
              <w:rPr>
                <w:rFonts w:ascii="Verdana" w:hAnsi="Verdana" w:cs="Arial"/>
                <w:sz w:val="18"/>
                <w:szCs w:val="18"/>
              </w:rPr>
              <w:t xml:space="preserve"> </w:t>
            </w:r>
          </w:p>
          <w:p w:rsidR="0042215B" w:rsidRPr="0042215B" w:rsidRDefault="0042215B" w:rsidP="0042215B">
            <w:pPr>
              <w:pStyle w:val="Listenabsatz"/>
              <w:numPr>
                <w:ilvl w:val="0"/>
                <w:numId w:val="19"/>
              </w:numPr>
              <w:spacing w:before="20" w:after="20"/>
              <w:rPr>
                <w:rFonts w:ascii="Verdana" w:hAnsi="Verdana" w:cs="Arial"/>
                <w:sz w:val="18"/>
                <w:szCs w:val="18"/>
              </w:rPr>
            </w:pPr>
            <w:r w:rsidRPr="0042215B">
              <w:rPr>
                <w:rFonts w:ascii="Verdana" w:hAnsi="Verdana" w:cs="Arial"/>
                <w:sz w:val="18"/>
                <w:szCs w:val="18"/>
              </w:rPr>
              <w:t xml:space="preserve">karzinogen (krebserzeugend) der Kategorie Carc. 1A oder Carc. 1B; </w:t>
            </w:r>
          </w:p>
          <w:p w:rsidR="0042215B" w:rsidRPr="0042215B" w:rsidRDefault="0042215B" w:rsidP="0042215B">
            <w:pPr>
              <w:pStyle w:val="Listenabsatz"/>
              <w:numPr>
                <w:ilvl w:val="0"/>
                <w:numId w:val="19"/>
              </w:numPr>
              <w:spacing w:before="20" w:after="20"/>
              <w:rPr>
                <w:rFonts w:ascii="Verdana" w:hAnsi="Verdana" w:cs="Arial"/>
                <w:sz w:val="18"/>
                <w:szCs w:val="18"/>
              </w:rPr>
            </w:pPr>
            <w:r w:rsidRPr="0042215B">
              <w:rPr>
                <w:rFonts w:ascii="Verdana" w:hAnsi="Verdana" w:cs="Arial"/>
                <w:sz w:val="18"/>
                <w:szCs w:val="18"/>
              </w:rPr>
              <w:t xml:space="preserve">keimzellmutagen (erbgutverändernd) der Kategorie Muta. 1A oder Muta. 1B; </w:t>
            </w:r>
          </w:p>
          <w:p w:rsidR="0042215B" w:rsidRDefault="0042215B" w:rsidP="00EF678B">
            <w:pPr>
              <w:pStyle w:val="Listenabsatz"/>
              <w:numPr>
                <w:ilvl w:val="0"/>
                <w:numId w:val="19"/>
              </w:numPr>
              <w:spacing w:before="20" w:after="20"/>
              <w:rPr>
                <w:rFonts w:ascii="Verdana" w:hAnsi="Verdana" w:cs="Arial"/>
                <w:sz w:val="18"/>
                <w:szCs w:val="18"/>
              </w:rPr>
            </w:pPr>
            <w:r w:rsidRPr="00172FBA">
              <w:rPr>
                <w:rFonts w:ascii="Verdana" w:hAnsi="Verdana" w:cs="Arial"/>
                <w:sz w:val="18"/>
                <w:szCs w:val="18"/>
              </w:rPr>
              <w:t xml:space="preserve">reproduktionstoxisch (fortpflanzungsgefährdend) der Kategorie Repr. 1A oder Repr. 1B; </w:t>
            </w:r>
          </w:p>
          <w:p w:rsidR="00172FBA" w:rsidRDefault="00172FBA" w:rsidP="00172FBA">
            <w:pPr>
              <w:spacing w:before="20" w:after="20"/>
              <w:rPr>
                <w:rFonts w:ascii="Verdana" w:hAnsi="Verdana" w:cs="Arial"/>
                <w:sz w:val="18"/>
                <w:szCs w:val="18"/>
              </w:rPr>
            </w:pPr>
          </w:p>
          <w:p w:rsidR="0042215B" w:rsidRPr="00F60B72" w:rsidRDefault="003C005C" w:rsidP="003C005C">
            <w:pPr>
              <w:spacing w:before="20" w:after="20"/>
              <w:rPr>
                <w:rFonts w:ascii="Verdana" w:hAnsi="Verdana" w:cs="Arial"/>
                <w:b/>
                <w:sz w:val="18"/>
                <w:szCs w:val="18"/>
              </w:rPr>
            </w:pPr>
            <w:r w:rsidRPr="00F60B72">
              <w:rPr>
                <w:rFonts w:ascii="Verdana" w:hAnsi="Verdana" w:cs="Arial"/>
                <w:b/>
                <w:sz w:val="18"/>
                <w:szCs w:val="18"/>
              </w:rPr>
              <w:t xml:space="preserve">Weiterhin bestätigten wir, dass </w:t>
            </w:r>
            <w:r w:rsidR="00F60B72" w:rsidRPr="00F60B72">
              <w:rPr>
                <w:rFonts w:ascii="Verdana" w:hAnsi="Verdana" w:cs="Arial"/>
                <w:b/>
                <w:sz w:val="18"/>
                <w:szCs w:val="18"/>
              </w:rPr>
              <w:t>folgende Verbindungen den Kunststoffen nicht zugesetzt wurden:</w:t>
            </w:r>
          </w:p>
          <w:p w:rsidR="003C005C" w:rsidRDefault="003C005C" w:rsidP="003C005C">
            <w:pPr>
              <w:pStyle w:val="Listenabsatz"/>
              <w:numPr>
                <w:ilvl w:val="0"/>
                <w:numId w:val="22"/>
              </w:numPr>
              <w:spacing w:before="20" w:after="20"/>
              <w:rPr>
                <w:rFonts w:ascii="Verdana" w:hAnsi="Verdana" w:cs="Arial"/>
                <w:sz w:val="18"/>
                <w:szCs w:val="18"/>
              </w:rPr>
            </w:pPr>
            <w:r>
              <w:rPr>
                <w:rFonts w:ascii="Verdana" w:hAnsi="Verdana" w:cs="Arial"/>
                <w:sz w:val="18"/>
                <w:szCs w:val="18"/>
              </w:rPr>
              <w:t>halogenhaltige Polymere</w:t>
            </w:r>
          </w:p>
          <w:p w:rsidR="003C005C" w:rsidRDefault="003C005C" w:rsidP="003C005C">
            <w:pPr>
              <w:pStyle w:val="Listenabsatz"/>
              <w:numPr>
                <w:ilvl w:val="0"/>
                <w:numId w:val="22"/>
              </w:numPr>
              <w:spacing w:before="20" w:after="20"/>
              <w:rPr>
                <w:rFonts w:ascii="Verdana" w:hAnsi="Verdana" w:cs="Arial"/>
                <w:sz w:val="18"/>
                <w:szCs w:val="18"/>
              </w:rPr>
            </w:pPr>
            <w:r>
              <w:rPr>
                <w:rFonts w:ascii="Verdana" w:hAnsi="Verdana" w:cs="Arial"/>
                <w:sz w:val="18"/>
                <w:szCs w:val="18"/>
              </w:rPr>
              <w:t>halogenorganische Verbindungen als Flammschutzmittel</w:t>
            </w:r>
          </w:p>
          <w:p w:rsidR="003C005C" w:rsidRDefault="003C005C" w:rsidP="003C005C">
            <w:pPr>
              <w:pStyle w:val="Listenabsatz"/>
              <w:numPr>
                <w:ilvl w:val="0"/>
                <w:numId w:val="22"/>
              </w:numPr>
              <w:spacing w:before="20" w:after="20"/>
              <w:rPr>
                <w:rFonts w:ascii="Verdana" w:hAnsi="Verdana" w:cs="Arial"/>
                <w:sz w:val="18"/>
                <w:szCs w:val="18"/>
              </w:rPr>
            </w:pPr>
            <w:r>
              <w:rPr>
                <w:rFonts w:ascii="Verdana" w:hAnsi="Verdana" w:cs="Arial"/>
                <w:sz w:val="18"/>
                <w:szCs w:val="18"/>
              </w:rPr>
              <w:t>Flammschutzmittel, die gemäß CLP-</w:t>
            </w:r>
            <w:r w:rsidRPr="003C005C">
              <w:rPr>
                <w:rFonts w:ascii="Verdana" w:hAnsi="Verdana" w:cs="Arial"/>
                <w:sz w:val="18"/>
                <w:szCs w:val="18"/>
              </w:rPr>
              <w:t>Verordnung (EG 1272/2008)</w:t>
            </w:r>
            <w:r>
              <w:rPr>
                <w:rFonts w:ascii="Verdana" w:hAnsi="Verdana" w:cs="Arial"/>
                <w:sz w:val="18"/>
                <w:szCs w:val="18"/>
              </w:rPr>
              <w:t xml:space="preserve"> als </w:t>
            </w:r>
            <w:proofErr w:type="spellStart"/>
            <w:r>
              <w:rPr>
                <w:rFonts w:ascii="Verdana" w:hAnsi="Verdana" w:cs="Arial"/>
                <w:sz w:val="18"/>
                <w:szCs w:val="18"/>
              </w:rPr>
              <w:t>Carc</w:t>
            </w:r>
            <w:proofErr w:type="spellEnd"/>
            <w:r>
              <w:rPr>
                <w:rFonts w:ascii="Verdana" w:hAnsi="Verdana" w:cs="Arial"/>
                <w:sz w:val="18"/>
                <w:szCs w:val="18"/>
              </w:rPr>
              <w:t xml:space="preserve">. 2 oder als </w:t>
            </w:r>
            <w:proofErr w:type="spellStart"/>
            <w:r>
              <w:rPr>
                <w:rFonts w:ascii="Verdana" w:hAnsi="Verdana" w:cs="Arial"/>
                <w:sz w:val="18"/>
                <w:szCs w:val="18"/>
              </w:rPr>
              <w:t>Aquatic</w:t>
            </w:r>
            <w:proofErr w:type="spellEnd"/>
            <w:r>
              <w:rPr>
                <w:rFonts w:ascii="Verdana" w:hAnsi="Verdana" w:cs="Arial"/>
                <w:sz w:val="18"/>
                <w:szCs w:val="18"/>
              </w:rPr>
              <w:t xml:space="preserve"> </w:t>
            </w:r>
            <w:proofErr w:type="spellStart"/>
            <w:r>
              <w:rPr>
                <w:rFonts w:ascii="Verdana" w:hAnsi="Verdana" w:cs="Arial"/>
                <w:sz w:val="18"/>
                <w:szCs w:val="18"/>
              </w:rPr>
              <w:t>Chronic</w:t>
            </w:r>
            <w:proofErr w:type="spellEnd"/>
            <w:r>
              <w:rPr>
                <w:rFonts w:ascii="Verdana" w:hAnsi="Verdana" w:cs="Arial"/>
                <w:sz w:val="18"/>
                <w:szCs w:val="18"/>
              </w:rPr>
              <w:t xml:space="preserve"> 1 eingestuft sind </w:t>
            </w:r>
          </w:p>
          <w:p w:rsidR="00F60B72" w:rsidRPr="00F60B72" w:rsidRDefault="00F60B72" w:rsidP="00F60B72">
            <w:pPr>
              <w:spacing w:before="20" w:after="20"/>
              <w:rPr>
                <w:rFonts w:ascii="Verdana" w:hAnsi="Verdana" w:cs="Arial"/>
                <w:sz w:val="18"/>
                <w:szCs w:val="18"/>
              </w:rPr>
            </w:pPr>
          </w:p>
          <w:p w:rsidR="003C005C" w:rsidRDefault="00425E14" w:rsidP="003C005C">
            <w:pPr>
              <w:spacing w:before="20" w:after="20"/>
              <w:rPr>
                <w:rFonts w:ascii="Verdana" w:hAnsi="Verdana" w:cs="Arial"/>
                <w:sz w:val="18"/>
                <w:szCs w:val="18"/>
              </w:rPr>
            </w:pPr>
            <w:r>
              <w:rPr>
                <w:rFonts w:ascii="Verdana" w:hAnsi="Verdana" w:cs="Arial"/>
                <w:sz w:val="18"/>
                <w:szCs w:val="18"/>
              </w:rPr>
              <w:t>Ausgenommen von dieser Regelung sind:</w:t>
            </w:r>
          </w:p>
          <w:p w:rsidR="00425E14" w:rsidRPr="00425E14" w:rsidRDefault="00425E14" w:rsidP="00425E14">
            <w:pPr>
              <w:pStyle w:val="Listenabsatz"/>
              <w:numPr>
                <w:ilvl w:val="0"/>
                <w:numId w:val="23"/>
              </w:numPr>
              <w:spacing w:before="20" w:after="20"/>
              <w:rPr>
                <w:rFonts w:ascii="Verdana" w:hAnsi="Verdana" w:cs="Arial"/>
                <w:sz w:val="18"/>
                <w:szCs w:val="18"/>
              </w:rPr>
            </w:pPr>
            <w:r w:rsidRPr="00425E14">
              <w:rPr>
                <w:rFonts w:ascii="Verdana" w:hAnsi="Verdana" w:cs="Arial"/>
                <w:sz w:val="18"/>
                <w:szCs w:val="18"/>
              </w:rPr>
              <w:t>Prozessbedingte, technisch unvermeidbare Verunreinigungen</w:t>
            </w:r>
          </w:p>
          <w:p w:rsidR="00425E14" w:rsidRPr="00425E14" w:rsidRDefault="00425E14" w:rsidP="00425E14">
            <w:pPr>
              <w:pStyle w:val="Listenabsatz"/>
              <w:numPr>
                <w:ilvl w:val="0"/>
                <w:numId w:val="23"/>
              </w:numPr>
              <w:spacing w:before="20" w:after="20"/>
              <w:rPr>
                <w:rFonts w:ascii="Verdana" w:hAnsi="Verdana" w:cs="Arial"/>
                <w:sz w:val="18"/>
                <w:szCs w:val="18"/>
              </w:rPr>
            </w:pPr>
            <w:r w:rsidRPr="00425E14">
              <w:rPr>
                <w:rFonts w:ascii="Verdana" w:hAnsi="Verdana" w:cs="Arial"/>
                <w:sz w:val="18"/>
                <w:szCs w:val="18"/>
              </w:rPr>
              <w:t>Kunststoffteile mit einer Masse kleiner 10 g</w:t>
            </w:r>
          </w:p>
          <w:p w:rsidR="00425E14" w:rsidRPr="003C005C" w:rsidRDefault="00425E14" w:rsidP="003C005C">
            <w:pPr>
              <w:spacing w:before="20" w:after="20"/>
              <w:rPr>
                <w:rFonts w:ascii="Verdana" w:hAnsi="Verdana" w:cs="Arial"/>
                <w:sz w:val="18"/>
                <w:szCs w:val="18"/>
              </w:rPr>
            </w:pPr>
          </w:p>
        </w:tc>
      </w:tr>
      <w:bookmarkEnd w:id="5"/>
      <w:tr w:rsidR="009B562B"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9B562B" w:rsidRPr="00611A3B" w:rsidRDefault="009B562B" w:rsidP="009B562B">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9B562B" w:rsidRPr="00EE14F1" w:rsidRDefault="002E5799" w:rsidP="009B562B">
            <w:pPr>
              <w:spacing w:before="20" w:after="20"/>
              <w:rPr>
                <w:rFonts w:ascii="Verdana" w:hAnsi="Verdana" w:cs="Arial"/>
                <w:b/>
                <w:sz w:val="18"/>
                <w:szCs w:val="18"/>
              </w:rPr>
            </w:pPr>
            <w:r w:rsidRPr="002E5799">
              <w:rPr>
                <w:rFonts w:ascii="Verdana" w:hAnsi="Verdana" w:cs="Arial"/>
                <w:b/>
                <w:sz w:val="18"/>
                <w:szCs w:val="18"/>
              </w:rPr>
              <w:t>Erklärungen der Hersteller/Lieferanten</w:t>
            </w:r>
            <w:r w:rsidR="00D1730D">
              <w:rPr>
                <w:rFonts w:ascii="Verdana" w:hAnsi="Verdana" w:cs="Arial"/>
                <w:b/>
                <w:sz w:val="18"/>
                <w:szCs w:val="18"/>
              </w:rPr>
              <w:t xml:space="preserve"> (Anlage </w:t>
            </w:r>
            <w:r w:rsidR="005D36D7">
              <w:rPr>
                <w:rFonts w:ascii="Verdana" w:hAnsi="Verdana" w:cs="Arial"/>
                <w:b/>
                <w:sz w:val="18"/>
                <w:szCs w:val="18"/>
              </w:rPr>
              <w:t>P-M</w:t>
            </w:r>
            <w:r w:rsidR="00D1730D">
              <w:rPr>
                <w:rFonts w:ascii="Verdana" w:hAnsi="Verdana" w:cs="Arial"/>
                <w:b/>
                <w:sz w:val="18"/>
                <w:szCs w:val="18"/>
              </w:rPr>
              <w:t>)</w:t>
            </w:r>
            <w:r w:rsidR="002E394E">
              <w:rPr>
                <w:rFonts w:ascii="Verdana" w:hAnsi="Verdana" w:cs="Arial"/>
                <w:b/>
                <w:sz w:val="18"/>
                <w:szCs w:val="18"/>
              </w:rPr>
              <w:t xml:space="preserve"> und</w:t>
            </w:r>
            <w:r w:rsidRPr="002E5799">
              <w:rPr>
                <w:rFonts w:ascii="Verdana" w:hAnsi="Verdana" w:cs="Arial"/>
                <w:b/>
                <w:sz w:val="18"/>
                <w:szCs w:val="18"/>
              </w:rPr>
              <w:t xml:space="preserve"> </w:t>
            </w:r>
            <w:r w:rsidR="00E64415">
              <w:rPr>
                <w:rFonts w:ascii="Verdana" w:hAnsi="Verdana" w:cs="Arial"/>
                <w:b/>
                <w:sz w:val="18"/>
                <w:szCs w:val="18"/>
              </w:rPr>
              <w:t>Auflistung der verwendeten Gehäusekunststoffe (Anlage P-</w:t>
            </w:r>
            <w:r w:rsidR="005D36D7">
              <w:rPr>
                <w:rFonts w:ascii="Verdana" w:hAnsi="Verdana" w:cs="Arial"/>
                <w:b/>
                <w:sz w:val="18"/>
                <w:szCs w:val="18"/>
              </w:rPr>
              <w:t>L</w:t>
            </w:r>
            <w:r w:rsidR="00E64415">
              <w:rPr>
                <w:rFonts w:ascii="Verdana" w:hAnsi="Verdana" w:cs="Arial"/>
                <w:b/>
                <w:sz w:val="18"/>
                <w:szCs w:val="18"/>
              </w:rPr>
              <w:t>)</w:t>
            </w:r>
            <w:r w:rsidR="002E394E">
              <w:rPr>
                <w:rFonts w:ascii="Verdana" w:hAnsi="Verdana" w:cs="Arial"/>
                <w:b/>
                <w:sz w:val="18"/>
                <w:szCs w:val="18"/>
              </w:rPr>
              <w:t xml:space="preserve"> sind dem Antrag beigefügt</w:t>
            </w:r>
            <w:r w:rsidR="00E64415">
              <w:rPr>
                <w:rFonts w:ascii="Verdana" w:hAnsi="Verdana" w:cs="Arial"/>
                <w:b/>
                <w:sz w:val="18"/>
                <w:szCs w:val="18"/>
              </w:rPr>
              <w:t>.</w:t>
            </w:r>
          </w:p>
        </w:tc>
      </w:tr>
    </w:tbl>
    <w:p w:rsidR="002C0BC4" w:rsidRDefault="002C0BC4" w:rsidP="00EE14F1">
      <w:pPr>
        <w:rPr>
          <w:rFonts w:ascii="Verdana" w:hAnsi="Verdana"/>
          <w:b/>
          <w:sz w:val="18"/>
          <w:szCs w:val="18"/>
          <w:u w:val="single"/>
        </w:rPr>
      </w:pPr>
      <w:bookmarkStart w:id="7" w:name="_Toc96000419"/>
      <w:bookmarkStart w:id="8" w:name="_Toc106973949"/>
      <w:bookmarkStart w:id="9" w:name="_Toc33086122"/>
    </w:p>
    <w:p w:rsidR="00857CA3" w:rsidRDefault="00857CA3">
      <w:pPr>
        <w:overflowPunct/>
        <w:autoSpaceDE/>
        <w:autoSpaceDN/>
        <w:adjustRightInd/>
        <w:textAlignment w:val="auto"/>
        <w:rPr>
          <w:rFonts w:ascii="Verdana" w:hAnsi="Verdana"/>
          <w:b/>
          <w:sz w:val="18"/>
          <w:szCs w:val="18"/>
          <w:u w:val="single"/>
        </w:rPr>
      </w:pPr>
    </w:p>
    <w:p w:rsidR="00B71CA3" w:rsidRDefault="00B71CA3" w:rsidP="00B71CA3">
      <w:pPr>
        <w:spacing w:after="120"/>
        <w:rPr>
          <w:rFonts w:ascii="Verdana" w:hAnsi="Verdana"/>
          <w:b/>
          <w:sz w:val="18"/>
          <w:szCs w:val="18"/>
          <w:u w:val="single"/>
        </w:rPr>
      </w:pPr>
      <w:r>
        <w:rPr>
          <w:rFonts w:ascii="Verdana" w:hAnsi="Verdana"/>
          <w:b/>
          <w:sz w:val="18"/>
          <w:szCs w:val="18"/>
          <w:u w:val="single"/>
        </w:rPr>
        <w:t>3</w:t>
      </w:r>
      <w:r w:rsidR="0057434A">
        <w:rPr>
          <w:rFonts w:ascii="Verdana" w:hAnsi="Verdana"/>
          <w:b/>
          <w:sz w:val="18"/>
          <w:szCs w:val="18"/>
          <w:u w:val="single"/>
        </w:rPr>
        <w:t>.1.2 Anforderungen an Lackierungen und Beschichtungen</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404953" w:rsidRPr="005A76C9" w:rsidTr="00EF678B">
        <w:tc>
          <w:tcPr>
            <w:tcW w:w="311" w:type="dxa"/>
            <w:tcBorders>
              <w:top w:val="single" w:sz="4" w:space="0" w:color="auto"/>
              <w:left w:val="single" w:sz="4" w:space="0" w:color="auto"/>
              <w:bottom w:val="single" w:sz="4" w:space="0" w:color="auto"/>
              <w:right w:val="single" w:sz="4" w:space="0" w:color="auto"/>
            </w:tcBorders>
            <w:shd w:val="clear" w:color="auto" w:fill="E5EFFB"/>
          </w:tcPr>
          <w:p w:rsidR="00404953" w:rsidRPr="00611A3B" w:rsidRDefault="00404953"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611A3B">
              <w:rPr>
                <w:rFonts w:ascii="Verdana" w:hAnsi="Verdana" w:cs="Arial"/>
                <w:sz w:val="18"/>
                <w:szCs w:val="18"/>
              </w:rPr>
              <w:fldChar w:fldCharType="end"/>
            </w:r>
          </w:p>
        </w:tc>
        <w:tc>
          <w:tcPr>
            <w:tcW w:w="8728" w:type="dxa"/>
            <w:tcBorders>
              <w:left w:val="single" w:sz="4" w:space="0" w:color="auto"/>
            </w:tcBorders>
          </w:tcPr>
          <w:p w:rsidR="00404953" w:rsidRDefault="0057434A" w:rsidP="007B08D9">
            <w:pPr>
              <w:spacing w:before="20" w:after="20"/>
              <w:rPr>
                <w:rFonts w:ascii="Verdana" w:hAnsi="Verdana" w:cs="Arial"/>
                <w:b/>
                <w:sz w:val="18"/>
                <w:szCs w:val="18"/>
              </w:rPr>
            </w:pPr>
            <w:r>
              <w:rPr>
                <w:rFonts w:ascii="Verdana" w:hAnsi="Verdana" w:cs="Arial"/>
                <w:b/>
                <w:sz w:val="18"/>
                <w:szCs w:val="18"/>
              </w:rPr>
              <w:t>Hiermit bestätigen wir die Einhaltung folgender Kriterien für die Grundierung und Lackierung der Feuerlöscher:</w:t>
            </w:r>
          </w:p>
          <w:p w:rsidR="0057434A" w:rsidRDefault="0057434A" w:rsidP="007B08D9">
            <w:pPr>
              <w:spacing w:before="20" w:after="20"/>
              <w:rPr>
                <w:rFonts w:ascii="Verdana" w:hAnsi="Verdana" w:cs="Arial"/>
                <w:b/>
                <w:sz w:val="18"/>
                <w:szCs w:val="18"/>
              </w:rPr>
            </w:pPr>
          </w:p>
          <w:p w:rsidR="002E394E" w:rsidRPr="002E394E" w:rsidRDefault="002E394E" w:rsidP="002E394E">
            <w:pPr>
              <w:pStyle w:val="Listenabsatz"/>
              <w:numPr>
                <w:ilvl w:val="0"/>
                <w:numId w:val="24"/>
              </w:numPr>
              <w:rPr>
                <w:rFonts w:ascii="Verdana" w:hAnsi="Verdana" w:cs="Arial"/>
                <w:sz w:val="18"/>
                <w:szCs w:val="18"/>
              </w:rPr>
            </w:pPr>
            <w:r w:rsidRPr="002E394E">
              <w:rPr>
                <w:rFonts w:ascii="Verdana" w:hAnsi="Verdana" w:cs="Arial"/>
                <w:sz w:val="18"/>
                <w:szCs w:val="18"/>
              </w:rPr>
              <w:t xml:space="preserve">Von Verunreinigungen abgesehen sind Beschichtungsstoffe einzusetzen, die keine Lackrohstoffe (Füllstoffe, Pigmente, Trocknungsmittel) mit Blei-, Chrom VI- und Cadmiumverbindungen enthalten. </w:t>
            </w:r>
          </w:p>
          <w:p w:rsidR="002E394E" w:rsidRPr="002E394E" w:rsidRDefault="002E394E" w:rsidP="002E394E">
            <w:pPr>
              <w:pStyle w:val="Listenabsatz"/>
              <w:numPr>
                <w:ilvl w:val="0"/>
                <w:numId w:val="24"/>
              </w:numPr>
              <w:rPr>
                <w:rFonts w:ascii="Verdana" w:hAnsi="Verdana" w:cs="Arial"/>
                <w:sz w:val="18"/>
                <w:szCs w:val="18"/>
              </w:rPr>
            </w:pPr>
            <w:r w:rsidRPr="002E394E">
              <w:rPr>
                <w:rFonts w:ascii="Verdana" w:hAnsi="Verdana" w:cs="Arial"/>
                <w:sz w:val="18"/>
                <w:szCs w:val="18"/>
              </w:rPr>
              <w:t xml:space="preserve">Beim Beschichtungsprozess dürfen die Lösemittelemissionen einen Gesamtemissionswert von 70 g/m2 nicht überschreiten. </w:t>
            </w:r>
          </w:p>
          <w:p w:rsidR="0057434A" w:rsidRPr="002E394E" w:rsidRDefault="002E394E" w:rsidP="002E394E">
            <w:pPr>
              <w:pStyle w:val="Listenabsatz"/>
              <w:numPr>
                <w:ilvl w:val="0"/>
                <w:numId w:val="24"/>
              </w:numPr>
              <w:rPr>
                <w:rFonts w:ascii="Verdana" w:hAnsi="Verdana" w:cs="Arial"/>
                <w:sz w:val="18"/>
                <w:szCs w:val="18"/>
              </w:rPr>
            </w:pPr>
            <w:r w:rsidRPr="002E394E">
              <w:rPr>
                <w:rFonts w:ascii="Verdana" w:hAnsi="Verdana" w:cs="Arial"/>
                <w:sz w:val="18"/>
                <w:szCs w:val="18"/>
              </w:rPr>
              <w:lastRenderedPageBreak/>
              <w:t>Anlagen mit einer Verbrauchskapazität von mehr als 150 Kilogramm organischen Lösungsmitteln pro Stunde oder von mehr als 200 Tonnen pro Jahr dürfen einen Gesamtemissionswert von 50 g/m2 nicht überschreiten.</w:t>
            </w:r>
            <w:r>
              <w:rPr>
                <w:rStyle w:val="Funotenzeichen"/>
                <w:rFonts w:ascii="Verdana" w:hAnsi="Verdana" w:cs="Arial"/>
                <w:sz w:val="18"/>
                <w:szCs w:val="18"/>
              </w:rPr>
              <w:footnoteReference w:id="4"/>
            </w:r>
          </w:p>
        </w:tc>
      </w:tr>
      <w:tr w:rsidR="00404953" w:rsidRPr="005A76C9" w:rsidTr="00404953">
        <w:tc>
          <w:tcPr>
            <w:tcW w:w="311" w:type="dxa"/>
            <w:tcBorders>
              <w:top w:val="single" w:sz="4" w:space="0" w:color="auto"/>
              <w:left w:val="single" w:sz="4" w:space="0" w:color="auto"/>
              <w:bottom w:val="single" w:sz="4" w:space="0" w:color="auto"/>
              <w:right w:val="single" w:sz="4" w:space="0" w:color="auto"/>
            </w:tcBorders>
            <w:shd w:val="clear" w:color="auto" w:fill="E5EFFB"/>
          </w:tcPr>
          <w:p w:rsidR="00404953" w:rsidRPr="00611A3B" w:rsidRDefault="00404953" w:rsidP="00B16713">
            <w:pPr>
              <w:spacing w:before="20" w:after="20"/>
              <w:jc w:val="center"/>
              <w:rPr>
                <w:rFonts w:ascii="Verdana" w:hAnsi="Verdana" w:cs="Arial"/>
                <w:sz w:val="18"/>
                <w:szCs w:val="18"/>
              </w:rPr>
            </w:pPr>
            <w:r w:rsidRPr="00611A3B">
              <w:rPr>
                <w:rFonts w:ascii="Verdana" w:hAnsi="Verdana" w:cs="Arial"/>
                <w:sz w:val="18"/>
                <w:szCs w:val="18"/>
              </w:rPr>
              <w:lastRenderedPageBreak/>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611A3B">
              <w:rPr>
                <w:rFonts w:ascii="Verdana" w:hAnsi="Verdana" w:cs="Arial"/>
                <w:sz w:val="18"/>
                <w:szCs w:val="18"/>
              </w:rPr>
              <w:fldChar w:fldCharType="end"/>
            </w:r>
          </w:p>
        </w:tc>
        <w:tc>
          <w:tcPr>
            <w:tcW w:w="8728" w:type="dxa"/>
            <w:tcBorders>
              <w:left w:val="single" w:sz="4" w:space="0" w:color="auto"/>
            </w:tcBorders>
          </w:tcPr>
          <w:p w:rsidR="00404953" w:rsidRDefault="00FD65D3" w:rsidP="00B16713">
            <w:pPr>
              <w:spacing w:before="20" w:after="20"/>
              <w:rPr>
                <w:rFonts w:ascii="Verdana" w:hAnsi="Verdana" w:cs="Arial"/>
                <w:b/>
                <w:sz w:val="18"/>
                <w:szCs w:val="18"/>
              </w:rPr>
            </w:pPr>
            <w:r>
              <w:rPr>
                <w:rFonts w:ascii="Verdana" w:hAnsi="Verdana" w:cs="Arial"/>
                <w:b/>
                <w:sz w:val="18"/>
                <w:szCs w:val="18"/>
              </w:rPr>
              <w:t xml:space="preserve">Eine </w:t>
            </w:r>
            <w:r w:rsidR="003D477E">
              <w:rPr>
                <w:rFonts w:ascii="Verdana" w:hAnsi="Verdana" w:cs="Arial"/>
                <w:b/>
                <w:sz w:val="18"/>
                <w:szCs w:val="18"/>
              </w:rPr>
              <w:t>Erklärung des Beschichtungsstoffherstellers (Anlage 4), Technische Datenblätter sowie Sicherheitsdatenblätter sind dem Antrag beigefügt.</w:t>
            </w:r>
          </w:p>
        </w:tc>
      </w:tr>
    </w:tbl>
    <w:p w:rsidR="00857CA3" w:rsidRDefault="00857CA3">
      <w:pPr>
        <w:overflowPunct/>
        <w:autoSpaceDE/>
        <w:autoSpaceDN/>
        <w:adjustRightInd/>
        <w:textAlignment w:val="auto"/>
        <w:rPr>
          <w:rFonts w:ascii="Verdana" w:hAnsi="Verdana"/>
          <w:b/>
          <w:sz w:val="18"/>
          <w:szCs w:val="18"/>
          <w:u w:val="single"/>
        </w:rPr>
      </w:pPr>
    </w:p>
    <w:p w:rsidR="00C16FEF" w:rsidRDefault="00C16FEF" w:rsidP="00C16FEF">
      <w:pPr>
        <w:spacing w:after="120"/>
        <w:rPr>
          <w:rFonts w:ascii="Verdana" w:hAnsi="Verdana"/>
          <w:b/>
          <w:sz w:val="18"/>
          <w:szCs w:val="18"/>
          <w:u w:val="single"/>
        </w:rPr>
      </w:pPr>
      <w:r w:rsidRPr="0062022F">
        <w:rPr>
          <w:rFonts w:ascii="Verdana" w:hAnsi="Verdana"/>
          <w:b/>
          <w:sz w:val="18"/>
          <w:szCs w:val="18"/>
          <w:u w:val="single"/>
        </w:rPr>
        <w:t>3.1.</w:t>
      </w:r>
      <w:r>
        <w:rPr>
          <w:rFonts w:ascii="Verdana" w:hAnsi="Verdana"/>
          <w:b/>
          <w:sz w:val="18"/>
          <w:szCs w:val="18"/>
          <w:u w:val="single"/>
        </w:rPr>
        <w:t>3</w:t>
      </w:r>
      <w:r w:rsidRPr="0062022F">
        <w:rPr>
          <w:rFonts w:ascii="Verdana" w:hAnsi="Verdana"/>
          <w:b/>
          <w:sz w:val="18"/>
          <w:szCs w:val="18"/>
          <w:u w:val="single"/>
        </w:rPr>
        <w:tab/>
        <w:t xml:space="preserve">Anforderungen an </w:t>
      </w:r>
      <w:r>
        <w:rPr>
          <w:rFonts w:ascii="Verdana" w:hAnsi="Verdana"/>
          <w:b/>
          <w:sz w:val="18"/>
          <w:szCs w:val="18"/>
          <w:u w:val="single"/>
        </w:rPr>
        <w:t>Druckmessgeräte</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C16FEF" w:rsidRPr="00611A3B" w:rsidTr="00DC2ADB">
        <w:tc>
          <w:tcPr>
            <w:tcW w:w="311" w:type="dxa"/>
            <w:tcBorders>
              <w:top w:val="single" w:sz="4" w:space="0" w:color="auto"/>
              <w:left w:val="single" w:sz="4" w:space="0" w:color="auto"/>
              <w:bottom w:val="single" w:sz="4" w:space="0" w:color="auto"/>
              <w:right w:val="single" w:sz="4" w:space="0" w:color="auto"/>
            </w:tcBorders>
            <w:shd w:val="clear" w:color="auto" w:fill="E5EFFB"/>
          </w:tcPr>
          <w:p w:rsidR="00C16FEF" w:rsidRPr="00360FCA" w:rsidRDefault="00C16FEF" w:rsidP="00DC2ADB">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C16FEF" w:rsidRPr="00E73FB1" w:rsidRDefault="00C16FEF" w:rsidP="00DC2ADB">
            <w:pPr>
              <w:spacing w:before="20" w:after="20"/>
              <w:rPr>
                <w:rFonts w:ascii="Verdana" w:hAnsi="Verdana" w:cs="Arial"/>
                <w:sz w:val="18"/>
                <w:szCs w:val="18"/>
              </w:rPr>
            </w:pPr>
            <w:r>
              <w:rPr>
                <w:rFonts w:ascii="Verdana" w:hAnsi="Verdana" w:cs="Arial"/>
                <w:b/>
                <w:sz w:val="18"/>
                <w:szCs w:val="18"/>
              </w:rPr>
              <w:t xml:space="preserve">Hiermit bestätigen wir, </w:t>
            </w:r>
            <w:r>
              <w:rPr>
                <w:rFonts w:ascii="Verdana" w:hAnsi="Verdana" w:cs="Arial"/>
                <w:sz w:val="18"/>
                <w:szCs w:val="18"/>
              </w:rPr>
              <w:t xml:space="preserve">dass in den Feuerlöschern keine Druckmessgeräte verbaut sind, die Blei oder bleihaltige Legierungen enthalten. </w:t>
            </w:r>
          </w:p>
        </w:tc>
      </w:tr>
      <w:tr w:rsidR="00C16FEF" w:rsidRPr="00611A3B" w:rsidTr="00DC2ADB">
        <w:tc>
          <w:tcPr>
            <w:tcW w:w="311" w:type="dxa"/>
            <w:tcBorders>
              <w:top w:val="single" w:sz="4" w:space="0" w:color="auto"/>
              <w:left w:val="single" w:sz="4" w:space="0" w:color="auto"/>
              <w:bottom w:val="single" w:sz="4" w:space="0" w:color="auto"/>
              <w:right w:val="single" w:sz="4" w:space="0" w:color="auto"/>
            </w:tcBorders>
            <w:shd w:val="clear" w:color="auto" w:fill="E5EFFB"/>
          </w:tcPr>
          <w:p w:rsidR="00C16FEF" w:rsidRPr="00360FCA" w:rsidRDefault="00C16FEF" w:rsidP="00DC2ADB">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C16FEF" w:rsidRPr="00EB360C" w:rsidRDefault="00C16FEF" w:rsidP="00DC2ADB">
            <w:pPr>
              <w:spacing w:before="20" w:after="20"/>
              <w:rPr>
                <w:rFonts w:ascii="Verdana" w:hAnsi="Verdana" w:cs="Arial"/>
                <w:b/>
                <w:sz w:val="18"/>
                <w:szCs w:val="18"/>
              </w:rPr>
            </w:pPr>
            <w:r>
              <w:rPr>
                <w:rFonts w:ascii="Verdana" w:hAnsi="Verdana" w:cs="Arial"/>
                <w:b/>
                <w:sz w:val="18"/>
                <w:szCs w:val="18"/>
              </w:rPr>
              <w:t>Eine Erklärung des Druckmessgeräteherstellers (Anlage 5) ist dem Antrag beigefügt.</w:t>
            </w:r>
          </w:p>
        </w:tc>
      </w:tr>
    </w:tbl>
    <w:p w:rsidR="00C16FEF" w:rsidRDefault="00C16FEF">
      <w:pPr>
        <w:overflowPunct/>
        <w:autoSpaceDE/>
        <w:autoSpaceDN/>
        <w:adjustRightInd/>
        <w:textAlignment w:val="auto"/>
        <w:rPr>
          <w:rFonts w:ascii="Verdana" w:hAnsi="Verdana"/>
          <w:b/>
          <w:sz w:val="18"/>
          <w:szCs w:val="18"/>
          <w:u w:val="single"/>
        </w:rPr>
      </w:pPr>
    </w:p>
    <w:p w:rsidR="00052B12" w:rsidRDefault="00052B12" w:rsidP="00EE14F1">
      <w:pPr>
        <w:rPr>
          <w:rFonts w:ascii="Verdana" w:hAnsi="Verdana"/>
          <w:b/>
          <w:sz w:val="18"/>
          <w:szCs w:val="18"/>
          <w:u w:val="single"/>
        </w:rPr>
      </w:pPr>
    </w:p>
    <w:bookmarkEnd w:id="7"/>
    <w:bookmarkEnd w:id="8"/>
    <w:bookmarkEnd w:id="9"/>
    <w:p w:rsidR="00EE14F1" w:rsidRDefault="0062022F" w:rsidP="008B5C4C">
      <w:pPr>
        <w:spacing w:after="120"/>
        <w:rPr>
          <w:rFonts w:ascii="Verdana" w:hAnsi="Verdana"/>
          <w:b/>
          <w:sz w:val="18"/>
          <w:szCs w:val="18"/>
          <w:u w:val="single"/>
        </w:rPr>
      </w:pPr>
      <w:r w:rsidRPr="0062022F">
        <w:rPr>
          <w:rFonts w:ascii="Verdana" w:hAnsi="Verdana"/>
          <w:b/>
          <w:sz w:val="18"/>
          <w:szCs w:val="18"/>
          <w:u w:val="single"/>
        </w:rPr>
        <w:t>3.1.</w:t>
      </w:r>
      <w:r w:rsidR="00C16FEF">
        <w:rPr>
          <w:rFonts w:ascii="Verdana" w:hAnsi="Verdana"/>
          <w:b/>
          <w:sz w:val="18"/>
          <w:szCs w:val="18"/>
          <w:u w:val="single"/>
        </w:rPr>
        <w:t>4</w:t>
      </w:r>
      <w:r w:rsidRPr="0062022F">
        <w:rPr>
          <w:rFonts w:ascii="Verdana" w:hAnsi="Verdana"/>
          <w:b/>
          <w:sz w:val="18"/>
          <w:szCs w:val="18"/>
          <w:u w:val="single"/>
        </w:rPr>
        <w:tab/>
        <w:t>Anforderungen an die Vorhaltung von Schaumlöschmitteln bei Schaumfeuerlöschern</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026FF7" w:rsidRPr="00611A3B" w:rsidTr="00EF678B">
        <w:tc>
          <w:tcPr>
            <w:tcW w:w="311" w:type="dxa"/>
            <w:tcBorders>
              <w:top w:val="single" w:sz="4" w:space="0" w:color="auto"/>
              <w:left w:val="single" w:sz="4" w:space="0" w:color="auto"/>
              <w:bottom w:val="single" w:sz="4" w:space="0" w:color="auto"/>
              <w:right w:val="single" w:sz="4" w:space="0" w:color="auto"/>
            </w:tcBorders>
            <w:shd w:val="clear" w:color="auto" w:fill="E5EFFB"/>
          </w:tcPr>
          <w:p w:rsidR="00026FF7" w:rsidRPr="00360FCA" w:rsidRDefault="00026FF7" w:rsidP="00F46D2D">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026FF7" w:rsidRPr="00E73FB1" w:rsidRDefault="00026FF7" w:rsidP="006F31A0">
            <w:pPr>
              <w:spacing w:before="20" w:after="20"/>
              <w:rPr>
                <w:rFonts w:ascii="Verdana" w:hAnsi="Verdana" w:cs="Arial"/>
                <w:sz w:val="18"/>
                <w:szCs w:val="18"/>
              </w:rPr>
            </w:pPr>
            <w:r>
              <w:rPr>
                <w:rFonts w:ascii="Verdana" w:hAnsi="Verdana" w:cs="Arial"/>
                <w:b/>
                <w:sz w:val="18"/>
                <w:szCs w:val="18"/>
              </w:rPr>
              <w:t xml:space="preserve">Hiermit bestätigen wir, </w:t>
            </w:r>
            <w:r w:rsidR="00E73FB1">
              <w:rPr>
                <w:rFonts w:ascii="Verdana" w:hAnsi="Verdana" w:cs="Arial"/>
                <w:sz w:val="18"/>
                <w:szCs w:val="18"/>
              </w:rPr>
              <w:t xml:space="preserve">dass das Schaumlöschmittel als Konzentrat in Kartuschen verwendet wird und dass die Kartuschen durch Fachbetriebe zerstörungsfrei ausgebaut und ausgetauscht werden können. </w:t>
            </w:r>
          </w:p>
        </w:tc>
      </w:tr>
      <w:bookmarkStart w:id="10" w:name="_Hlk125455072"/>
      <w:tr w:rsidR="00026FF7" w:rsidRPr="00611A3B" w:rsidTr="00026FF7">
        <w:tc>
          <w:tcPr>
            <w:tcW w:w="311" w:type="dxa"/>
            <w:tcBorders>
              <w:top w:val="single" w:sz="4" w:space="0" w:color="auto"/>
              <w:left w:val="single" w:sz="4" w:space="0" w:color="auto"/>
              <w:bottom w:val="single" w:sz="4" w:space="0" w:color="auto"/>
              <w:right w:val="single" w:sz="4" w:space="0" w:color="auto"/>
            </w:tcBorders>
            <w:shd w:val="clear" w:color="auto" w:fill="E5EFFB"/>
          </w:tcPr>
          <w:p w:rsidR="00026FF7" w:rsidRPr="00360FCA" w:rsidRDefault="00026FF7" w:rsidP="006F31A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026FF7" w:rsidRPr="00EB360C" w:rsidRDefault="00FD65D3" w:rsidP="006F31A0">
            <w:pPr>
              <w:spacing w:before="20" w:after="20"/>
              <w:rPr>
                <w:rFonts w:ascii="Verdana" w:hAnsi="Verdana" w:cs="Arial"/>
                <w:b/>
                <w:sz w:val="18"/>
                <w:szCs w:val="18"/>
              </w:rPr>
            </w:pPr>
            <w:r>
              <w:rPr>
                <w:rFonts w:ascii="Verdana" w:hAnsi="Verdana" w:cs="Arial"/>
                <w:b/>
                <w:sz w:val="18"/>
                <w:szCs w:val="18"/>
              </w:rPr>
              <w:t>Eine Skizze des Aufbaus des Feuerlöschers ist dem Antrag beigefügt.</w:t>
            </w:r>
          </w:p>
        </w:tc>
      </w:tr>
      <w:bookmarkEnd w:id="10"/>
    </w:tbl>
    <w:p w:rsidR="003B3A55" w:rsidRPr="00052B12" w:rsidRDefault="003B3A55">
      <w:pPr>
        <w:overflowPunct/>
        <w:autoSpaceDE/>
        <w:autoSpaceDN/>
        <w:adjustRightInd/>
        <w:textAlignment w:val="auto"/>
        <w:rPr>
          <w:rFonts w:ascii="Verdana" w:hAnsi="Verdana" w:cs="Arial"/>
          <w:sz w:val="18"/>
          <w:szCs w:val="18"/>
        </w:rPr>
      </w:pPr>
    </w:p>
    <w:p w:rsidR="00E054A5" w:rsidRPr="00052B12" w:rsidRDefault="00E054A5">
      <w:pPr>
        <w:overflowPunct/>
        <w:autoSpaceDE/>
        <w:autoSpaceDN/>
        <w:adjustRightInd/>
        <w:textAlignment w:val="auto"/>
        <w:rPr>
          <w:rFonts w:ascii="Verdana" w:hAnsi="Verdana" w:cs="Arial"/>
          <w:sz w:val="18"/>
          <w:szCs w:val="18"/>
        </w:rPr>
      </w:pPr>
    </w:p>
    <w:p w:rsidR="00B3264F" w:rsidRDefault="00B3264F" w:rsidP="008B5C4C">
      <w:pPr>
        <w:spacing w:after="120"/>
        <w:rPr>
          <w:rFonts w:ascii="Verdana" w:hAnsi="Verdana"/>
          <w:b/>
          <w:sz w:val="18"/>
          <w:szCs w:val="18"/>
          <w:u w:val="single"/>
        </w:rPr>
      </w:pPr>
      <w:bookmarkStart w:id="11" w:name="_Hlk35853781"/>
      <w:r>
        <w:rPr>
          <w:rFonts w:ascii="Verdana" w:hAnsi="Verdana"/>
          <w:b/>
          <w:sz w:val="18"/>
          <w:szCs w:val="18"/>
          <w:u w:val="single"/>
        </w:rPr>
        <w:t>3.2 Anforderungen an Löschmittel</w:t>
      </w:r>
    </w:p>
    <w:p w:rsidR="00EE14F1" w:rsidRPr="00052B12" w:rsidRDefault="00E95D07" w:rsidP="008B5C4C">
      <w:pPr>
        <w:spacing w:after="120"/>
        <w:rPr>
          <w:rFonts w:ascii="Verdana" w:hAnsi="Verdana"/>
          <w:b/>
          <w:sz w:val="18"/>
          <w:szCs w:val="18"/>
          <w:u w:val="single"/>
        </w:rPr>
      </w:pPr>
      <w:r w:rsidRPr="00052B12">
        <w:rPr>
          <w:rFonts w:ascii="Verdana" w:hAnsi="Verdana"/>
          <w:b/>
          <w:sz w:val="18"/>
          <w:szCs w:val="18"/>
          <w:u w:val="single"/>
        </w:rPr>
        <w:t>3</w:t>
      </w:r>
      <w:r w:rsidR="0064157A">
        <w:rPr>
          <w:rFonts w:ascii="Verdana" w:hAnsi="Verdana"/>
          <w:b/>
          <w:sz w:val="18"/>
          <w:szCs w:val="18"/>
          <w:u w:val="single"/>
        </w:rPr>
        <w:t>.2.1</w:t>
      </w:r>
      <w:r w:rsidR="0064157A" w:rsidRPr="0064157A">
        <w:rPr>
          <w:rFonts w:ascii="Verdana" w:hAnsi="Verdana"/>
          <w:b/>
          <w:sz w:val="18"/>
          <w:szCs w:val="18"/>
          <w:u w:val="single"/>
        </w:rPr>
        <w:tab/>
        <w:t>Ausschluss von Stoffen mit bestimmten Eigenschaften</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E245FE" w:rsidRPr="00052B12" w:rsidTr="00FF0941">
        <w:tc>
          <w:tcPr>
            <w:tcW w:w="393" w:type="dxa"/>
            <w:tcBorders>
              <w:top w:val="single" w:sz="4" w:space="0" w:color="auto"/>
              <w:left w:val="single" w:sz="4" w:space="0" w:color="auto"/>
              <w:bottom w:val="single" w:sz="4" w:space="0" w:color="auto"/>
              <w:right w:val="single" w:sz="4" w:space="0" w:color="auto"/>
            </w:tcBorders>
            <w:shd w:val="clear" w:color="auto" w:fill="E5EFFB"/>
          </w:tcPr>
          <w:bookmarkStart w:id="12" w:name="_Toc33086127"/>
          <w:bookmarkEnd w:id="11"/>
          <w:p w:rsidR="00E245FE" w:rsidRPr="00052B12" w:rsidRDefault="00E245FE" w:rsidP="00B16713">
            <w:pPr>
              <w:spacing w:before="20" w:after="20"/>
              <w:jc w:val="center"/>
              <w:rPr>
                <w:rFonts w:ascii="Verdana" w:hAnsi="Verdana" w:cs="Arial"/>
                <w:b/>
                <w:sz w:val="18"/>
                <w:szCs w:val="18"/>
              </w:rPr>
            </w:pPr>
            <w:r w:rsidRPr="00052B12">
              <w:rPr>
                <w:rFonts w:ascii="Verdana" w:hAnsi="Verdana" w:cs="Arial"/>
                <w:b/>
                <w:sz w:val="18"/>
                <w:szCs w:val="18"/>
              </w:rPr>
              <w:fldChar w:fldCharType="begin">
                <w:ffData>
                  <w:name w:val="Kontrollkästchen88"/>
                  <w:enabled/>
                  <w:calcOnExit w:val="0"/>
                  <w:checkBox>
                    <w:sizeAuto/>
                    <w:default w:val="0"/>
                    <w:checked w:val="0"/>
                  </w:checkBox>
                </w:ffData>
              </w:fldChar>
            </w:r>
            <w:r w:rsidRPr="00052B12">
              <w:rPr>
                <w:rFonts w:ascii="Verdana" w:hAnsi="Verdana" w:cs="Arial"/>
                <w:b/>
                <w:sz w:val="18"/>
                <w:szCs w:val="18"/>
              </w:rPr>
              <w:instrText xml:space="preserve"> FORMCHECKBOX </w:instrText>
            </w:r>
            <w:r w:rsidR="001665D7">
              <w:rPr>
                <w:rFonts w:ascii="Verdana" w:hAnsi="Verdana" w:cs="Arial"/>
                <w:b/>
                <w:sz w:val="18"/>
                <w:szCs w:val="18"/>
              </w:rPr>
            </w:r>
            <w:r w:rsidR="001665D7">
              <w:rPr>
                <w:rFonts w:ascii="Verdana" w:hAnsi="Verdana" w:cs="Arial"/>
                <w:b/>
                <w:sz w:val="18"/>
                <w:szCs w:val="18"/>
              </w:rPr>
              <w:fldChar w:fldCharType="separate"/>
            </w:r>
            <w:r w:rsidRPr="00052B12">
              <w:rPr>
                <w:rFonts w:ascii="Verdana" w:hAnsi="Verdana" w:cs="Arial"/>
                <w:b/>
                <w:sz w:val="18"/>
                <w:szCs w:val="18"/>
              </w:rPr>
              <w:fldChar w:fldCharType="end"/>
            </w:r>
          </w:p>
        </w:tc>
        <w:tc>
          <w:tcPr>
            <w:tcW w:w="8646" w:type="dxa"/>
            <w:tcBorders>
              <w:left w:val="single" w:sz="4" w:space="0" w:color="auto"/>
            </w:tcBorders>
            <w:shd w:val="clear" w:color="auto" w:fill="auto"/>
          </w:tcPr>
          <w:p w:rsidR="00142272" w:rsidRDefault="00142272" w:rsidP="00142272">
            <w:pPr>
              <w:spacing w:before="20" w:after="20"/>
              <w:rPr>
                <w:rFonts w:ascii="Verdana" w:hAnsi="Verdana" w:cs="Arial"/>
                <w:b/>
                <w:sz w:val="18"/>
                <w:szCs w:val="18"/>
              </w:rPr>
            </w:pPr>
            <w:r w:rsidRPr="00EE14F1">
              <w:rPr>
                <w:rFonts w:ascii="Verdana" w:hAnsi="Verdana" w:cs="Arial"/>
                <w:b/>
                <w:sz w:val="18"/>
                <w:szCs w:val="18"/>
              </w:rPr>
              <w:t>Hiermit bestätigen wir,</w:t>
            </w:r>
            <w:r>
              <w:rPr>
                <w:rFonts w:ascii="Verdana" w:hAnsi="Verdana" w:cs="Arial"/>
                <w:b/>
                <w:sz w:val="18"/>
                <w:szCs w:val="18"/>
              </w:rPr>
              <w:t xml:space="preserve"> das</w:t>
            </w:r>
            <w:r w:rsidR="003A3E75">
              <w:rPr>
                <w:rFonts w:ascii="Verdana" w:hAnsi="Verdana" w:cs="Arial"/>
                <w:b/>
                <w:sz w:val="18"/>
                <w:szCs w:val="18"/>
              </w:rPr>
              <w:t>s</w:t>
            </w:r>
          </w:p>
          <w:p w:rsidR="00142272" w:rsidRDefault="00142272" w:rsidP="00142272">
            <w:pPr>
              <w:spacing w:before="20" w:after="20"/>
              <w:rPr>
                <w:rFonts w:ascii="Verdana" w:hAnsi="Verdana" w:cs="Arial"/>
                <w:b/>
                <w:sz w:val="18"/>
                <w:szCs w:val="18"/>
              </w:rPr>
            </w:pPr>
          </w:p>
          <w:p w:rsidR="00142272" w:rsidRDefault="00142272" w:rsidP="00142272">
            <w:pPr>
              <w:pStyle w:val="Listenabsatz"/>
              <w:numPr>
                <w:ilvl w:val="0"/>
                <w:numId w:val="27"/>
              </w:numPr>
              <w:spacing w:before="20" w:after="20"/>
              <w:rPr>
                <w:rFonts w:ascii="Verdana" w:hAnsi="Verdana" w:cs="Arial"/>
                <w:sz w:val="18"/>
                <w:szCs w:val="18"/>
              </w:rPr>
            </w:pPr>
            <w:r w:rsidRPr="0057434A">
              <w:rPr>
                <w:rFonts w:ascii="Verdana" w:hAnsi="Verdana" w:cs="Arial"/>
                <w:sz w:val="18"/>
                <w:szCs w:val="18"/>
              </w:rPr>
              <w:t>Stoffe, die unter der Chemikalienverordnung REACH (EG/1907/2006) als besonders besorgniserregend (SVHC) identifiziert und in die gemäß REACH Artikel 59 Absatz 1 erstellte Liste (sogenannte "Kandidatenliste") aufgenommen wurden</w:t>
            </w:r>
            <w:r w:rsidR="00313E70">
              <w:rPr>
                <w:rFonts w:ascii="Verdana" w:hAnsi="Verdana" w:cs="Arial"/>
                <w:sz w:val="18"/>
                <w:szCs w:val="18"/>
              </w:rPr>
              <w:t>, nich</w:t>
            </w:r>
            <w:r w:rsidR="00BC1E65">
              <w:rPr>
                <w:rFonts w:ascii="Verdana" w:hAnsi="Verdana" w:cs="Arial"/>
                <w:sz w:val="18"/>
                <w:szCs w:val="18"/>
              </w:rPr>
              <w:t>t im Löschmittelverwendet werden.</w:t>
            </w:r>
            <w:r>
              <w:rPr>
                <w:rStyle w:val="Funotenzeichen"/>
                <w:rFonts w:ascii="Verdana" w:hAnsi="Verdana" w:cs="Arial"/>
                <w:sz w:val="18"/>
                <w:szCs w:val="18"/>
              </w:rPr>
              <w:footnoteReference w:id="5"/>
            </w:r>
            <w:r w:rsidR="00BC1E65">
              <w:rPr>
                <w:rFonts w:ascii="Verdana" w:hAnsi="Verdana" w:cs="Arial"/>
                <w:sz w:val="18"/>
                <w:szCs w:val="18"/>
              </w:rPr>
              <w:t xml:space="preserve"> Dies gilt ebenfalls für Verunreinigungen. </w:t>
            </w:r>
            <w:r w:rsidRPr="0057434A">
              <w:rPr>
                <w:rFonts w:ascii="Verdana" w:hAnsi="Verdana" w:cs="Arial"/>
                <w:sz w:val="18"/>
                <w:szCs w:val="18"/>
              </w:rPr>
              <w:t>Der Zeichennehmer ist verpflichtet, aktuelle Entwicklungen der Kandidatenliste zu berücksichtigen.</w:t>
            </w:r>
          </w:p>
          <w:p w:rsidR="00BC1E65" w:rsidRDefault="00BC1E65" w:rsidP="00BC1E65">
            <w:pPr>
              <w:spacing w:before="20" w:after="20"/>
              <w:rPr>
                <w:rFonts w:ascii="Verdana" w:hAnsi="Verdana" w:cs="Arial"/>
                <w:sz w:val="18"/>
                <w:szCs w:val="18"/>
              </w:rPr>
            </w:pPr>
          </w:p>
          <w:p w:rsidR="00BC1E65" w:rsidRPr="00BC1E65" w:rsidRDefault="00BC1E65" w:rsidP="00BC1E65">
            <w:pPr>
              <w:pStyle w:val="Listenabsatz"/>
              <w:numPr>
                <w:ilvl w:val="0"/>
                <w:numId w:val="27"/>
              </w:numPr>
              <w:spacing w:before="20" w:after="20"/>
              <w:rPr>
                <w:rFonts w:ascii="Verdana" w:hAnsi="Verdana" w:cs="Arial"/>
                <w:sz w:val="18"/>
                <w:szCs w:val="18"/>
              </w:rPr>
            </w:pPr>
            <w:r>
              <w:rPr>
                <w:rFonts w:ascii="Verdana" w:hAnsi="Verdana" w:cs="Arial"/>
                <w:sz w:val="18"/>
                <w:szCs w:val="18"/>
              </w:rPr>
              <w:t xml:space="preserve">Das einsatzfertige Löschmittel </w:t>
            </w:r>
            <w:r w:rsidR="007A41FB">
              <w:rPr>
                <w:rFonts w:ascii="Verdana" w:hAnsi="Verdana" w:cs="Arial"/>
                <w:sz w:val="18"/>
                <w:szCs w:val="18"/>
              </w:rPr>
              <w:t>nicht mit den in der Tabelle</w:t>
            </w:r>
            <w:r w:rsidR="00F55CA8">
              <w:rPr>
                <w:rFonts w:ascii="Verdana" w:hAnsi="Verdana" w:cs="Arial"/>
                <w:sz w:val="18"/>
                <w:szCs w:val="18"/>
              </w:rPr>
              <w:t xml:space="preserve"> 1</w:t>
            </w:r>
            <w:r w:rsidR="007A41FB">
              <w:rPr>
                <w:rFonts w:ascii="Verdana" w:hAnsi="Verdana" w:cs="Arial"/>
                <w:sz w:val="18"/>
                <w:szCs w:val="18"/>
              </w:rPr>
              <w:t xml:space="preserve"> </w:t>
            </w:r>
            <w:r w:rsidR="00F55CA8">
              <w:rPr>
                <w:rFonts w:ascii="Verdana" w:hAnsi="Verdana" w:cs="Arial"/>
                <w:sz w:val="18"/>
                <w:szCs w:val="18"/>
              </w:rPr>
              <w:t xml:space="preserve">genannten H-Sätzen </w:t>
            </w:r>
            <w:r w:rsidR="00F55CA8" w:rsidRPr="00F55CA8">
              <w:rPr>
                <w:rFonts w:ascii="Verdana" w:hAnsi="Verdana" w:cs="Arial"/>
                <w:sz w:val="18"/>
                <w:szCs w:val="18"/>
              </w:rPr>
              <w:t>gemäß den Kriterien der EG-Verordnung 1272/2008</w:t>
            </w:r>
            <w:r w:rsidR="00F55CA8">
              <w:rPr>
                <w:rFonts w:ascii="Verdana" w:hAnsi="Verdana" w:cs="Arial"/>
                <w:sz w:val="18"/>
                <w:szCs w:val="18"/>
              </w:rPr>
              <w:t xml:space="preserve"> („CLP“)</w:t>
            </w:r>
            <w:r w:rsidR="00F55CA8">
              <w:rPr>
                <w:rStyle w:val="Funotenzeichen"/>
                <w:rFonts w:ascii="Verdana" w:hAnsi="Verdana" w:cs="Arial"/>
                <w:sz w:val="18"/>
                <w:szCs w:val="18"/>
              </w:rPr>
              <w:footnoteReference w:id="6"/>
            </w:r>
            <w:r w:rsidR="00F55CA8">
              <w:rPr>
                <w:rFonts w:ascii="Verdana" w:hAnsi="Verdana" w:cs="Arial"/>
                <w:sz w:val="18"/>
                <w:szCs w:val="18"/>
              </w:rPr>
              <w:t xml:space="preserve"> gekennzeichnet ist. </w:t>
            </w:r>
          </w:p>
          <w:p w:rsidR="00E245FE" w:rsidRPr="00052B12" w:rsidRDefault="00E245FE" w:rsidP="005F4B58">
            <w:pPr>
              <w:spacing w:before="20" w:after="20"/>
              <w:rPr>
                <w:rFonts w:ascii="Verdana" w:hAnsi="Verdana" w:cs="Arial"/>
                <w:b/>
                <w:sz w:val="18"/>
                <w:szCs w:val="18"/>
              </w:rPr>
            </w:pPr>
          </w:p>
        </w:tc>
      </w:tr>
      <w:tr w:rsidR="00C11983" w:rsidRPr="00DA3A35" w:rsidTr="00FF0941">
        <w:tc>
          <w:tcPr>
            <w:tcW w:w="393" w:type="dxa"/>
            <w:tcBorders>
              <w:top w:val="single" w:sz="4" w:space="0" w:color="auto"/>
              <w:left w:val="single" w:sz="4" w:space="0" w:color="auto"/>
              <w:bottom w:val="single" w:sz="4" w:space="0" w:color="auto"/>
              <w:right w:val="single" w:sz="4" w:space="0" w:color="auto"/>
            </w:tcBorders>
            <w:shd w:val="clear" w:color="auto" w:fill="E5EFFB"/>
          </w:tcPr>
          <w:p w:rsidR="00C11983" w:rsidRPr="00611A3B" w:rsidRDefault="00523AC7"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C11983" w:rsidRDefault="00CD4DA7" w:rsidP="00523AC7">
            <w:pPr>
              <w:spacing w:before="20" w:after="20"/>
              <w:rPr>
                <w:rFonts w:ascii="Verdana" w:hAnsi="Verdana" w:cs="Arial"/>
                <w:b/>
                <w:sz w:val="18"/>
                <w:szCs w:val="18"/>
              </w:rPr>
            </w:pPr>
            <w:r>
              <w:rPr>
                <w:rFonts w:ascii="Verdana" w:hAnsi="Verdana" w:cs="Arial"/>
                <w:b/>
                <w:sz w:val="18"/>
                <w:szCs w:val="18"/>
              </w:rPr>
              <w:t xml:space="preserve">Die Rezeptur des Löschmittels (inkl. CAS-Nummer, </w:t>
            </w:r>
            <w:r w:rsidR="00E26AF5">
              <w:rPr>
                <w:rFonts w:ascii="Verdana" w:hAnsi="Verdana" w:cs="Arial"/>
                <w:b/>
                <w:sz w:val="18"/>
                <w:szCs w:val="18"/>
              </w:rPr>
              <w:t>Gewichtsa</w:t>
            </w:r>
            <w:r>
              <w:rPr>
                <w:rFonts w:ascii="Verdana" w:hAnsi="Verdana" w:cs="Arial"/>
                <w:b/>
                <w:sz w:val="18"/>
                <w:szCs w:val="18"/>
              </w:rPr>
              <w:t>nteil, Einstufun</w:t>
            </w:r>
            <w:r w:rsidR="00E26AF5">
              <w:rPr>
                <w:rFonts w:ascii="Verdana" w:hAnsi="Verdana" w:cs="Arial"/>
                <w:b/>
                <w:sz w:val="18"/>
                <w:szCs w:val="18"/>
              </w:rPr>
              <w:t>g</w:t>
            </w:r>
            <w:r w:rsidR="009673C4">
              <w:rPr>
                <w:rFonts w:ascii="Verdana" w:hAnsi="Verdana" w:cs="Arial"/>
                <w:b/>
                <w:sz w:val="18"/>
                <w:szCs w:val="18"/>
              </w:rPr>
              <w:t>, Funktion</w:t>
            </w:r>
            <w:r w:rsidR="00E26AF5">
              <w:rPr>
                <w:rFonts w:ascii="Verdana" w:hAnsi="Verdana" w:cs="Arial"/>
                <w:b/>
                <w:sz w:val="18"/>
                <w:szCs w:val="18"/>
              </w:rPr>
              <w:t>) als A</w:t>
            </w:r>
            <w:r>
              <w:rPr>
                <w:rFonts w:ascii="Verdana" w:hAnsi="Verdana" w:cs="Arial"/>
                <w:b/>
                <w:sz w:val="18"/>
                <w:szCs w:val="18"/>
              </w:rPr>
              <w:t>nlage 2</w:t>
            </w:r>
            <w:r w:rsidR="00E26AF5">
              <w:rPr>
                <w:rFonts w:ascii="Verdana" w:hAnsi="Verdana" w:cs="Arial"/>
                <w:b/>
                <w:sz w:val="18"/>
                <w:szCs w:val="18"/>
              </w:rPr>
              <w:t xml:space="preserve"> und die entsprechenden Sicherheitsdatenblätter sind dem Antrag beigefügt.</w:t>
            </w:r>
          </w:p>
        </w:tc>
      </w:tr>
      <w:tr w:rsidR="00FF0941" w:rsidRPr="00DA3A35" w:rsidTr="00FF0941">
        <w:tc>
          <w:tcPr>
            <w:tcW w:w="393" w:type="dxa"/>
            <w:tcBorders>
              <w:top w:val="single" w:sz="4" w:space="0" w:color="auto"/>
            </w:tcBorders>
            <w:shd w:val="clear" w:color="auto" w:fill="auto"/>
          </w:tcPr>
          <w:p w:rsidR="00FF0941" w:rsidRPr="00611A3B" w:rsidRDefault="00FF0941" w:rsidP="00B16713">
            <w:pPr>
              <w:spacing w:before="20" w:after="20"/>
              <w:jc w:val="center"/>
              <w:rPr>
                <w:rFonts w:ascii="Verdana" w:hAnsi="Verdana" w:cs="Arial"/>
                <w:sz w:val="18"/>
                <w:szCs w:val="18"/>
              </w:rPr>
            </w:pPr>
          </w:p>
        </w:tc>
        <w:tc>
          <w:tcPr>
            <w:tcW w:w="8646" w:type="dxa"/>
            <w:shd w:val="clear" w:color="auto" w:fill="auto"/>
          </w:tcPr>
          <w:p w:rsidR="00CD51CE" w:rsidRDefault="00FF0941" w:rsidP="00523AC7">
            <w:pPr>
              <w:spacing w:before="20" w:after="20"/>
              <w:rPr>
                <w:rFonts w:ascii="Verdana" w:hAnsi="Verdana" w:cs="Arial"/>
                <w:sz w:val="18"/>
                <w:szCs w:val="18"/>
              </w:rPr>
            </w:pPr>
            <w:r>
              <w:rPr>
                <w:rFonts w:ascii="Verdana" w:hAnsi="Verdana" w:cs="Arial"/>
                <w:sz w:val="18"/>
                <w:szCs w:val="18"/>
                <w:u w:val="single"/>
              </w:rPr>
              <w:t>Hinweis:</w:t>
            </w:r>
            <w:r>
              <w:rPr>
                <w:rFonts w:ascii="Verdana" w:hAnsi="Verdana" w:cs="Arial"/>
                <w:sz w:val="18"/>
                <w:szCs w:val="18"/>
              </w:rPr>
              <w:t xml:space="preserve"> </w:t>
            </w:r>
            <w:r w:rsidR="00CD51CE">
              <w:rPr>
                <w:rFonts w:ascii="Verdana" w:hAnsi="Verdana" w:cs="Arial"/>
                <w:sz w:val="18"/>
                <w:szCs w:val="18"/>
              </w:rPr>
              <w:t xml:space="preserve">Angaben müssen für Stoffe ab einem Gehalt von 0,010 </w:t>
            </w:r>
            <w:proofErr w:type="spellStart"/>
            <w:r w:rsidR="00CD51CE">
              <w:rPr>
                <w:rFonts w:ascii="Verdana" w:hAnsi="Verdana" w:cs="Arial"/>
                <w:sz w:val="18"/>
                <w:szCs w:val="18"/>
              </w:rPr>
              <w:t>Gew</w:t>
            </w:r>
            <w:proofErr w:type="spellEnd"/>
            <w:r w:rsidR="00CD51CE">
              <w:rPr>
                <w:rFonts w:ascii="Verdana" w:hAnsi="Verdana" w:cs="Arial"/>
                <w:sz w:val="18"/>
                <w:szCs w:val="18"/>
              </w:rPr>
              <w:t>. % gemacht werden.</w:t>
            </w:r>
          </w:p>
          <w:p w:rsidR="00FF0941" w:rsidRPr="00FF0941" w:rsidRDefault="005C41B8" w:rsidP="00CD51CE">
            <w:pPr>
              <w:spacing w:before="20" w:after="20"/>
              <w:rPr>
                <w:rFonts w:ascii="Verdana" w:hAnsi="Verdana" w:cs="Arial"/>
                <w:b/>
                <w:sz w:val="18"/>
                <w:szCs w:val="18"/>
              </w:rPr>
            </w:pPr>
            <w:r w:rsidRPr="005C41B8">
              <w:rPr>
                <w:rFonts w:ascii="Verdana" w:hAnsi="Verdana" w:cs="Arial"/>
                <w:sz w:val="18"/>
                <w:szCs w:val="18"/>
              </w:rPr>
              <w:t>Bei Änderungen der Kandidatenliste hat der Zeichennehmer innerhalb von einem Monat die Nicht-Konformität des Löschmittels mit diesem Kriterium der RAL gGmbH zu erklären</w:t>
            </w:r>
            <w:r w:rsidR="005C582B">
              <w:rPr>
                <w:rFonts w:ascii="Verdana" w:hAnsi="Verdana" w:cs="Arial"/>
                <w:sz w:val="18"/>
                <w:szCs w:val="18"/>
              </w:rPr>
              <w:t>.</w:t>
            </w:r>
          </w:p>
        </w:tc>
      </w:tr>
    </w:tbl>
    <w:p w:rsidR="00F55CA8" w:rsidRDefault="00F55CA8" w:rsidP="00EE14F1">
      <w:pPr>
        <w:rPr>
          <w:rFonts w:ascii="Verdana" w:hAnsi="Verdana"/>
          <w:b/>
          <w:sz w:val="18"/>
          <w:szCs w:val="18"/>
          <w:u w:val="single"/>
        </w:rPr>
      </w:pPr>
    </w:p>
    <w:p w:rsidR="00F55CA8" w:rsidRDefault="00F55CA8" w:rsidP="00EE14F1">
      <w:pPr>
        <w:rPr>
          <w:rFonts w:ascii="Verdana" w:hAnsi="Verdana"/>
          <w:b/>
          <w:sz w:val="18"/>
          <w:szCs w:val="18"/>
          <w:u w:val="single"/>
        </w:rPr>
      </w:pPr>
    </w:p>
    <w:p w:rsidR="00F55CA8" w:rsidRDefault="00F55CA8" w:rsidP="00F55CA8">
      <w:pPr>
        <w:pStyle w:val="Tabellentextfettkleinlinksbndig"/>
      </w:pPr>
      <w:bookmarkStart w:id="13" w:name="_Ref125972159"/>
      <w:r>
        <w:t xml:space="preserve">Tabelle </w:t>
      </w:r>
      <w:r w:rsidR="001665D7">
        <w:fldChar w:fldCharType="begin"/>
      </w:r>
      <w:r w:rsidR="001665D7">
        <w:instrText xml:space="preserve"> SEQ Tabelle \* ARABIC </w:instrText>
      </w:r>
      <w:r w:rsidR="001665D7">
        <w:fldChar w:fldCharType="separate"/>
      </w:r>
      <w:r>
        <w:rPr>
          <w:noProof/>
        </w:rPr>
        <w:t>1</w:t>
      </w:r>
      <w:r w:rsidR="001665D7">
        <w:rPr>
          <w:noProof/>
        </w:rPr>
        <w:fldChar w:fldCharType="end"/>
      </w:r>
      <w:bookmarkEnd w:id="13"/>
      <w:r>
        <w:t xml:space="preserve">: </w:t>
      </w:r>
      <w:r w:rsidRPr="004A2B36">
        <w:t>Beschränkende Gefahren</w:t>
      </w:r>
      <w:r>
        <w:t>hinweise (H-Sätze).</w:t>
      </w:r>
    </w:p>
    <w:tbl>
      <w:tblPr>
        <w:tblStyle w:val="Listentabelle3"/>
        <w:tblW w:w="0" w:type="auto"/>
        <w:tblLayout w:type="fixed"/>
        <w:tblLook w:val="0000" w:firstRow="0" w:lastRow="0" w:firstColumn="0" w:lastColumn="0" w:noHBand="0" w:noVBand="0"/>
      </w:tblPr>
      <w:tblGrid>
        <w:gridCol w:w="2405"/>
        <w:gridCol w:w="7178"/>
      </w:tblGrid>
      <w:tr w:rsidR="00F55CA8" w:rsidRPr="00166AA5" w:rsidTr="00EF678B">
        <w:trPr>
          <w:trHeight w:val="444"/>
          <w:tblHeader/>
        </w:trPr>
        <w:tc>
          <w:tcPr>
            <w:cnfStyle w:val="000010000000" w:firstRow="0" w:lastRow="0" w:firstColumn="0" w:lastColumn="0" w:oddVBand="1" w:evenVBand="0" w:oddHBand="0" w:evenHBand="0" w:firstRowFirstColumn="0" w:firstRowLastColumn="0" w:lastRowFirstColumn="0" w:lastRowLastColumn="0"/>
            <w:tcW w:w="2405" w:type="dxa"/>
          </w:tcPr>
          <w:p w:rsidR="00F55CA8" w:rsidRPr="00380AC9" w:rsidRDefault="00F55CA8" w:rsidP="00EF678B">
            <w:pPr>
              <w:pStyle w:val="Tabellentextfettlinksbndig"/>
              <w:rPr>
                <w:sz w:val="18"/>
                <w:szCs w:val="18"/>
              </w:rPr>
            </w:pPr>
            <w:r w:rsidRPr="00380AC9">
              <w:rPr>
                <w:sz w:val="18"/>
                <w:szCs w:val="18"/>
              </w:rPr>
              <w:lastRenderedPageBreak/>
              <w:t>Gefahrenhinweis</w:t>
            </w:r>
          </w:p>
          <w:p w:rsidR="00F55CA8" w:rsidRPr="00380AC9" w:rsidRDefault="00F55CA8" w:rsidP="00EF678B">
            <w:pPr>
              <w:pStyle w:val="Tabellentextfettlinksbndig"/>
              <w:rPr>
                <w:sz w:val="18"/>
                <w:szCs w:val="18"/>
              </w:rPr>
            </w:pPr>
            <w:r w:rsidRPr="00380AC9">
              <w:rPr>
                <w:sz w:val="18"/>
                <w:szCs w:val="18"/>
              </w:rPr>
              <w:t xml:space="preserve">EG-Verordnung 1272/2008 </w:t>
            </w:r>
          </w:p>
          <w:p w:rsidR="00F55CA8" w:rsidRPr="00380AC9" w:rsidRDefault="00F55CA8" w:rsidP="00EF678B">
            <w:pPr>
              <w:pStyle w:val="Tabellentextfettlinksbndig"/>
              <w:rPr>
                <w:sz w:val="18"/>
                <w:szCs w:val="18"/>
              </w:rPr>
            </w:pPr>
            <w:r w:rsidRPr="00380AC9">
              <w:rPr>
                <w:sz w:val="18"/>
                <w:szCs w:val="18"/>
              </w:rPr>
              <w:t xml:space="preserve">(CLP-Verordnung) </w:t>
            </w:r>
          </w:p>
        </w:tc>
        <w:tc>
          <w:tcPr>
            <w:tcW w:w="7178" w:type="dxa"/>
          </w:tcPr>
          <w:p w:rsidR="00F55CA8" w:rsidRPr="00380AC9" w:rsidRDefault="00F55CA8" w:rsidP="00EF678B">
            <w:pPr>
              <w:pStyle w:val="Tabellentextfettlinksbndig"/>
              <w:cnfStyle w:val="000000000000" w:firstRow="0" w:lastRow="0" w:firstColumn="0" w:lastColumn="0" w:oddVBand="0" w:evenVBand="0" w:oddHBand="0" w:evenHBand="0" w:firstRowFirstColumn="0" w:firstRowLastColumn="0" w:lastRowFirstColumn="0" w:lastRowLastColumn="0"/>
              <w:rPr>
                <w:sz w:val="18"/>
                <w:szCs w:val="18"/>
              </w:rPr>
            </w:pPr>
            <w:r w:rsidRPr="00380AC9">
              <w:rPr>
                <w:sz w:val="18"/>
                <w:szCs w:val="18"/>
              </w:rPr>
              <w:t xml:space="preserve">Wortlaut </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36"/>
        </w:trPr>
        <w:tc>
          <w:tcPr>
            <w:cnfStyle w:val="000010000000" w:firstRow="0" w:lastRow="0" w:firstColumn="0" w:lastColumn="0" w:oddVBand="1" w:evenVBand="0" w:oddHBand="0" w:evenHBand="0" w:firstRowFirstColumn="0" w:firstRowLastColumn="0" w:lastRowFirstColumn="0" w:lastRowLastColumn="0"/>
            <w:tcW w:w="9583" w:type="dxa"/>
            <w:gridSpan w:val="2"/>
          </w:tcPr>
          <w:p w:rsidR="00F55CA8" w:rsidRPr="00CB74CB" w:rsidRDefault="00F55CA8" w:rsidP="00EF678B">
            <w:pPr>
              <w:pStyle w:val="Tabellentextfettkleinlinksbndig"/>
            </w:pPr>
            <w:r>
              <w:t>Gesundheitsgefahren</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CB74CB" w:rsidRDefault="00F55CA8" w:rsidP="00EF678B">
            <w:pPr>
              <w:pStyle w:val="Tabellentextstandardlinksbndig"/>
            </w:pPr>
            <w:r w:rsidRPr="00CB74CB">
              <w:t xml:space="preserve">H300 </w:t>
            </w:r>
          </w:p>
        </w:tc>
        <w:tc>
          <w:tcPr>
            <w:tcW w:w="7178" w:type="dxa"/>
          </w:tcPr>
          <w:p w:rsidR="00F55CA8" w:rsidRPr="00CB74CB" w:rsidRDefault="00F55CA8" w:rsidP="00EF678B">
            <w:pPr>
              <w:pStyle w:val="Tabellentextstandardlinksbndig"/>
              <w:cnfStyle w:val="000000000000" w:firstRow="0" w:lastRow="0" w:firstColumn="0" w:lastColumn="0" w:oddVBand="0" w:evenVBand="0" w:oddHBand="0" w:evenHBand="0" w:firstRowFirstColumn="0" w:firstRowLastColumn="0" w:lastRowFirstColumn="0" w:lastRowLastColumn="0"/>
            </w:pPr>
            <w:r w:rsidRPr="00CB74CB">
              <w:t>Lebensgefahr beim Verschlucken</w:t>
            </w:r>
            <w:r>
              <w:t>.</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CB74CB" w:rsidRDefault="00F55CA8" w:rsidP="00EF678B">
            <w:pPr>
              <w:pStyle w:val="Tabellentextstandardlinksbndig"/>
            </w:pPr>
            <w:r w:rsidRPr="00CB74CB">
              <w:t xml:space="preserve">H301 </w:t>
            </w:r>
          </w:p>
        </w:tc>
        <w:tc>
          <w:tcPr>
            <w:tcW w:w="7178" w:type="dxa"/>
          </w:tcPr>
          <w:p w:rsidR="00F55CA8" w:rsidRPr="00CB74CB" w:rsidRDefault="00F55CA8" w:rsidP="00EF678B">
            <w:pPr>
              <w:pStyle w:val="Tabellentextstandardlinksbndig"/>
              <w:cnfStyle w:val="000000100000" w:firstRow="0" w:lastRow="0" w:firstColumn="0" w:lastColumn="0" w:oddVBand="0" w:evenVBand="0" w:oddHBand="1" w:evenHBand="0" w:firstRowFirstColumn="0" w:firstRowLastColumn="0" w:lastRowFirstColumn="0" w:lastRowLastColumn="0"/>
            </w:pPr>
            <w:r w:rsidRPr="00CB74CB">
              <w:t>Giftig bei Verschlucken</w:t>
            </w:r>
            <w:r>
              <w:t>.</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CB74CB" w:rsidRDefault="00F55CA8" w:rsidP="00EF678B">
            <w:pPr>
              <w:pStyle w:val="Tabellentextstandardlinksbndig"/>
            </w:pPr>
            <w:r>
              <w:t>H302</w:t>
            </w:r>
          </w:p>
        </w:tc>
        <w:tc>
          <w:tcPr>
            <w:tcW w:w="7178" w:type="dxa"/>
          </w:tcPr>
          <w:p w:rsidR="00F55CA8" w:rsidRPr="00CB74CB" w:rsidRDefault="00F55CA8" w:rsidP="00EF678B">
            <w:pPr>
              <w:pStyle w:val="Tabellentextstandardlinksbndig"/>
              <w:cnfStyle w:val="000000000000" w:firstRow="0" w:lastRow="0" w:firstColumn="0" w:lastColumn="0" w:oddVBand="0" w:evenVBand="0" w:oddHBand="0" w:evenHBand="0" w:firstRowFirstColumn="0" w:firstRowLastColumn="0" w:lastRowFirstColumn="0" w:lastRowLastColumn="0"/>
            </w:pPr>
            <w:r w:rsidRPr="000778B6">
              <w:t>Gesundheitsschädlich bei Verschlucken.</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CB74CB" w:rsidRDefault="00F55CA8" w:rsidP="00EF678B">
            <w:pPr>
              <w:pStyle w:val="Tabellentextstandardlinksbndig"/>
            </w:pPr>
            <w:r w:rsidRPr="00CB74CB">
              <w:t xml:space="preserve">H304 </w:t>
            </w:r>
          </w:p>
        </w:tc>
        <w:tc>
          <w:tcPr>
            <w:tcW w:w="7178" w:type="dxa"/>
          </w:tcPr>
          <w:p w:rsidR="00F55CA8" w:rsidRPr="00CB74CB" w:rsidRDefault="00F55CA8" w:rsidP="00EF678B">
            <w:pPr>
              <w:pStyle w:val="Tabellentextstandardlinksbndig"/>
              <w:cnfStyle w:val="000000100000" w:firstRow="0" w:lastRow="0" w:firstColumn="0" w:lastColumn="0" w:oddVBand="0" w:evenVBand="0" w:oddHBand="1" w:evenHBand="0" w:firstRowFirstColumn="0" w:firstRowLastColumn="0" w:lastRowFirstColumn="0" w:lastRowLastColumn="0"/>
            </w:pPr>
            <w:r w:rsidRPr="00CB74CB">
              <w:t>Kann bei Verschlucken und Eindringen in die Atemwege tödlich sein</w:t>
            </w:r>
            <w:r>
              <w:t>.</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CB74CB" w:rsidRDefault="00F55CA8" w:rsidP="00EF678B">
            <w:pPr>
              <w:pStyle w:val="Tabellentextstandardlinksbndig"/>
            </w:pPr>
            <w:r w:rsidRPr="00CB74CB">
              <w:t xml:space="preserve">H310 </w:t>
            </w:r>
          </w:p>
        </w:tc>
        <w:tc>
          <w:tcPr>
            <w:tcW w:w="7178" w:type="dxa"/>
          </w:tcPr>
          <w:p w:rsidR="00F55CA8" w:rsidRPr="00CB74CB" w:rsidRDefault="00F55CA8" w:rsidP="00EF678B">
            <w:pPr>
              <w:pStyle w:val="Tabellentextstandardlinksbndig"/>
              <w:cnfStyle w:val="000000000000" w:firstRow="0" w:lastRow="0" w:firstColumn="0" w:lastColumn="0" w:oddVBand="0" w:evenVBand="0" w:oddHBand="0" w:evenHBand="0" w:firstRowFirstColumn="0" w:firstRowLastColumn="0" w:lastRowFirstColumn="0" w:lastRowLastColumn="0"/>
            </w:pPr>
            <w:r w:rsidRPr="00CB74CB">
              <w:t>Lebensgefahr bei Hautkontakt</w:t>
            </w:r>
            <w:r>
              <w:t>.</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CB74CB" w:rsidRDefault="00F55CA8" w:rsidP="00EF678B">
            <w:pPr>
              <w:pStyle w:val="Tabellentextstandardlinksbndig"/>
            </w:pPr>
            <w:r w:rsidRPr="00CB74CB">
              <w:t xml:space="preserve">H311 </w:t>
            </w:r>
          </w:p>
        </w:tc>
        <w:tc>
          <w:tcPr>
            <w:tcW w:w="7178" w:type="dxa"/>
          </w:tcPr>
          <w:p w:rsidR="00F55CA8" w:rsidRPr="00CB74CB" w:rsidRDefault="00F55CA8" w:rsidP="00EF678B">
            <w:pPr>
              <w:pStyle w:val="Tabellentextstandardlinksbndig"/>
              <w:cnfStyle w:val="000000100000" w:firstRow="0" w:lastRow="0" w:firstColumn="0" w:lastColumn="0" w:oddVBand="0" w:evenVBand="0" w:oddHBand="1" w:evenHBand="0" w:firstRowFirstColumn="0" w:firstRowLastColumn="0" w:lastRowFirstColumn="0" w:lastRowLastColumn="0"/>
            </w:pPr>
            <w:r w:rsidRPr="00CB74CB">
              <w:t>Giftig bei Hautkontakt</w:t>
            </w:r>
            <w:r>
              <w:t>.</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CB74CB" w:rsidRDefault="00F55CA8" w:rsidP="00EF678B">
            <w:pPr>
              <w:pStyle w:val="Tabellentextstandardlinksbndig"/>
            </w:pPr>
            <w:r>
              <w:t>H312</w:t>
            </w:r>
          </w:p>
        </w:tc>
        <w:tc>
          <w:tcPr>
            <w:tcW w:w="7178" w:type="dxa"/>
          </w:tcPr>
          <w:p w:rsidR="00F55CA8" w:rsidRPr="00CB74CB" w:rsidRDefault="00F55CA8" w:rsidP="00EF678B">
            <w:pPr>
              <w:pStyle w:val="Tabellentextstandardlinksbndig"/>
              <w:cnfStyle w:val="000000000000" w:firstRow="0" w:lastRow="0" w:firstColumn="0" w:lastColumn="0" w:oddVBand="0" w:evenVBand="0" w:oddHBand="0" w:evenHBand="0" w:firstRowFirstColumn="0" w:firstRowLastColumn="0" w:lastRowFirstColumn="0" w:lastRowLastColumn="0"/>
            </w:pPr>
            <w:r w:rsidRPr="000778B6">
              <w:t>Gesundheitsschädlich bei Hautkontakt.</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Default="00F55CA8" w:rsidP="00EF678B">
            <w:pPr>
              <w:pStyle w:val="Tabellentextstandardlinksbndig"/>
            </w:pPr>
            <w:r>
              <w:t>H314</w:t>
            </w:r>
          </w:p>
        </w:tc>
        <w:tc>
          <w:tcPr>
            <w:tcW w:w="7178" w:type="dxa"/>
          </w:tcPr>
          <w:p w:rsidR="00F55CA8" w:rsidRPr="000778B6" w:rsidRDefault="00F55CA8" w:rsidP="00EF678B">
            <w:pPr>
              <w:pStyle w:val="Tabellentextstandardlinksbndig"/>
              <w:cnfStyle w:val="000000100000" w:firstRow="0" w:lastRow="0" w:firstColumn="0" w:lastColumn="0" w:oddVBand="0" w:evenVBand="0" w:oddHBand="1" w:evenHBand="0" w:firstRowFirstColumn="0" w:firstRowLastColumn="0" w:lastRowFirstColumn="0" w:lastRowLastColumn="0"/>
            </w:pPr>
            <w:proofErr w:type="gramStart"/>
            <w:r w:rsidRPr="000778B6">
              <w:t>Verursacht</w:t>
            </w:r>
            <w:proofErr w:type="gramEnd"/>
            <w:r w:rsidRPr="000778B6">
              <w:t xml:space="preserve"> schwere Verätzungen der Haut und schwere Augenschäden.</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Default="00F55CA8" w:rsidP="00EF678B">
            <w:pPr>
              <w:pStyle w:val="Tabellentextstandardlinksbndig"/>
            </w:pPr>
            <w:r>
              <w:t>H315</w:t>
            </w:r>
          </w:p>
        </w:tc>
        <w:tc>
          <w:tcPr>
            <w:tcW w:w="7178" w:type="dxa"/>
          </w:tcPr>
          <w:p w:rsidR="00F55CA8" w:rsidRPr="000778B6" w:rsidRDefault="00F55CA8" w:rsidP="00EF678B">
            <w:pPr>
              <w:pStyle w:val="Tabellentextstandardlinksbndig"/>
              <w:cnfStyle w:val="000000000000" w:firstRow="0" w:lastRow="0" w:firstColumn="0" w:lastColumn="0" w:oddVBand="0" w:evenVBand="0" w:oddHBand="0" w:evenHBand="0" w:firstRowFirstColumn="0" w:firstRowLastColumn="0" w:lastRowFirstColumn="0" w:lastRowLastColumn="0"/>
            </w:pPr>
            <w:r w:rsidRPr="000778B6">
              <w:t>Verursacht Hautreizungen.</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57134A" w:rsidRDefault="00F55CA8" w:rsidP="00EF678B">
            <w:pPr>
              <w:pStyle w:val="Tabellentextstandardlinksbndig"/>
            </w:pPr>
            <w:r>
              <w:t xml:space="preserve">H317 </w:t>
            </w:r>
          </w:p>
        </w:tc>
        <w:tc>
          <w:tcPr>
            <w:tcW w:w="7178" w:type="dxa"/>
          </w:tcPr>
          <w:p w:rsidR="00F55CA8" w:rsidRPr="0057134A" w:rsidRDefault="00F55CA8" w:rsidP="00EF678B">
            <w:pPr>
              <w:pStyle w:val="Tabellentextstandardlinksbndig"/>
              <w:cnfStyle w:val="000000100000" w:firstRow="0" w:lastRow="0" w:firstColumn="0" w:lastColumn="0" w:oddVBand="0" w:evenVBand="0" w:oddHBand="1" w:evenHBand="0" w:firstRowFirstColumn="0" w:firstRowLastColumn="0" w:lastRowFirstColumn="0" w:lastRowLastColumn="0"/>
            </w:pPr>
            <w:r>
              <w:t>Kann allergische Hautreaktionen verursachen</w:t>
            </w:r>
            <w:r w:rsidRPr="0057134A">
              <w:t>.</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Default="00F55CA8" w:rsidP="00EF678B">
            <w:pPr>
              <w:pStyle w:val="Tabellentextstandardlinksbndig"/>
            </w:pPr>
            <w:r>
              <w:t>H318</w:t>
            </w:r>
          </w:p>
        </w:tc>
        <w:tc>
          <w:tcPr>
            <w:tcW w:w="7178" w:type="dxa"/>
          </w:tcPr>
          <w:p w:rsidR="00F55CA8" w:rsidRPr="000778B6" w:rsidRDefault="00F55CA8" w:rsidP="00EF678B">
            <w:pPr>
              <w:pStyle w:val="Tabellentextstandardlinksbndig"/>
              <w:cnfStyle w:val="000000000000" w:firstRow="0" w:lastRow="0" w:firstColumn="0" w:lastColumn="0" w:oddVBand="0" w:evenVBand="0" w:oddHBand="0" w:evenHBand="0" w:firstRowFirstColumn="0" w:firstRowLastColumn="0" w:lastRowFirstColumn="0" w:lastRowLastColumn="0"/>
            </w:pPr>
            <w:r w:rsidRPr="00F83E7C">
              <w:t>Verursacht schwere Augenschäden.</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Default="00F55CA8" w:rsidP="00EF678B">
            <w:pPr>
              <w:pStyle w:val="Tabellentextstandardlinksbndig"/>
            </w:pPr>
            <w:r>
              <w:t>H319</w:t>
            </w:r>
          </w:p>
        </w:tc>
        <w:tc>
          <w:tcPr>
            <w:tcW w:w="7178" w:type="dxa"/>
          </w:tcPr>
          <w:p w:rsidR="00F55CA8" w:rsidRPr="00F83E7C" w:rsidRDefault="00F55CA8" w:rsidP="00EF678B">
            <w:pPr>
              <w:pStyle w:val="Tabellentextstandardlinksbndig"/>
              <w:cnfStyle w:val="000000100000" w:firstRow="0" w:lastRow="0" w:firstColumn="0" w:lastColumn="0" w:oddVBand="0" w:evenVBand="0" w:oddHBand="1" w:evenHBand="0" w:firstRowFirstColumn="0" w:firstRowLastColumn="0" w:lastRowFirstColumn="0" w:lastRowLastColumn="0"/>
            </w:pPr>
            <w:r w:rsidRPr="00F83E7C">
              <w:t>Verursacht schwere Augenreizung.</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F83E7C" w:rsidRDefault="00F55CA8" w:rsidP="00EF678B">
            <w:pPr>
              <w:pStyle w:val="Tabellentextstandardlinksbndig"/>
            </w:pPr>
            <w:r w:rsidRPr="00CB74CB">
              <w:t xml:space="preserve">H330 </w:t>
            </w:r>
          </w:p>
        </w:tc>
        <w:tc>
          <w:tcPr>
            <w:tcW w:w="7178" w:type="dxa"/>
          </w:tcPr>
          <w:p w:rsidR="00F55CA8" w:rsidRPr="00F83E7C" w:rsidRDefault="00F55CA8" w:rsidP="00EF678B">
            <w:pPr>
              <w:pStyle w:val="Tabellentextstandardlinksbndig"/>
              <w:cnfStyle w:val="000000000000" w:firstRow="0" w:lastRow="0" w:firstColumn="0" w:lastColumn="0" w:oddVBand="0" w:evenVBand="0" w:oddHBand="0" w:evenHBand="0" w:firstRowFirstColumn="0" w:firstRowLastColumn="0" w:lastRowFirstColumn="0" w:lastRowLastColumn="0"/>
            </w:pPr>
            <w:r w:rsidRPr="00CB74CB">
              <w:t>Lebensgefahr bei Einatmen</w:t>
            </w:r>
            <w:r>
              <w:t>.</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F83E7C" w:rsidRDefault="00F55CA8" w:rsidP="00EF678B">
            <w:pPr>
              <w:pStyle w:val="Tabellentextstandardlinksbndig"/>
            </w:pPr>
            <w:r w:rsidRPr="00CB74CB">
              <w:t xml:space="preserve">H331 </w:t>
            </w:r>
          </w:p>
        </w:tc>
        <w:tc>
          <w:tcPr>
            <w:tcW w:w="7178" w:type="dxa"/>
          </w:tcPr>
          <w:p w:rsidR="00F55CA8" w:rsidRPr="00F83E7C" w:rsidRDefault="00F55CA8" w:rsidP="00EF678B">
            <w:pPr>
              <w:pStyle w:val="Tabellentextstandardlinksbndig"/>
              <w:cnfStyle w:val="000000100000" w:firstRow="0" w:lastRow="0" w:firstColumn="0" w:lastColumn="0" w:oddVBand="0" w:evenVBand="0" w:oddHBand="1" w:evenHBand="0" w:firstRowFirstColumn="0" w:firstRowLastColumn="0" w:lastRowFirstColumn="0" w:lastRowLastColumn="0"/>
            </w:pPr>
            <w:r w:rsidRPr="00CB74CB">
              <w:t>Giftig bei Einatmen</w:t>
            </w:r>
            <w:r>
              <w:t>.</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CB74CB" w:rsidRDefault="00F55CA8" w:rsidP="00EF678B">
            <w:pPr>
              <w:pStyle w:val="Tabellentextstandardlinksbndig"/>
            </w:pPr>
            <w:r>
              <w:t>H332</w:t>
            </w:r>
          </w:p>
        </w:tc>
        <w:tc>
          <w:tcPr>
            <w:tcW w:w="7178" w:type="dxa"/>
          </w:tcPr>
          <w:p w:rsidR="00F55CA8" w:rsidRPr="00CB74CB" w:rsidRDefault="00F55CA8" w:rsidP="00EF678B">
            <w:pPr>
              <w:pStyle w:val="Tabellentextstandardlinksbndig"/>
              <w:cnfStyle w:val="000000000000" w:firstRow="0" w:lastRow="0" w:firstColumn="0" w:lastColumn="0" w:oddVBand="0" w:evenVBand="0" w:oddHBand="0" w:evenHBand="0" w:firstRowFirstColumn="0" w:firstRowLastColumn="0" w:lastRowFirstColumn="0" w:lastRowLastColumn="0"/>
            </w:pPr>
            <w:r>
              <w:t>Gesundheitsschädlich beim Einatmen.</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57134A" w:rsidRDefault="00F55CA8" w:rsidP="00EF678B">
            <w:pPr>
              <w:pStyle w:val="Tabellentextstandardlinksbndig"/>
            </w:pPr>
            <w:r>
              <w:t xml:space="preserve">H334 </w:t>
            </w:r>
          </w:p>
        </w:tc>
        <w:tc>
          <w:tcPr>
            <w:tcW w:w="7178" w:type="dxa"/>
          </w:tcPr>
          <w:p w:rsidR="00F55CA8" w:rsidRPr="0057134A" w:rsidRDefault="00F55CA8" w:rsidP="00EF678B">
            <w:pPr>
              <w:pStyle w:val="Tabellentextstandardlinksbndig"/>
              <w:cnfStyle w:val="000000100000" w:firstRow="0" w:lastRow="0" w:firstColumn="0" w:lastColumn="0" w:oddVBand="0" w:evenVBand="0" w:oddHBand="1" w:evenHBand="0" w:firstRowFirstColumn="0" w:firstRowLastColumn="0" w:lastRowFirstColumn="0" w:lastRowLastColumn="0"/>
            </w:pPr>
            <w:r>
              <w:t>Kann bei Einatmen Allergie, asthmaartige Symptome oder Atembeschwerden verursachen</w:t>
            </w:r>
            <w:r w:rsidRPr="0057134A">
              <w:t>.</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Default="00F55CA8" w:rsidP="00EF678B">
            <w:pPr>
              <w:pStyle w:val="Tabellentextstandardlinksbndig"/>
            </w:pPr>
            <w:r>
              <w:t>H335</w:t>
            </w:r>
          </w:p>
        </w:tc>
        <w:tc>
          <w:tcPr>
            <w:tcW w:w="7178" w:type="dxa"/>
          </w:tcPr>
          <w:p w:rsidR="00F55CA8" w:rsidRDefault="00F55CA8" w:rsidP="00EF678B">
            <w:pPr>
              <w:pStyle w:val="Tabellentextstandardlinksbndig"/>
              <w:cnfStyle w:val="000000000000" w:firstRow="0" w:lastRow="0" w:firstColumn="0" w:lastColumn="0" w:oddVBand="0" w:evenVBand="0" w:oddHBand="0" w:evenHBand="0" w:firstRowFirstColumn="0" w:firstRowLastColumn="0" w:lastRowFirstColumn="0" w:lastRowLastColumn="0"/>
            </w:pPr>
            <w:r w:rsidRPr="00F83E7C">
              <w:t>Kann die Atemwege reizen.</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CB74CB" w:rsidRDefault="00F55CA8" w:rsidP="00EF678B">
            <w:pPr>
              <w:pStyle w:val="Tabellentextstandardlinksbndig"/>
            </w:pPr>
            <w:r w:rsidRPr="00CB74CB">
              <w:t xml:space="preserve">H340 </w:t>
            </w:r>
          </w:p>
        </w:tc>
        <w:tc>
          <w:tcPr>
            <w:tcW w:w="7178" w:type="dxa"/>
          </w:tcPr>
          <w:p w:rsidR="00F55CA8" w:rsidRPr="00CB74CB" w:rsidRDefault="00F55CA8" w:rsidP="00EF678B">
            <w:pPr>
              <w:pStyle w:val="Tabellentextstandardlinksbndig"/>
              <w:cnfStyle w:val="000000100000" w:firstRow="0" w:lastRow="0" w:firstColumn="0" w:lastColumn="0" w:oddVBand="0" w:evenVBand="0" w:oddHBand="1" w:evenHBand="0" w:firstRowFirstColumn="0" w:firstRowLastColumn="0" w:lastRowFirstColumn="0" w:lastRowLastColumn="0"/>
            </w:pPr>
            <w:r w:rsidRPr="00CB74CB">
              <w:t>Kann genetische Defekte verursachen</w:t>
            </w:r>
            <w:r>
              <w:t>.</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CB74CB" w:rsidRDefault="00F55CA8" w:rsidP="00EF678B">
            <w:pPr>
              <w:pStyle w:val="Tabellentextstandardlinksbndig"/>
            </w:pPr>
            <w:r w:rsidRPr="00CB74CB">
              <w:t xml:space="preserve">H341 </w:t>
            </w:r>
          </w:p>
        </w:tc>
        <w:tc>
          <w:tcPr>
            <w:tcW w:w="7178" w:type="dxa"/>
          </w:tcPr>
          <w:p w:rsidR="00F55CA8" w:rsidRPr="00CB74CB" w:rsidRDefault="00F55CA8" w:rsidP="00EF678B">
            <w:pPr>
              <w:pStyle w:val="Tabellentextstandardlinksbndig"/>
              <w:cnfStyle w:val="000000000000" w:firstRow="0" w:lastRow="0" w:firstColumn="0" w:lastColumn="0" w:oddVBand="0" w:evenVBand="0" w:oddHBand="0" w:evenHBand="0" w:firstRowFirstColumn="0" w:firstRowLastColumn="0" w:lastRowFirstColumn="0" w:lastRowLastColumn="0"/>
            </w:pPr>
            <w:r w:rsidRPr="00CB74CB">
              <w:t>Kann vermutlich genetische Defekte verursachen</w:t>
            </w:r>
            <w:r>
              <w:t>.</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CB74CB" w:rsidRDefault="00F55CA8" w:rsidP="00EF678B">
            <w:pPr>
              <w:pStyle w:val="Tabellentextstandardlinksbndig"/>
            </w:pPr>
            <w:r w:rsidRPr="00CB74CB">
              <w:t xml:space="preserve">H350 </w:t>
            </w:r>
          </w:p>
        </w:tc>
        <w:tc>
          <w:tcPr>
            <w:tcW w:w="7178" w:type="dxa"/>
          </w:tcPr>
          <w:p w:rsidR="00F55CA8" w:rsidRPr="00CB74CB" w:rsidRDefault="00F55CA8" w:rsidP="00EF678B">
            <w:pPr>
              <w:pStyle w:val="Tabellentextstandardlinksbndig"/>
              <w:cnfStyle w:val="000000100000" w:firstRow="0" w:lastRow="0" w:firstColumn="0" w:lastColumn="0" w:oddVBand="0" w:evenVBand="0" w:oddHBand="1" w:evenHBand="0" w:firstRowFirstColumn="0" w:firstRowLastColumn="0" w:lastRowFirstColumn="0" w:lastRowLastColumn="0"/>
            </w:pPr>
            <w:r w:rsidRPr="00CB74CB">
              <w:t>Kann Krebs erzeugen</w:t>
            </w:r>
            <w:r>
              <w:t>.</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F83E7C" w:rsidRDefault="00F55CA8" w:rsidP="00EF678B">
            <w:pPr>
              <w:pStyle w:val="Tabellentextstandardlinksbndig"/>
            </w:pPr>
            <w:r>
              <w:t xml:space="preserve">H350i </w:t>
            </w:r>
          </w:p>
        </w:tc>
        <w:tc>
          <w:tcPr>
            <w:tcW w:w="7178" w:type="dxa"/>
          </w:tcPr>
          <w:p w:rsidR="00F55CA8" w:rsidRPr="00F83E7C" w:rsidRDefault="00F55CA8" w:rsidP="00EF678B">
            <w:pPr>
              <w:pStyle w:val="Tabellentextstandardlinksbndig"/>
              <w:cnfStyle w:val="000000000000" w:firstRow="0" w:lastRow="0" w:firstColumn="0" w:lastColumn="0" w:oddVBand="0" w:evenVBand="0" w:oddHBand="0" w:evenHBand="0" w:firstRowFirstColumn="0" w:firstRowLastColumn="0" w:lastRowFirstColumn="0" w:lastRowLastColumn="0"/>
            </w:pPr>
            <w:r>
              <w:t>Kann bei Einatmen Krebs erzeugen.</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F83E7C" w:rsidRDefault="00F55CA8" w:rsidP="00EF678B">
            <w:pPr>
              <w:pStyle w:val="Tabellentextstandardlinksbndig"/>
            </w:pPr>
            <w:r>
              <w:t xml:space="preserve">H351 </w:t>
            </w:r>
          </w:p>
        </w:tc>
        <w:tc>
          <w:tcPr>
            <w:tcW w:w="7178" w:type="dxa"/>
          </w:tcPr>
          <w:p w:rsidR="00F55CA8" w:rsidRPr="00F83E7C" w:rsidRDefault="00F55CA8" w:rsidP="00EF678B">
            <w:pPr>
              <w:pStyle w:val="Tabellentextstandardlinksbndig"/>
              <w:cnfStyle w:val="000000100000" w:firstRow="0" w:lastRow="0" w:firstColumn="0" w:lastColumn="0" w:oddVBand="0" w:evenVBand="0" w:oddHBand="1" w:evenHBand="0" w:firstRowFirstColumn="0" w:firstRowLastColumn="0" w:lastRowFirstColumn="0" w:lastRowLastColumn="0"/>
            </w:pPr>
            <w:r>
              <w:t>Kann vermutlich Krebs erzeugen.</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5F046C" w:rsidRDefault="00F55CA8" w:rsidP="00EF678B">
            <w:pPr>
              <w:pStyle w:val="Tabellentextstandardlinksbndig"/>
            </w:pPr>
            <w:r>
              <w:t>H360</w:t>
            </w:r>
          </w:p>
        </w:tc>
        <w:tc>
          <w:tcPr>
            <w:tcW w:w="7178" w:type="dxa"/>
          </w:tcPr>
          <w:p w:rsidR="00F55CA8" w:rsidRPr="005F046C" w:rsidRDefault="00F55CA8" w:rsidP="00EF678B">
            <w:pPr>
              <w:pStyle w:val="Tabellentextstandardlinksbndig"/>
              <w:cnfStyle w:val="000000000000" w:firstRow="0" w:lastRow="0" w:firstColumn="0" w:lastColumn="0" w:oddVBand="0" w:evenVBand="0" w:oddHBand="0" w:evenHBand="0" w:firstRowFirstColumn="0" w:firstRowLastColumn="0" w:lastRowFirstColumn="0" w:lastRowLastColumn="0"/>
            </w:pPr>
            <w:r w:rsidRPr="003528B3">
              <w:t>Kann die Fruchtbarkeit beeinträchtigen</w:t>
            </w:r>
            <w:r w:rsidRPr="005F046C">
              <w:t xml:space="preserve"> oder das Kind im Mutterleib schädigen.</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F83E7C" w:rsidRDefault="00F55CA8" w:rsidP="00EF678B">
            <w:pPr>
              <w:pStyle w:val="Tabellentextstandardlinksbndig"/>
            </w:pPr>
            <w:r>
              <w:t xml:space="preserve">H360F </w:t>
            </w:r>
          </w:p>
        </w:tc>
        <w:tc>
          <w:tcPr>
            <w:tcW w:w="7178" w:type="dxa"/>
          </w:tcPr>
          <w:p w:rsidR="00F55CA8" w:rsidRPr="00F83E7C" w:rsidRDefault="00F55CA8" w:rsidP="00EF678B">
            <w:pPr>
              <w:pStyle w:val="Tabellentextstandardlinksbndig"/>
              <w:cnfStyle w:val="000000100000" w:firstRow="0" w:lastRow="0" w:firstColumn="0" w:lastColumn="0" w:oddVBand="0" w:evenVBand="0" w:oddHBand="1" w:evenHBand="0" w:firstRowFirstColumn="0" w:firstRowLastColumn="0" w:lastRowFirstColumn="0" w:lastRowLastColumn="0"/>
            </w:pPr>
            <w:r>
              <w:t xml:space="preserve">Kann die </w:t>
            </w:r>
            <w:r w:rsidRPr="00F83E7C">
              <w:t>Fruchtbarkeit beeinträchtigen</w:t>
            </w:r>
            <w:r>
              <w:t>.</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F83E7C" w:rsidRDefault="00F55CA8" w:rsidP="00EF678B">
            <w:pPr>
              <w:pStyle w:val="Tabellentextstandardlinksbndig"/>
            </w:pPr>
            <w:r>
              <w:t xml:space="preserve">H360D </w:t>
            </w:r>
          </w:p>
        </w:tc>
        <w:tc>
          <w:tcPr>
            <w:tcW w:w="7178" w:type="dxa"/>
          </w:tcPr>
          <w:p w:rsidR="00F55CA8" w:rsidRPr="00F83E7C" w:rsidRDefault="00F55CA8" w:rsidP="00EF678B">
            <w:pPr>
              <w:pStyle w:val="Tabellentextstandardlinksbndig"/>
              <w:cnfStyle w:val="000000000000" w:firstRow="0" w:lastRow="0" w:firstColumn="0" w:lastColumn="0" w:oddVBand="0" w:evenVBand="0" w:oddHBand="0" w:evenHBand="0" w:firstRowFirstColumn="0" w:firstRowLastColumn="0" w:lastRowFirstColumn="0" w:lastRowLastColumn="0"/>
            </w:pPr>
            <w:r>
              <w:t>Kann das Kind im Mutterleib schädigen.</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F83E7C" w:rsidRDefault="00F55CA8" w:rsidP="00EF678B">
            <w:pPr>
              <w:pStyle w:val="Tabellentextstandardlinksbndig"/>
            </w:pPr>
            <w:r>
              <w:t xml:space="preserve">H360FD </w:t>
            </w:r>
          </w:p>
        </w:tc>
        <w:tc>
          <w:tcPr>
            <w:tcW w:w="7178" w:type="dxa"/>
          </w:tcPr>
          <w:p w:rsidR="00F55CA8" w:rsidRPr="00F83E7C" w:rsidRDefault="00F55CA8" w:rsidP="00EF678B">
            <w:pPr>
              <w:pStyle w:val="Tabellentextstandardlinksbndig"/>
              <w:cnfStyle w:val="000000100000" w:firstRow="0" w:lastRow="0" w:firstColumn="0" w:lastColumn="0" w:oddVBand="0" w:evenVBand="0" w:oddHBand="1" w:evenHBand="0" w:firstRowFirstColumn="0" w:firstRowLastColumn="0" w:lastRowFirstColumn="0" w:lastRowLastColumn="0"/>
            </w:pPr>
            <w:r>
              <w:t>Kann die Fruchtbarkeit beeinträchtigen.</w:t>
            </w:r>
          </w:p>
          <w:p w:rsidR="00F55CA8" w:rsidRPr="00F83E7C" w:rsidRDefault="00F55CA8" w:rsidP="00EF678B">
            <w:pPr>
              <w:pStyle w:val="Tabellentextstandardlinksbndig"/>
              <w:cnfStyle w:val="000000100000" w:firstRow="0" w:lastRow="0" w:firstColumn="0" w:lastColumn="0" w:oddVBand="0" w:evenVBand="0" w:oddHBand="1" w:evenHBand="0" w:firstRowFirstColumn="0" w:firstRowLastColumn="0" w:lastRowFirstColumn="0" w:lastRowLastColumn="0"/>
            </w:pPr>
            <w:r>
              <w:t>Kann das Kind im Mutterleib schädigen.</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F83E7C" w:rsidRDefault="00F55CA8" w:rsidP="00EF678B">
            <w:pPr>
              <w:pStyle w:val="Tabellentextstandardlinksbndig"/>
            </w:pPr>
            <w:r>
              <w:t xml:space="preserve">H360Fd </w:t>
            </w:r>
          </w:p>
        </w:tc>
        <w:tc>
          <w:tcPr>
            <w:tcW w:w="7178" w:type="dxa"/>
          </w:tcPr>
          <w:p w:rsidR="00F55CA8" w:rsidRPr="00F83E7C" w:rsidRDefault="00F55CA8" w:rsidP="00EF678B">
            <w:pPr>
              <w:pStyle w:val="Tabellentextstandardlinksbndig"/>
              <w:cnfStyle w:val="000000000000" w:firstRow="0" w:lastRow="0" w:firstColumn="0" w:lastColumn="0" w:oddVBand="0" w:evenVBand="0" w:oddHBand="0" w:evenHBand="0" w:firstRowFirstColumn="0" w:firstRowLastColumn="0" w:lastRowFirstColumn="0" w:lastRowLastColumn="0"/>
            </w:pPr>
            <w:r>
              <w:t>Kann die Fruchtbarkeit beeinträchtigen.</w:t>
            </w:r>
          </w:p>
          <w:p w:rsidR="00F55CA8" w:rsidRPr="00F83E7C" w:rsidRDefault="00F55CA8" w:rsidP="00EF678B">
            <w:pPr>
              <w:pStyle w:val="Tabellentextstandardlinksbndig"/>
              <w:cnfStyle w:val="000000000000" w:firstRow="0" w:lastRow="0" w:firstColumn="0" w:lastColumn="0" w:oddVBand="0" w:evenVBand="0" w:oddHBand="0" w:evenHBand="0" w:firstRowFirstColumn="0" w:firstRowLastColumn="0" w:lastRowFirstColumn="0" w:lastRowLastColumn="0"/>
            </w:pPr>
            <w:r>
              <w:t>Kann vermutlich das Kind im Mutterleib schädigen.</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F83E7C" w:rsidRDefault="00F55CA8" w:rsidP="00EF678B">
            <w:pPr>
              <w:pStyle w:val="Tabellentextstandardlinksbndig"/>
            </w:pPr>
            <w:r>
              <w:t xml:space="preserve">H360Df </w:t>
            </w:r>
          </w:p>
        </w:tc>
        <w:tc>
          <w:tcPr>
            <w:tcW w:w="7178" w:type="dxa"/>
          </w:tcPr>
          <w:p w:rsidR="00F55CA8" w:rsidRPr="00F83E7C" w:rsidRDefault="00F55CA8" w:rsidP="00EF678B">
            <w:pPr>
              <w:pStyle w:val="Tabellentextstandardlinksbndig"/>
              <w:cnfStyle w:val="000000100000" w:firstRow="0" w:lastRow="0" w:firstColumn="0" w:lastColumn="0" w:oddVBand="0" w:evenVBand="0" w:oddHBand="1" w:evenHBand="0" w:firstRowFirstColumn="0" w:firstRowLastColumn="0" w:lastRowFirstColumn="0" w:lastRowLastColumn="0"/>
            </w:pPr>
            <w:r>
              <w:t>Kann das Kind im Mutterleib schädigen.</w:t>
            </w:r>
          </w:p>
          <w:p w:rsidR="00F55CA8" w:rsidRPr="00F83E7C" w:rsidRDefault="00F55CA8" w:rsidP="00EF678B">
            <w:pPr>
              <w:pStyle w:val="Tabellentextstandardlinksbndig"/>
              <w:cnfStyle w:val="000000100000" w:firstRow="0" w:lastRow="0" w:firstColumn="0" w:lastColumn="0" w:oddVBand="0" w:evenVBand="0" w:oddHBand="1" w:evenHBand="0" w:firstRowFirstColumn="0" w:firstRowLastColumn="0" w:lastRowFirstColumn="0" w:lastRowLastColumn="0"/>
            </w:pPr>
            <w:r>
              <w:t>Kann vermutlich die Fruchtbarkeit beeinträchtigen.</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57134A" w:rsidRDefault="00F55CA8" w:rsidP="00EF678B">
            <w:pPr>
              <w:pStyle w:val="Tabellentextstandardlinksbndig"/>
            </w:pPr>
            <w:r>
              <w:t>H</w:t>
            </w:r>
            <w:r w:rsidRPr="0057134A">
              <w:t>361</w:t>
            </w:r>
          </w:p>
        </w:tc>
        <w:tc>
          <w:tcPr>
            <w:tcW w:w="7178" w:type="dxa"/>
          </w:tcPr>
          <w:p w:rsidR="00F55CA8" w:rsidRPr="0057134A" w:rsidRDefault="00F55CA8" w:rsidP="00EF678B">
            <w:pPr>
              <w:pStyle w:val="Tabellentextstandardlinksbndig"/>
              <w:cnfStyle w:val="000000000000" w:firstRow="0" w:lastRow="0" w:firstColumn="0" w:lastColumn="0" w:oddVBand="0" w:evenVBand="0" w:oddHBand="0" w:evenHBand="0" w:firstRowFirstColumn="0" w:firstRowLastColumn="0" w:lastRowFirstColumn="0" w:lastRowLastColumn="0"/>
            </w:pPr>
            <w:r w:rsidRPr="003528B3">
              <w:t>Kann vermutlich die Fruchtbarkeit beeinträchtigen</w:t>
            </w:r>
            <w:r w:rsidRPr="0057134A">
              <w:t xml:space="preserve"> oder das Kind im Mutterleib schädigen.</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F83E7C" w:rsidRDefault="00F55CA8" w:rsidP="00EF678B">
            <w:pPr>
              <w:pStyle w:val="Tabellentextstandardlinksbndig"/>
            </w:pPr>
            <w:r>
              <w:t xml:space="preserve">H361f </w:t>
            </w:r>
          </w:p>
        </w:tc>
        <w:tc>
          <w:tcPr>
            <w:tcW w:w="7178" w:type="dxa"/>
          </w:tcPr>
          <w:p w:rsidR="00F55CA8" w:rsidRPr="00F83E7C" w:rsidRDefault="00F55CA8" w:rsidP="00EF678B">
            <w:pPr>
              <w:pStyle w:val="Tabellentextstandardlinksbndig"/>
              <w:cnfStyle w:val="000000100000" w:firstRow="0" w:lastRow="0" w:firstColumn="0" w:lastColumn="0" w:oddVBand="0" w:evenVBand="0" w:oddHBand="1" w:evenHBand="0" w:firstRowFirstColumn="0" w:firstRowLastColumn="0" w:lastRowFirstColumn="0" w:lastRowLastColumn="0"/>
            </w:pPr>
            <w:r>
              <w:t>Kann vermutlich die Fruchtbarkeit beeinträchtigen.</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F83E7C" w:rsidRDefault="00F55CA8" w:rsidP="00EF678B">
            <w:pPr>
              <w:pStyle w:val="Tabellentextstandardlinksbndig"/>
            </w:pPr>
            <w:r>
              <w:t xml:space="preserve">H361d </w:t>
            </w:r>
          </w:p>
        </w:tc>
        <w:tc>
          <w:tcPr>
            <w:tcW w:w="7178" w:type="dxa"/>
          </w:tcPr>
          <w:p w:rsidR="00F55CA8" w:rsidRPr="00F83E7C" w:rsidRDefault="00F55CA8" w:rsidP="00EF678B">
            <w:pPr>
              <w:pStyle w:val="Tabellentextstandardlinksbndig"/>
              <w:cnfStyle w:val="000000000000" w:firstRow="0" w:lastRow="0" w:firstColumn="0" w:lastColumn="0" w:oddVBand="0" w:evenVBand="0" w:oddHBand="0" w:evenHBand="0" w:firstRowFirstColumn="0" w:firstRowLastColumn="0" w:lastRowFirstColumn="0" w:lastRowLastColumn="0"/>
            </w:pPr>
            <w:r>
              <w:t>Kann vermutlich das Kind im Mutterleib schädigen.</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F83E7C" w:rsidRDefault="00F55CA8" w:rsidP="00EF678B">
            <w:pPr>
              <w:pStyle w:val="Tabellentextstandardlinksbndig"/>
            </w:pPr>
            <w:r>
              <w:t xml:space="preserve">H361fd </w:t>
            </w:r>
          </w:p>
        </w:tc>
        <w:tc>
          <w:tcPr>
            <w:tcW w:w="7178" w:type="dxa"/>
          </w:tcPr>
          <w:p w:rsidR="00F55CA8" w:rsidRPr="00F83E7C" w:rsidRDefault="00F55CA8" w:rsidP="00EF678B">
            <w:pPr>
              <w:pStyle w:val="Tabellentextstandardlinksbndig"/>
              <w:cnfStyle w:val="000000100000" w:firstRow="0" w:lastRow="0" w:firstColumn="0" w:lastColumn="0" w:oddVBand="0" w:evenVBand="0" w:oddHBand="1" w:evenHBand="0" w:firstRowFirstColumn="0" w:firstRowLastColumn="0" w:lastRowFirstColumn="0" w:lastRowLastColumn="0"/>
            </w:pPr>
            <w:r>
              <w:t>Kann vermutlich die Fruchtbarkeit beeinträchtigen.</w:t>
            </w:r>
          </w:p>
          <w:p w:rsidR="00F55CA8" w:rsidRPr="00F83E7C" w:rsidRDefault="00F55CA8" w:rsidP="00EF678B">
            <w:pPr>
              <w:pStyle w:val="Tabellentextstandardlinksbndig"/>
              <w:cnfStyle w:val="000000100000" w:firstRow="0" w:lastRow="0" w:firstColumn="0" w:lastColumn="0" w:oddVBand="0" w:evenVBand="0" w:oddHBand="1" w:evenHBand="0" w:firstRowFirstColumn="0" w:firstRowLastColumn="0" w:lastRowFirstColumn="0" w:lastRowLastColumn="0"/>
            </w:pPr>
            <w:r>
              <w:t>Kann vermutlich das Kind im Mutterleib schädigen.</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F83E7C" w:rsidRDefault="00F55CA8" w:rsidP="00EF678B">
            <w:pPr>
              <w:pStyle w:val="Tabellentextstandardlinksbndig"/>
            </w:pPr>
            <w:r>
              <w:t xml:space="preserve">H362 </w:t>
            </w:r>
          </w:p>
        </w:tc>
        <w:tc>
          <w:tcPr>
            <w:tcW w:w="7178" w:type="dxa"/>
          </w:tcPr>
          <w:p w:rsidR="00F55CA8" w:rsidRPr="00F83E7C" w:rsidRDefault="00F55CA8" w:rsidP="00EF678B">
            <w:pPr>
              <w:pStyle w:val="Tabellentextstandardlinksbndig"/>
              <w:cnfStyle w:val="000000000000" w:firstRow="0" w:lastRow="0" w:firstColumn="0" w:lastColumn="0" w:oddVBand="0" w:evenVBand="0" w:oddHBand="0" w:evenHBand="0" w:firstRowFirstColumn="0" w:firstRowLastColumn="0" w:lastRowFirstColumn="0" w:lastRowLastColumn="0"/>
            </w:pPr>
            <w:r>
              <w:t>Kann Säuglinge über die Muttermilch schädigen.</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5F046C" w:rsidRDefault="00F55CA8" w:rsidP="00EF678B">
            <w:pPr>
              <w:pStyle w:val="Tabellentextstandardlinksbndig"/>
            </w:pPr>
            <w:r w:rsidRPr="00CB74CB">
              <w:t xml:space="preserve">H370 </w:t>
            </w:r>
          </w:p>
        </w:tc>
        <w:tc>
          <w:tcPr>
            <w:tcW w:w="7178" w:type="dxa"/>
          </w:tcPr>
          <w:p w:rsidR="00F55CA8" w:rsidRPr="005F046C" w:rsidRDefault="00F55CA8" w:rsidP="00EF678B">
            <w:pPr>
              <w:pStyle w:val="Tabellentextstandardlinksbndig"/>
              <w:cnfStyle w:val="000000100000" w:firstRow="0" w:lastRow="0" w:firstColumn="0" w:lastColumn="0" w:oddVBand="0" w:evenVBand="0" w:oddHBand="1" w:evenHBand="0" w:firstRowFirstColumn="0" w:firstRowLastColumn="0" w:lastRowFirstColumn="0" w:lastRowLastColumn="0"/>
            </w:pPr>
            <w:proofErr w:type="gramStart"/>
            <w:r w:rsidRPr="00CB74CB">
              <w:t>Schädigt</w:t>
            </w:r>
            <w:proofErr w:type="gramEnd"/>
            <w:r w:rsidRPr="00CB74CB">
              <w:t xml:space="preserve"> die Organe</w:t>
            </w:r>
            <w:r w:rsidRPr="005F046C">
              <w:t>.</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5F046C" w:rsidRDefault="00F55CA8" w:rsidP="00EF678B">
            <w:pPr>
              <w:pStyle w:val="Tabellentextstandardlinksbndig"/>
            </w:pPr>
            <w:r w:rsidRPr="00CB74CB">
              <w:t xml:space="preserve">H371 </w:t>
            </w:r>
          </w:p>
        </w:tc>
        <w:tc>
          <w:tcPr>
            <w:tcW w:w="7178" w:type="dxa"/>
          </w:tcPr>
          <w:p w:rsidR="00F55CA8" w:rsidRPr="005F046C" w:rsidRDefault="00F55CA8" w:rsidP="00EF678B">
            <w:pPr>
              <w:pStyle w:val="Tabellentextstandardlinksbndig"/>
              <w:cnfStyle w:val="000000000000" w:firstRow="0" w:lastRow="0" w:firstColumn="0" w:lastColumn="0" w:oddVBand="0" w:evenVBand="0" w:oddHBand="0" w:evenHBand="0" w:firstRowFirstColumn="0" w:firstRowLastColumn="0" w:lastRowFirstColumn="0" w:lastRowLastColumn="0"/>
            </w:pPr>
            <w:r w:rsidRPr="00CB74CB">
              <w:t>Kann die Organe schädigen</w:t>
            </w:r>
            <w:r w:rsidRPr="005F046C">
              <w:t>.</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5F046C" w:rsidRDefault="00F55CA8" w:rsidP="00EF678B">
            <w:pPr>
              <w:pStyle w:val="Tabellentextstandardlinksbndig"/>
            </w:pPr>
            <w:r w:rsidRPr="00CB74CB">
              <w:t xml:space="preserve">H372 </w:t>
            </w:r>
          </w:p>
        </w:tc>
        <w:tc>
          <w:tcPr>
            <w:tcW w:w="7178" w:type="dxa"/>
          </w:tcPr>
          <w:p w:rsidR="00F55CA8" w:rsidRPr="005F046C" w:rsidRDefault="00F55CA8" w:rsidP="00EF678B">
            <w:pPr>
              <w:pStyle w:val="Tabellentextstandardlinksbndig"/>
              <w:cnfStyle w:val="000000100000" w:firstRow="0" w:lastRow="0" w:firstColumn="0" w:lastColumn="0" w:oddVBand="0" w:evenVBand="0" w:oddHBand="1" w:evenHBand="0" w:firstRowFirstColumn="0" w:firstRowLastColumn="0" w:lastRowFirstColumn="0" w:lastRowLastColumn="0"/>
            </w:pPr>
            <w:proofErr w:type="gramStart"/>
            <w:r w:rsidRPr="00CB74CB">
              <w:t>Schädigt</w:t>
            </w:r>
            <w:proofErr w:type="gramEnd"/>
            <w:r w:rsidRPr="00CB74CB">
              <w:t xml:space="preserve"> die Organe bei längerer oder wiederholter Exposition</w:t>
            </w:r>
            <w:r w:rsidRPr="005F046C">
              <w:t>.</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5F046C" w:rsidRDefault="00F55CA8" w:rsidP="00EF678B">
            <w:pPr>
              <w:pStyle w:val="Tabellentextstandardlinksbndig"/>
            </w:pPr>
            <w:r w:rsidRPr="00CB74CB">
              <w:t xml:space="preserve">H373 </w:t>
            </w:r>
          </w:p>
        </w:tc>
        <w:tc>
          <w:tcPr>
            <w:tcW w:w="7178" w:type="dxa"/>
          </w:tcPr>
          <w:p w:rsidR="00F55CA8" w:rsidRPr="005F046C" w:rsidRDefault="00F55CA8" w:rsidP="00EF678B">
            <w:pPr>
              <w:pStyle w:val="Tabellentextstandardlinksbndig"/>
              <w:cnfStyle w:val="000000000000" w:firstRow="0" w:lastRow="0" w:firstColumn="0" w:lastColumn="0" w:oddVBand="0" w:evenVBand="0" w:oddHBand="0" w:evenHBand="0" w:firstRowFirstColumn="0" w:firstRowLastColumn="0" w:lastRowFirstColumn="0" w:lastRowLastColumn="0"/>
            </w:pPr>
            <w:r w:rsidRPr="00CB74CB">
              <w:t>Kann die Organe schädigen bei längerer oder wiederholter Exposition</w:t>
            </w:r>
            <w:r w:rsidRPr="005F046C">
              <w:t>.</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68417E" w:rsidRDefault="00F55CA8" w:rsidP="00EF678B">
            <w:pPr>
              <w:pStyle w:val="Tabellentextstandardlinksbndig"/>
            </w:pPr>
            <w:r w:rsidRPr="00CB74CB">
              <w:t xml:space="preserve">EUH070 </w:t>
            </w:r>
          </w:p>
        </w:tc>
        <w:tc>
          <w:tcPr>
            <w:tcW w:w="7178" w:type="dxa"/>
          </w:tcPr>
          <w:p w:rsidR="00F55CA8" w:rsidRPr="0068417E" w:rsidRDefault="00F55CA8" w:rsidP="00EF678B">
            <w:pPr>
              <w:pStyle w:val="Tabellentextstandardlinksbndig"/>
              <w:cnfStyle w:val="000000100000" w:firstRow="0" w:lastRow="0" w:firstColumn="0" w:lastColumn="0" w:oddVBand="0" w:evenVBand="0" w:oddHBand="1" w:evenHBand="0" w:firstRowFirstColumn="0" w:firstRowLastColumn="0" w:lastRowFirstColumn="0" w:lastRowLastColumn="0"/>
            </w:pPr>
            <w:r w:rsidRPr="00CB74CB">
              <w:t>Giftig</w:t>
            </w:r>
            <w:r w:rsidRPr="0068417E">
              <w:t xml:space="preserve"> bei Berührung mit den Augen.</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9583" w:type="dxa"/>
            <w:gridSpan w:val="2"/>
          </w:tcPr>
          <w:p w:rsidR="00F55CA8" w:rsidRPr="0068417E" w:rsidRDefault="00F55CA8" w:rsidP="00EF678B">
            <w:pPr>
              <w:pStyle w:val="Tabellentextfettkleinlinksbndig"/>
            </w:pPr>
            <w:r>
              <w:t>Umweltgefahren</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0B012F" w:rsidRDefault="00F55CA8" w:rsidP="00EF678B">
            <w:pPr>
              <w:pStyle w:val="Tabellentextstandardlinksbndig"/>
            </w:pPr>
            <w:r w:rsidRPr="000B012F">
              <w:t xml:space="preserve">H400 </w:t>
            </w:r>
          </w:p>
        </w:tc>
        <w:tc>
          <w:tcPr>
            <w:tcW w:w="7178" w:type="dxa"/>
          </w:tcPr>
          <w:p w:rsidR="00F55CA8" w:rsidRPr="0068417E" w:rsidRDefault="00F55CA8" w:rsidP="00EF678B">
            <w:pPr>
              <w:pStyle w:val="Tabellentextstandardlinksbndig"/>
              <w:cnfStyle w:val="000000100000" w:firstRow="0" w:lastRow="0" w:firstColumn="0" w:lastColumn="0" w:oddVBand="0" w:evenVBand="0" w:oddHBand="1" w:evenHBand="0" w:firstRowFirstColumn="0" w:firstRowLastColumn="0" w:lastRowFirstColumn="0" w:lastRowLastColumn="0"/>
            </w:pPr>
            <w:r w:rsidRPr="000B012F">
              <w:t>Sehr giftig für Wasserorganismen</w:t>
            </w:r>
            <w:r w:rsidRPr="0068417E">
              <w:t>.</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0B012F" w:rsidRDefault="00F55CA8" w:rsidP="00EF678B">
            <w:pPr>
              <w:pStyle w:val="Tabellentextstandardlinksbndig"/>
            </w:pPr>
            <w:r w:rsidRPr="000B012F">
              <w:t xml:space="preserve">H410 </w:t>
            </w:r>
          </w:p>
        </w:tc>
        <w:tc>
          <w:tcPr>
            <w:tcW w:w="7178" w:type="dxa"/>
          </w:tcPr>
          <w:p w:rsidR="00F55CA8" w:rsidRPr="0068417E" w:rsidRDefault="00F55CA8" w:rsidP="00EF678B">
            <w:pPr>
              <w:pStyle w:val="Tabellentextstandardlinksbndig"/>
              <w:cnfStyle w:val="000000000000" w:firstRow="0" w:lastRow="0" w:firstColumn="0" w:lastColumn="0" w:oddVBand="0" w:evenVBand="0" w:oddHBand="0" w:evenHBand="0" w:firstRowFirstColumn="0" w:firstRowLastColumn="0" w:lastRowFirstColumn="0" w:lastRowLastColumn="0"/>
            </w:pPr>
            <w:r w:rsidRPr="000B012F">
              <w:t>Sehr giftig für Wasserorganismen mit langfristiger Wirkung</w:t>
            </w:r>
            <w:r w:rsidRPr="0068417E">
              <w:t>.</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0B012F" w:rsidRDefault="00F55CA8" w:rsidP="00EF678B">
            <w:pPr>
              <w:pStyle w:val="Tabellentextstandardlinksbndig"/>
            </w:pPr>
            <w:r w:rsidRPr="000B012F">
              <w:lastRenderedPageBreak/>
              <w:t xml:space="preserve">H411 </w:t>
            </w:r>
          </w:p>
        </w:tc>
        <w:tc>
          <w:tcPr>
            <w:tcW w:w="7178" w:type="dxa"/>
          </w:tcPr>
          <w:p w:rsidR="00F55CA8" w:rsidRPr="0068417E" w:rsidRDefault="00F55CA8" w:rsidP="00EF678B">
            <w:pPr>
              <w:pStyle w:val="Tabellentextstandardlinksbndig"/>
              <w:cnfStyle w:val="000000100000" w:firstRow="0" w:lastRow="0" w:firstColumn="0" w:lastColumn="0" w:oddVBand="0" w:evenVBand="0" w:oddHBand="1" w:evenHBand="0" w:firstRowFirstColumn="0" w:firstRowLastColumn="0" w:lastRowFirstColumn="0" w:lastRowLastColumn="0"/>
            </w:pPr>
            <w:r w:rsidRPr="000B012F">
              <w:t>Giftig für Wasserorganismen mit langfristiger Wirkung</w:t>
            </w:r>
            <w:r w:rsidRPr="0068417E">
              <w:t>.</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0B012F" w:rsidRDefault="00F55CA8" w:rsidP="00EF678B">
            <w:pPr>
              <w:pStyle w:val="Tabellentextstandardlinksbndig"/>
            </w:pPr>
            <w:r w:rsidRPr="000B012F">
              <w:t xml:space="preserve">H412 </w:t>
            </w:r>
          </w:p>
        </w:tc>
        <w:tc>
          <w:tcPr>
            <w:tcW w:w="7178" w:type="dxa"/>
          </w:tcPr>
          <w:p w:rsidR="00F55CA8" w:rsidRPr="0068417E" w:rsidRDefault="00F55CA8" w:rsidP="00EF678B">
            <w:pPr>
              <w:pStyle w:val="Tabellentextstandardlinksbndig"/>
              <w:cnfStyle w:val="000000000000" w:firstRow="0" w:lastRow="0" w:firstColumn="0" w:lastColumn="0" w:oddVBand="0" w:evenVBand="0" w:oddHBand="0" w:evenHBand="0" w:firstRowFirstColumn="0" w:firstRowLastColumn="0" w:lastRowFirstColumn="0" w:lastRowLastColumn="0"/>
            </w:pPr>
            <w:r w:rsidRPr="000B012F">
              <w:t>Schädlich für Wasserorganismen mit langfristiger Wirkung</w:t>
            </w:r>
            <w:r w:rsidRPr="0068417E">
              <w:t>.</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Borders>
              <w:top w:val="single" w:sz="4" w:space="0" w:color="auto"/>
            </w:tcBorders>
          </w:tcPr>
          <w:p w:rsidR="00F55CA8" w:rsidRPr="000B012F" w:rsidRDefault="00F55CA8" w:rsidP="00EF678B">
            <w:pPr>
              <w:pStyle w:val="Tabellentextstandardlinksbndig"/>
            </w:pPr>
            <w:r w:rsidRPr="000B012F">
              <w:t xml:space="preserve">H413 </w:t>
            </w:r>
          </w:p>
        </w:tc>
        <w:tc>
          <w:tcPr>
            <w:tcW w:w="7178" w:type="dxa"/>
            <w:tcBorders>
              <w:top w:val="single" w:sz="4" w:space="0" w:color="auto"/>
            </w:tcBorders>
          </w:tcPr>
          <w:p w:rsidR="00F55CA8" w:rsidRPr="0068417E" w:rsidRDefault="00F55CA8" w:rsidP="00EF678B">
            <w:pPr>
              <w:pStyle w:val="Tabellentextstandardlinksbndig"/>
              <w:cnfStyle w:val="000000100000" w:firstRow="0" w:lastRow="0" w:firstColumn="0" w:lastColumn="0" w:oddVBand="0" w:evenVBand="0" w:oddHBand="1" w:evenHBand="0" w:firstRowFirstColumn="0" w:firstRowLastColumn="0" w:lastRowFirstColumn="0" w:lastRowLastColumn="0"/>
            </w:pPr>
            <w:r w:rsidRPr="000B012F">
              <w:t>Kann für Wasserorganismen schädlich sein, mit langfristiger Wirkung</w:t>
            </w:r>
            <w:r w:rsidRPr="0068417E">
              <w:t xml:space="preserve">. </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9583" w:type="dxa"/>
            <w:gridSpan w:val="2"/>
          </w:tcPr>
          <w:p w:rsidR="00F55CA8" w:rsidRPr="0068417E" w:rsidRDefault="00F55CA8" w:rsidP="00EF678B">
            <w:pPr>
              <w:pStyle w:val="Tabellentextfettkleinlinksbndig"/>
            </w:pPr>
            <w:r w:rsidRPr="00CB74CB">
              <w:t>Sonstige Gesundheits-</w:t>
            </w:r>
            <w:r w:rsidRPr="0068417E">
              <w:t xml:space="preserve"> oder Umweltgefahren</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68417E" w:rsidRDefault="00F55CA8" w:rsidP="00EF678B">
            <w:pPr>
              <w:pStyle w:val="Tabellentextstandardlinksbndig"/>
            </w:pPr>
            <w:r>
              <w:t xml:space="preserve">H420 </w:t>
            </w:r>
          </w:p>
        </w:tc>
        <w:tc>
          <w:tcPr>
            <w:tcW w:w="7178" w:type="dxa"/>
          </w:tcPr>
          <w:p w:rsidR="00F55CA8" w:rsidRPr="0068417E" w:rsidRDefault="00F55CA8" w:rsidP="00EF678B">
            <w:pPr>
              <w:pStyle w:val="Tabellentextstandardlinksbndig"/>
              <w:cnfStyle w:val="000000100000" w:firstRow="0" w:lastRow="0" w:firstColumn="0" w:lastColumn="0" w:oddVBand="0" w:evenVBand="0" w:oddHBand="1" w:evenHBand="0" w:firstRowFirstColumn="0" w:firstRowLastColumn="0" w:lastRowFirstColumn="0" w:lastRowLastColumn="0"/>
            </w:pPr>
            <w:r>
              <w:t>Die Ozonschicht schädigend</w:t>
            </w:r>
            <w:r w:rsidRPr="0068417E">
              <w:t>.</w:t>
            </w:r>
          </w:p>
        </w:tc>
      </w:tr>
    </w:tbl>
    <w:p w:rsidR="00F55CA8" w:rsidRDefault="00F55CA8" w:rsidP="00EE14F1">
      <w:pPr>
        <w:rPr>
          <w:rFonts w:ascii="Verdana" w:hAnsi="Verdana"/>
          <w:b/>
          <w:sz w:val="18"/>
          <w:szCs w:val="18"/>
          <w:u w:val="single"/>
        </w:rPr>
      </w:pPr>
    </w:p>
    <w:p w:rsidR="00091064" w:rsidRDefault="00091064">
      <w:pPr>
        <w:overflowPunct/>
        <w:autoSpaceDE/>
        <w:autoSpaceDN/>
        <w:adjustRightInd/>
        <w:textAlignment w:val="auto"/>
        <w:rPr>
          <w:rFonts w:ascii="Verdana" w:hAnsi="Verdana"/>
          <w:b/>
          <w:sz w:val="18"/>
          <w:szCs w:val="18"/>
          <w:u w:val="single"/>
        </w:rPr>
      </w:pPr>
    </w:p>
    <w:p w:rsidR="00091064" w:rsidRDefault="001F2872" w:rsidP="00091064">
      <w:pPr>
        <w:spacing w:after="120"/>
        <w:rPr>
          <w:rFonts w:ascii="Verdana" w:hAnsi="Verdana"/>
          <w:b/>
          <w:sz w:val="18"/>
          <w:szCs w:val="18"/>
          <w:u w:val="single"/>
        </w:rPr>
      </w:pPr>
      <w:r w:rsidRPr="001F2872">
        <w:rPr>
          <w:rFonts w:ascii="Verdana" w:hAnsi="Verdana"/>
          <w:b/>
          <w:sz w:val="18"/>
          <w:szCs w:val="18"/>
          <w:u w:val="single"/>
        </w:rPr>
        <w:t>3.</w:t>
      </w:r>
      <w:r w:rsidR="00EF678B">
        <w:rPr>
          <w:rFonts w:ascii="Verdana" w:hAnsi="Verdana"/>
          <w:b/>
          <w:sz w:val="18"/>
          <w:szCs w:val="18"/>
          <w:u w:val="single"/>
        </w:rPr>
        <w:t>2.2 Biologisches Abbauverhalten</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1F2872" w:rsidTr="00591D0E">
        <w:tc>
          <w:tcPr>
            <w:tcW w:w="393" w:type="dxa"/>
            <w:tcBorders>
              <w:top w:val="single" w:sz="4" w:space="0" w:color="auto"/>
              <w:left w:val="single" w:sz="4" w:space="0" w:color="auto"/>
              <w:bottom w:val="single" w:sz="4" w:space="0" w:color="auto"/>
              <w:right w:val="single" w:sz="4" w:space="0" w:color="auto"/>
            </w:tcBorders>
            <w:shd w:val="clear" w:color="auto" w:fill="E5EFFB"/>
          </w:tcPr>
          <w:p w:rsidR="001F2872" w:rsidRPr="00611A3B" w:rsidRDefault="001F2872"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164ED3" w:rsidRPr="00463189" w:rsidRDefault="00B605A9" w:rsidP="00463189">
            <w:pPr>
              <w:spacing w:before="20" w:after="20"/>
              <w:rPr>
                <w:rFonts w:ascii="Verdana" w:hAnsi="Verdana" w:cs="Arial"/>
                <w:b/>
                <w:sz w:val="18"/>
                <w:szCs w:val="18"/>
              </w:rPr>
            </w:pPr>
            <w:r>
              <w:rPr>
                <w:rFonts w:ascii="Verdana" w:hAnsi="Verdana" w:cs="Arial"/>
                <w:b/>
                <w:sz w:val="18"/>
                <w:szCs w:val="18"/>
              </w:rPr>
              <w:t xml:space="preserve">Hiermit bestätigen wir, dass </w:t>
            </w:r>
            <w:r w:rsidRPr="00FC4F25">
              <w:rPr>
                <w:rFonts w:ascii="Verdana" w:hAnsi="Verdana" w:cs="Arial"/>
                <w:sz w:val="18"/>
                <w:szCs w:val="18"/>
              </w:rPr>
              <w:t xml:space="preserve">jedes einzelne in dem verwendeten Löschmittel enthaltene Tensid nach den Vorgaben der </w:t>
            </w:r>
            <w:proofErr w:type="spellStart"/>
            <w:r w:rsidRPr="00FC4F25">
              <w:rPr>
                <w:rFonts w:ascii="Verdana" w:hAnsi="Verdana" w:cs="Arial"/>
                <w:sz w:val="18"/>
                <w:szCs w:val="18"/>
              </w:rPr>
              <w:t>Detergenzienverordnung</w:t>
            </w:r>
            <w:proofErr w:type="spellEnd"/>
            <w:r w:rsidRPr="00FC4F25">
              <w:rPr>
                <w:rStyle w:val="Funotenzeichen"/>
                <w:rFonts w:ascii="Verdana" w:hAnsi="Verdana" w:cs="Arial"/>
                <w:sz w:val="18"/>
                <w:szCs w:val="18"/>
              </w:rPr>
              <w:footnoteReference w:id="7"/>
            </w:r>
            <w:r w:rsidR="00463189" w:rsidRPr="00FC4F25">
              <w:rPr>
                <w:rFonts w:ascii="Verdana" w:hAnsi="Verdana" w:cs="Arial"/>
                <w:sz w:val="18"/>
                <w:szCs w:val="18"/>
              </w:rPr>
              <w:t xml:space="preserve"> </w:t>
            </w:r>
            <w:r w:rsidRPr="00FC4F25">
              <w:rPr>
                <w:rFonts w:ascii="Verdana" w:hAnsi="Verdana" w:cs="Arial"/>
                <w:sz w:val="18"/>
                <w:szCs w:val="18"/>
              </w:rPr>
              <w:t xml:space="preserve">aerob biologisch leicht abbaubar ist. </w:t>
            </w:r>
          </w:p>
        </w:tc>
      </w:tr>
      <w:tr w:rsidR="00FC4F25" w:rsidTr="00591D0E">
        <w:tc>
          <w:tcPr>
            <w:tcW w:w="393" w:type="dxa"/>
            <w:tcBorders>
              <w:top w:val="single" w:sz="4" w:space="0" w:color="auto"/>
              <w:left w:val="single" w:sz="4" w:space="0" w:color="auto"/>
              <w:bottom w:val="single" w:sz="4" w:space="0" w:color="auto"/>
              <w:right w:val="single" w:sz="4" w:space="0" w:color="auto"/>
            </w:tcBorders>
            <w:shd w:val="clear" w:color="auto" w:fill="E5EFFB"/>
          </w:tcPr>
          <w:p w:rsidR="00FC4F25" w:rsidRPr="00611A3B" w:rsidRDefault="00FC4F25"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FC4F25" w:rsidRDefault="00FC4F25" w:rsidP="00463189">
            <w:pPr>
              <w:spacing w:before="20" w:after="20"/>
              <w:rPr>
                <w:rFonts w:ascii="Verdana" w:hAnsi="Verdana" w:cs="Arial"/>
                <w:b/>
                <w:sz w:val="18"/>
                <w:szCs w:val="18"/>
              </w:rPr>
            </w:pPr>
            <w:r>
              <w:rPr>
                <w:rFonts w:ascii="Verdana" w:hAnsi="Verdana" w:cs="Arial"/>
                <w:b/>
                <w:sz w:val="18"/>
                <w:szCs w:val="18"/>
              </w:rPr>
              <w:t xml:space="preserve">Ein Prüfbericht, der die leichte aerobe biologische Abbaubarkeit bestätigt ist beigefügt. </w:t>
            </w:r>
            <w:r w:rsidR="006E2097">
              <w:rPr>
                <w:rFonts w:ascii="Verdana" w:hAnsi="Verdana" w:cs="Arial"/>
                <w:b/>
                <w:sz w:val="18"/>
                <w:szCs w:val="18"/>
              </w:rPr>
              <w:t>Ein Nachweis, dass das beauftragte Prüflabor die betreffenden Analyseverfahren entsprechend</w:t>
            </w:r>
            <w:r w:rsidR="00FC7E36">
              <w:rPr>
                <w:rFonts w:ascii="Verdana" w:hAnsi="Verdana" w:cs="Arial"/>
                <w:b/>
                <w:sz w:val="18"/>
                <w:szCs w:val="18"/>
              </w:rPr>
              <w:t xml:space="preserve"> der Guten Laborpraxis </w:t>
            </w:r>
            <w:r w:rsidR="004708F0">
              <w:rPr>
                <w:rFonts w:ascii="Verdana" w:hAnsi="Verdana" w:cs="Arial"/>
                <w:b/>
                <w:sz w:val="18"/>
                <w:szCs w:val="18"/>
              </w:rPr>
              <w:t xml:space="preserve">(GLP) </w:t>
            </w:r>
            <w:r w:rsidR="00FC7E36">
              <w:rPr>
                <w:rFonts w:ascii="Verdana" w:hAnsi="Verdana" w:cs="Arial"/>
                <w:b/>
                <w:sz w:val="18"/>
                <w:szCs w:val="18"/>
              </w:rPr>
              <w:t>durch</w:t>
            </w:r>
            <w:r w:rsidR="004708F0">
              <w:rPr>
                <w:rFonts w:ascii="Verdana" w:hAnsi="Verdana" w:cs="Arial"/>
                <w:b/>
                <w:sz w:val="18"/>
                <w:szCs w:val="18"/>
              </w:rPr>
              <w:t>führt</w:t>
            </w:r>
            <w:r w:rsidR="000C5911">
              <w:rPr>
                <w:rFonts w:ascii="Verdana" w:hAnsi="Verdana" w:cs="Arial"/>
                <w:b/>
                <w:sz w:val="18"/>
                <w:szCs w:val="18"/>
              </w:rPr>
              <w:t xml:space="preserve"> oder durch die DAKKS akkreditiert ist</w:t>
            </w:r>
            <w:r w:rsidR="007F4E06">
              <w:rPr>
                <w:rFonts w:ascii="Verdana" w:hAnsi="Verdana" w:cs="Arial"/>
                <w:b/>
                <w:sz w:val="18"/>
                <w:szCs w:val="18"/>
              </w:rPr>
              <w:t>,</w:t>
            </w:r>
            <w:r w:rsidR="004708F0">
              <w:rPr>
                <w:rFonts w:ascii="Verdana" w:hAnsi="Verdana" w:cs="Arial"/>
                <w:b/>
                <w:sz w:val="18"/>
                <w:szCs w:val="18"/>
              </w:rPr>
              <w:t xml:space="preserve"> ist anhängig. </w:t>
            </w:r>
          </w:p>
        </w:tc>
      </w:tr>
    </w:tbl>
    <w:p w:rsidR="00292C9F" w:rsidRDefault="00292C9F" w:rsidP="008B5C4C">
      <w:pPr>
        <w:spacing w:after="120"/>
        <w:rPr>
          <w:rFonts w:ascii="Verdana" w:hAnsi="Verdana"/>
          <w:b/>
          <w:sz w:val="18"/>
          <w:szCs w:val="18"/>
          <w:u w:val="single"/>
        </w:rPr>
      </w:pPr>
    </w:p>
    <w:p w:rsidR="00CE23BD" w:rsidRDefault="00CE23BD" w:rsidP="008B5C4C">
      <w:pPr>
        <w:spacing w:after="120"/>
        <w:rPr>
          <w:rFonts w:ascii="Verdana" w:hAnsi="Verdana"/>
          <w:b/>
          <w:sz w:val="18"/>
          <w:szCs w:val="18"/>
          <w:u w:val="single"/>
        </w:rPr>
      </w:pPr>
    </w:p>
    <w:p w:rsidR="00EE14F1" w:rsidRDefault="00B16713" w:rsidP="008B5C4C">
      <w:pPr>
        <w:spacing w:after="120"/>
        <w:rPr>
          <w:rFonts w:ascii="Verdana" w:hAnsi="Verdana"/>
          <w:b/>
          <w:sz w:val="18"/>
          <w:szCs w:val="18"/>
          <w:u w:val="single"/>
        </w:rPr>
      </w:pPr>
      <w:r>
        <w:rPr>
          <w:rFonts w:ascii="Verdana" w:hAnsi="Verdana"/>
          <w:b/>
          <w:sz w:val="18"/>
          <w:szCs w:val="18"/>
          <w:u w:val="single"/>
        </w:rPr>
        <w:t>3.</w:t>
      </w:r>
      <w:r w:rsidR="003863BC">
        <w:rPr>
          <w:rFonts w:ascii="Verdana" w:hAnsi="Verdana"/>
          <w:b/>
          <w:sz w:val="18"/>
          <w:szCs w:val="18"/>
          <w:u w:val="single"/>
        </w:rPr>
        <w:t>2.3 Fluorierte organische Verbindungen</w:t>
      </w:r>
      <w:r w:rsidR="00956FC5">
        <w:rPr>
          <w:rFonts w:ascii="Verdana" w:hAnsi="Verdana"/>
          <w:b/>
          <w:sz w:val="18"/>
          <w:szCs w:val="18"/>
          <w:u w:val="single"/>
        </w:rPr>
        <w:t xml:space="preserve"> </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421"/>
        <w:gridCol w:w="1673"/>
        <w:gridCol w:w="2409"/>
        <w:gridCol w:w="2127"/>
        <w:gridCol w:w="2409"/>
      </w:tblGrid>
      <w:tr w:rsidR="00EE14F1" w:rsidRPr="00611A3B" w:rsidTr="0043561A">
        <w:tc>
          <w:tcPr>
            <w:tcW w:w="421" w:type="dxa"/>
            <w:tcBorders>
              <w:top w:val="single" w:sz="4" w:space="0" w:color="auto"/>
              <w:left w:val="single" w:sz="4" w:space="0" w:color="auto"/>
              <w:bottom w:val="single" w:sz="4" w:space="0" w:color="auto"/>
              <w:right w:val="single" w:sz="4" w:space="0" w:color="auto"/>
            </w:tcBorders>
            <w:shd w:val="clear" w:color="auto" w:fill="E5EFFB"/>
          </w:tcPr>
          <w:bookmarkStart w:id="14" w:name="_Hlk139963999"/>
          <w:p w:rsidR="00EE14F1" w:rsidRPr="00360FCA" w:rsidRDefault="00EE14F1"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p>
        </w:tc>
        <w:tc>
          <w:tcPr>
            <w:tcW w:w="8618" w:type="dxa"/>
            <w:gridSpan w:val="4"/>
            <w:tcBorders>
              <w:left w:val="single" w:sz="4" w:space="0" w:color="auto"/>
            </w:tcBorders>
            <w:shd w:val="clear" w:color="auto" w:fill="auto"/>
          </w:tcPr>
          <w:p w:rsidR="00F75C66" w:rsidRPr="00E15C27" w:rsidRDefault="00163490" w:rsidP="00956FC5">
            <w:pPr>
              <w:spacing w:before="20" w:after="20"/>
              <w:rPr>
                <w:rFonts w:ascii="Verdana" w:hAnsi="Verdana" w:cs="Arial"/>
                <w:sz w:val="18"/>
                <w:szCs w:val="18"/>
              </w:rPr>
            </w:pPr>
            <w:r w:rsidRPr="00EA1C44">
              <w:rPr>
                <w:rFonts w:ascii="Verdana" w:hAnsi="Verdana" w:cs="Arial"/>
                <w:b/>
                <w:sz w:val="18"/>
                <w:szCs w:val="18"/>
              </w:rPr>
              <w:t>Hiermit bestätigen wir,</w:t>
            </w:r>
            <w:r w:rsidR="00956FC5">
              <w:rPr>
                <w:rFonts w:ascii="Verdana" w:hAnsi="Verdana" w:cs="Arial"/>
                <w:b/>
                <w:sz w:val="18"/>
                <w:szCs w:val="18"/>
              </w:rPr>
              <w:t xml:space="preserve"> </w:t>
            </w:r>
            <w:r w:rsidR="00707A5D">
              <w:rPr>
                <w:rFonts w:ascii="Verdana" w:hAnsi="Verdana" w:cs="Arial"/>
                <w:sz w:val="18"/>
                <w:szCs w:val="18"/>
              </w:rPr>
              <w:t xml:space="preserve">dass dem Löschmittel keine fluorierten organischen Verbindungen zugesetzt werden. </w:t>
            </w:r>
          </w:p>
        </w:tc>
      </w:tr>
      <w:bookmarkEnd w:id="14"/>
      <w:tr w:rsidR="00456617" w:rsidTr="00DC2ADB">
        <w:tc>
          <w:tcPr>
            <w:tcW w:w="9039" w:type="dxa"/>
            <w:gridSpan w:val="5"/>
            <w:shd w:val="clear" w:color="auto" w:fill="auto"/>
          </w:tcPr>
          <w:p w:rsidR="00456617" w:rsidRDefault="00456617" w:rsidP="00E30140">
            <w:pPr>
              <w:spacing w:before="20" w:after="20"/>
              <w:rPr>
                <w:rFonts w:ascii="Verdana" w:hAnsi="Verdana" w:cs="Arial"/>
                <w:b/>
                <w:sz w:val="18"/>
                <w:szCs w:val="18"/>
              </w:rPr>
            </w:pPr>
          </w:p>
        </w:tc>
      </w:tr>
      <w:tr w:rsidR="00456617" w:rsidTr="00DC2ADB">
        <w:tc>
          <w:tcPr>
            <w:tcW w:w="9039" w:type="dxa"/>
            <w:gridSpan w:val="5"/>
            <w:shd w:val="clear" w:color="auto" w:fill="auto"/>
          </w:tcPr>
          <w:p w:rsidR="00456617" w:rsidRPr="00456617" w:rsidRDefault="00456617" w:rsidP="00E30140">
            <w:pPr>
              <w:spacing w:before="20" w:after="20"/>
              <w:rPr>
                <w:rFonts w:ascii="Verdana" w:hAnsi="Verdana" w:cs="Arial"/>
                <w:sz w:val="18"/>
                <w:szCs w:val="18"/>
              </w:rPr>
            </w:pPr>
            <w:r w:rsidRPr="00456617">
              <w:rPr>
                <w:rFonts w:ascii="Verdana" w:hAnsi="Verdana" w:cs="Arial"/>
                <w:sz w:val="18"/>
                <w:szCs w:val="18"/>
              </w:rPr>
              <w:t>Bitte tragen Sie die entsprechenden Ergebnisse aus de</w:t>
            </w:r>
            <w:r>
              <w:rPr>
                <w:rFonts w:ascii="Verdana" w:hAnsi="Verdana" w:cs="Arial"/>
                <w:sz w:val="18"/>
                <w:szCs w:val="18"/>
              </w:rPr>
              <w:t>m</w:t>
            </w:r>
            <w:r w:rsidRPr="00456617">
              <w:rPr>
                <w:rFonts w:ascii="Verdana" w:hAnsi="Verdana" w:cs="Arial"/>
                <w:sz w:val="18"/>
                <w:szCs w:val="18"/>
              </w:rPr>
              <w:t xml:space="preserve"> Prüfbericht in die Tabelle ein</w:t>
            </w:r>
          </w:p>
        </w:tc>
      </w:tr>
      <w:tr w:rsidR="00E30140" w:rsidTr="00E30140">
        <w:tc>
          <w:tcPr>
            <w:tcW w:w="2094" w:type="dxa"/>
            <w:gridSpan w:val="2"/>
            <w:tcBorders>
              <w:bottom w:val="single" w:sz="4" w:space="0" w:color="auto"/>
              <w:right w:val="single" w:sz="4" w:space="0" w:color="auto"/>
            </w:tcBorders>
            <w:shd w:val="clear" w:color="auto" w:fill="auto"/>
          </w:tcPr>
          <w:p w:rsidR="00E30140" w:rsidRPr="00611A3B" w:rsidRDefault="00E30140" w:rsidP="00E30140">
            <w:pPr>
              <w:spacing w:before="20" w:after="20"/>
              <w:jc w:val="center"/>
              <w:rPr>
                <w:rFonts w:ascii="Verdana" w:hAnsi="Verdana" w:cs="Arial"/>
                <w:sz w:val="18"/>
                <w:szCs w:val="18"/>
              </w:rPr>
            </w:pPr>
          </w:p>
        </w:tc>
        <w:tc>
          <w:tcPr>
            <w:tcW w:w="2409" w:type="dxa"/>
            <w:tcBorders>
              <w:left w:val="single" w:sz="4" w:space="0" w:color="auto"/>
              <w:bottom w:val="single" w:sz="4" w:space="0" w:color="auto"/>
              <w:right w:val="single" w:sz="4" w:space="0" w:color="auto"/>
            </w:tcBorders>
          </w:tcPr>
          <w:p w:rsidR="00E30140" w:rsidRDefault="00E30140" w:rsidP="00E30140">
            <w:pPr>
              <w:spacing w:before="20" w:after="20"/>
              <w:jc w:val="center"/>
              <w:rPr>
                <w:rFonts w:ascii="Verdana" w:hAnsi="Verdana" w:cs="Arial"/>
                <w:b/>
                <w:sz w:val="18"/>
                <w:szCs w:val="18"/>
              </w:rPr>
            </w:pPr>
            <w:r>
              <w:rPr>
                <w:rFonts w:ascii="Verdana" w:hAnsi="Verdana" w:cs="Arial"/>
                <w:b/>
                <w:sz w:val="18"/>
                <w:szCs w:val="18"/>
              </w:rPr>
              <w:t>Gesamtgehalt Fluor</w:t>
            </w:r>
          </w:p>
        </w:tc>
        <w:tc>
          <w:tcPr>
            <w:tcW w:w="2127" w:type="dxa"/>
            <w:tcBorders>
              <w:left w:val="single" w:sz="4" w:space="0" w:color="auto"/>
              <w:bottom w:val="single" w:sz="4" w:space="0" w:color="auto"/>
              <w:right w:val="single" w:sz="4" w:space="0" w:color="auto"/>
            </w:tcBorders>
          </w:tcPr>
          <w:p w:rsidR="00E30140" w:rsidRDefault="00E30140" w:rsidP="00E30140">
            <w:pPr>
              <w:spacing w:before="20" w:after="20"/>
              <w:jc w:val="center"/>
              <w:rPr>
                <w:rFonts w:ascii="Verdana" w:hAnsi="Verdana" w:cs="Arial"/>
                <w:b/>
                <w:sz w:val="18"/>
                <w:szCs w:val="18"/>
              </w:rPr>
            </w:pPr>
            <w:r>
              <w:rPr>
                <w:rFonts w:ascii="Verdana" w:hAnsi="Verdana" w:cs="Arial"/>
                <w:b/>
                <w:sz w:val="18"/>
                <w:szCs w:val="18"/>
              </w:rPr>
              <w:t>Org. Fluor [ppm]</w:t>
            </w:r>
          </w:p>
        </w:tc>
        <w:tc>
          <w:tcPr>
            <w:tcW w:w="2409" w:type="dxa"/>
            <w:tcBorders>
              <w:left w:val="single" w:sz="4" w:space="0" w:color="auto"/>
              <w:bottom w:val="single" w:sz="4" w:space="0" w:color="auto"/>
            </w:tcBorders>
            <w:shd w:val="clear" w:color="auto" w:fill="auto"/>
          </w:tcPr>
          <w:p w:rsidR="00E30140" w:rsidRDefault="00E30140" w:rsidP="00E30140">
            <w:pPr>
              <w:spacing w:before="20" w:after="20"/>
              <w:jc w:val="center"/>
              <w:rPr>
                <w:rFonts w:ascii="Verdana" w:hAnsi="Verdana" w:cs="Arial"/>
                <w:b/>
                <w:sz w:val="18"/>
                <w:szCs w:val="18"/>
              </w:rPr>
            </w:pPr>
            <w:proofErr w:type="spellStart"/>
            <w:r>
              <w:rPr>
                <w:rFonts w:ascii="Verdana" w:hAnsi="Verdana" w:cs="Arial"/>
                <w:b/>
                <w:sz w:val="18"/>
                <w:szCs w:val="18"/>
              </w:rPr>
              <w:t>Anorg</w:t>
            </w:r>
            <w:proofErr w:type="spellEnd"/>
            <w:r>
              <w:rPr>
                <w:rFonts w:ascii="Verdana" w:hAnsi="Verdana" w:cs="Arial"/>
                <w:b/>
                <w:sz w:val="18"/>
                <w:szCs w:val="18"/>
              </w:rPr>
              <w:t>. Fluor [ppm]</w:t>
            </w:r>
          </w:p>
        </w:tc>
      </w:tr>
      <w:tr w:rsidR="00E30140" w:rsidTr="00E30140">
        <w:tc>
          <w:tcPr>
            <w:tcW w:w="2094" w:type="dxa"/>
            <w:gridSpan w:val="2"/>
            <w:tcBorders>
              <w:top w:val="single" w:sz="4" w:space="0" w:color="auto"/>
              <w:right w:val="single" w:sz="4" w:space="0" w:color="auto"/>
            </w:tcBorders>
            <w:shd w:val="clear" w:color="auto" w:fill="auto"/>
          </w:tcPr>
          <w:p w:rsidR="00E30140" w:rsidRPr="00611A3B" w:rsidRDefault="00E30140" w:rsidP="00177BA9">
            <w:pPr>
              <w:spacing w:before="20" w:after="20"/>
              <w:jc w:val="center"/>
              <w:rPr>
                <w:rFonts w:ascii="Verdana" w:hAnsi="Verdana" w:cs="Arial"/>
                <w:sz w:val="18"/>
                <w:szCs w:val="18"/>
              </w:rPr>
            </w:pPr>
            <w:r w:rsidRPr="00177BA9">
              <w:rPr>
                <w:rFonts w:ascii="Verdana" w:hAnsi="Verdana" w:cs="Arial"/>
                <w:b/>
                <w:sz w:val="18"/>
                <w:szCs w:val="18"/>
              </w:rPr>
              <w:t xml:space="preserve">Schaumkonzentrat </w:t>
            </w:r>
            <w:r>
              <w:rPr>
                <w:rFonts w:ascii="Verdana" w:hAnsi="Verdana" w:cs="Arial"/>
                <w:sz w:val="18"/>
                <w:szCs w:val="18"/>
              </w:rPr>
              <w:t>[Schaumfeuerlöscher]</w:t>
            </w:r>
          </w:p>
        </w:tc>
        <w:tc>
          <w:tcPr>
            <w:tcW w:w="2409" w:type="dxa"/>
            <w:tcBorders>
              <w:top w:val="single" w:sz="4" w:space="0" w:color="auto"/>
              <w:left w:val="single" w:sz="4" w:space="0" w:color="auto"/>
              <w:right w:val="single" w:sz="4" w:space="0" w:color="auto"/>
            </w:tcBorders>
          </w:tcPr>
          <w:p w:rsidR="00E30140" w:rsidRDefault="00E30140" w:rsidP="00E30140">
            <w:pPr>
              <w:spacing w:before="20" w:after="20"/>
              <w:jc w:val="center"/>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bookmarkStart w:id="15" w:name="Text32"/>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bookmarkEnd w:id="15"/>
          </w:p>
        </w:tc>
        <w:tc>
          <w:tcPr>
            <w:tcW w:w="2127" w:type="dxa"/>
            <w:tcBorders>
              <w:top w:val="single" w:sz="4" w:space="0" w:color="auto"/>
              <w:left w:val="single" w:sz="4" w:space="0" w:color="auto"/>
              <w:right w:val="single" w:sz="4" w:space="0" w:color="auto"/>
            </w:tcBorders>
          </w:tcPr>
          <w:p w:rsidR="00E30140" w:rsidRDefault="00E30140" w:rsidP="00E30140">
            <w:pPr>
              <w:spacing w:before="20" w:after="20"/>
              <w:jc w:val="center"/>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2409" w:type="dxa"/>
            <w:tcBorders>
              <w:top w:val="single" w:sz="4" w:space="0" w:color="auto"/>
              <w:left w:val="single" w:sz="4" w:space="0" w:color="auto"/>
            </w:tcBorders>
            <w:shd w:val="clear" w:color="auto" w:fill="auto"/>
          </w:tcPr>
          <w:p w:rsidR="00E30140" w:rsidRDefault="00E30140" w:rsidP="00E30140">
            <w:pPr>
              <w:spacing w:before="20" w:after="20"/>
              <w:jc w:val="center"/>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r>
      <w:tr w:rsidR="00E30140" w:rsidTr="00E30140">
        <w:tc>
          <w:tcPr>
            <w:tcW w:w="2094" w:type="dxa"/>
            <w:gridSpan w:val="2"/>
            <w:tcBorders>
              <w:right w:val="single" w:sz="4" w:space="0" w:color="auto"/>
            </w:tcBorders>
            <w:shd w:val="clear" w:color="auto" w:fill="auto"/>
          </w:tcPr>
          <w:p w:rsidR="00E30140" w:rsidRPr="00611A3B" w:rsidRDefault="00E30140" w:rsidP="00177BA9">
            <w:pPr>
              <w:spacing w:before="20" w:after="20"/>
              <w:jc w:val="center"/>
              <w:rPr>
                <w:rFonts w:ascii="Verdana" w:hAnsi="Verdana" w:cs="Arial"/>
                <w:sz w:val="18"/>
                <w:szCs w:val="18"/>
              </w:rPr>
            </w:pPr>
            <w:r w:rsidRPr="00177BA9">
              <w:rPr>
                <w:rFonts w:ascii="Verdana" w:hAnsi="Verdana" w:cs="Arial"/>
                <w:b/>
                <w:sz w:val="18"/>
                <w:szCs w:val="18"/>
              </w:rPr>
              <w:t xml:space="preserve">Löschwasser </w:t>
            </w:r>
            <w:r>
              <w:rPr>
                <w:rFonts w:ascii="Verdana" w:hAnsi="Verdana" w:cs="Arial"/>
                <w:sz w:val="18"/>
                <w:szCs w:val="18"/>
              </w:rPr>
              <w:t>[Schaumfeuerlöscher]</w:t>
            </w:r>
          </w:p>
        </w:tc>
        <w:tc>
          <w:tcPr>
            <w:tcW w:w="2409" w:type="dxa"/>
            <w:tcBorders>
              <w:left w:val="single" w:sz="4" w:space="0" w:color="auto"/>
              <w:right w:val="single" w:sz="4" w:space="0" w:color="auto"/>
            </w:tcBorders>
          </w:tcPr>
          <w:p w:rsidR="00E30140" w:rsidRDefault="00E30140" w:rsidP="00E30140">
            <w:pPr>
              <w:spacing w:before="20" w:after="20"/>
              <w:jc w:val="center"/>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2127" w:type="dxa"/>
            <w:tcBorders>
              <w:left w:val="single" w:sz="4" w:space="0" w:color="auto"/>
              <w:right w:val="single" w:sz="4" w:space="0" w:color="auto"/>
            </w:tcBorders>
          </w:tcPr>
          <w:p w:rsidR="00E30140" w:rsidRDefault="00E30140" w:rsidP="00E30140">
            <w:pPr>
              <w:spacing w:before="20" w:after="20"/>
              <w:jc w:val="center"/>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2409" w:type="dxa"/>
            <w:tcBorders>
              <w:left w:val="single" w:sz="4" w:space="0" w:color="auto"/>
            </w:tcBorders>
            <w:shd w:val="clear" w:color="auto" w:fill="auto"/>
          </w:tcPr>
          <w:p w:rsidR="00E30140" w:rsidRDefault="00E30140" w:rsidP="00E30140">
            <w:pPr>
              <w:spacing w:before="20" w:after="20"/>
              <w:jc w:val="center"/>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r>
      <w:tr w:rsidR="00E30140" w:rsidTr="00177BA9">
        <w:tc>
          <w:tcPr>
            <w:tcW w:w="2094" w:type="dxa"/>
            <w:gridSpan w:val="2"/>
            <w:tcBorders>
              <w:right w:val="single" w:sz="4" w:space="0" w:color="auto"/>
            </w:tcBorders>
            <w:shd w:val="clear" w:color="auto" w:fill="auto"/>
          </w:tcPr>
          <w:p w:rsidR="00E30140" w:rsidRPr="00611A3B" w:rsidRDefault="00E30140" w:rsidP="00177BA9">
            <w:pPr>
              <w:spacing w:before="20" w:after="20"/>
              <w:jc w:val="center"/>
              <w:rPr>
                <w:rFonts w:ascii="Verdana" w:hAnsi="Verdana" w:cs="Arial"/>
                <w:sz w:val="18"/>
                <w:szCs w:val="18"/>
              </w:rPr>
            </w:pPr>
            <w:r w:rsidRPr="00177BA9">
              <w:rPr>
                <w:rFonts w:ascii="Verdana" w:hAnsi="Verdana" w:cs="Arial"/>
                <w:b/>
                <w:sz w:val="18"/>
                <w:szCs w:val="18"/>
              </w:rPr>
              <w:t>Löschwasser</w:t>
            </w:r>
            <w:r>
              <w:rPr>
                <w:rFonts w:ascii="Verdana" w:hAnsi="Verdana" w:cs="Arial"/>
                <w:sz w:val="18"/>
                <w:szCs w:val="18"/>
              </w:rPr>
              <w:t xml:space="preserve"> [Wasserfeuerlöscher]</w:t>
            </w:r>
          </w:p>
        </w:tc>
        <w:tc>
          <w:tcPr>
            <w:tcW w:w="2409" w:type="dxa"/>
            <w:tcBorders>
              <w:left w:val="single" w:sz="4" w:space="0" w:color="auto"/>
              <w:right w:val="single" w:sz="4" w:space="0" w:color="auto"/>
            </w:tcBorders>
          </w:tcPr>
          <w:p w:rsidR="00E30140" w:rsidRDefault="00E30140" w:rsidP="00E30140">
            <w:pPr>
              <w:spacing w:before="20" w:after="20"/>
              <w:jc w:val="center"/>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2127" w:type="dxa"/>
            <w:tcBorders>
              <w:left w:val="single" w:sz="4" w:space="0" w:color="auto"/>
              <w:right w:val="single" w:sz="4" w:space="0" w:color="auto"/>
            </w:tcBorders>
          </w:tcPr>
          <w:p w:rsidR="00E30140" w:rsidRDefault="00E30140" w:rsidP="00E30140">
            <w:pPr>
              <w:spacing w:before="20" w:after="20"/>
              <w:jc w:val="center"/>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2409" w:type="dxa"/>
            <w:tcBorders>
              <w:left w:val="single" w:sz="4" w:space="0" w:color="auto"/>
            </w:tcBorders>
            <w:shd w:val="clear" w:color="auto" w:fill="auto"/>
          </w:tcPr>
          <w:p w:rsidR="00E30140" w:rsidRDefault="00E30140" w:rsidP="00E30140">
            <w:pPr>
              <w:spacing w:before="20" w:after="20"/>
              <w:jc w:val="center"/>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r>
      <w:tr w:rsidR="00177BA9" w:rsidTr="00177BA9">
        <w:tc>
          <w:tcPr>
            <w:tcW w:w="2094" w:type="dxa"/>
            <w:gridSpan w:val="2"/>
            <w:shd w:val="clear" w:color="auto" w:fill="auto"/>
          </w:tcPr>
          <w:p w:rsidR="00177BA9" w:rsidRPr="00177BA9" w:rsidRDefault="00177BA9" w:rsidP="00177BA9">
            <w:pPr>
              <w:spacing w:before="20" w:after="20"/>
              <w:jc w:val="center"/>
              <w:rPr>
                <w:rFonts w:ascii="Verdana" w:hAnsi="Verdana" w:cs="Arial"/>
                <w:b/>
                <w:sz w:val="18"/>
                <w:szCs w:val="18"/>
              </w:rPr>
            </w:pPr>
          </w:p>
        </w:tc>
        <w:tc>
          <w:tcPr>
            <w:tcW w:w="2409" w:type="dxa"/>
          </w:tcPr>
          <w:p w:rsidR="00177BA9" w:rsidRDefault="00177BA9" w:rsidP="00E30140">
            <w:pPr>
              <w:spacing w:before="20" w:after="20"/>
              <w:jc w:val="center"/>
              <w:rPr>
                <w:rFonts w:ascii="Verdana" w:hAnsi="Verdana" w:cs="Arial"/>
                <w:b/>
                <w:sz w:val="18"/>
                <w:szCs w:val="18"/>
              </w:rPr>
            </w:pPr>
          </w:p>
        </w:tc>
        <w:tc>
          <w:tcPr>
            <w:tcW w:w="2127" w:type="dxa"/>
          </w:tcPr>
          <w:p w:rsidR="00177BA9" w:rsidRDefault="00177BA9" w:rsidP="00E30140">
            <w:pPr>
              <w:spacing w:before="20" w:after="20"/>
              <w:jc w:val="center"/>
              <w:rPr>
                <w:rFonts w:ascii="Verdana" w:hAnsi="Verdana" w:cs="Arial"/>
                <w:b/>
                <w:sz w:val="18"/>
                <w:szCs w:val="18"/>
              </w:rPr>
            </w:pPr>
          </w:p>
        </w:tc>
        <w:tc>
          <w:tcPr>
            <w:tcW w:w="2409" w:type="dxa"/>
            <w:shd w:val="clear" w:color="auto" w:fill="auto"/>
          </w:tcPr>
          <w:p w:rsidR="00177BA9" w:rsidRDefault="00177BA9" w:rsidP="00E30140">
            <w:pPr>
              <w:spacing w:before="20" w:after="20"/>
              <w:jc w:val="center"/>
              <w:rPr>
                <w:rFonts w:ascii="Verdana" w:hAnsi="Verdana" w:cs="Arial"/>
                <w:b/>
                <w:sz w:val="18"/>
                <w:szCs w:val="18"/>
              </w:rPr>
            </w:pPr>
          </w:p>
        </w:tc>
      </w:tr>
      <w:tr w:rsidR="00177BA9" w:rsidRPr="00E15C27" w:rsidTr="0043561A">
        <w:tc>
          <w:tcPr>
            <w:tcW w:w="421" w:type="dxa"/>
            <w:tcBorders>
              <w:top w:val="single" w:sz="4" w:space="0" w:color="auto"/>
              <w:left w:val="single" w:sz="4" w:space="0" w:color="auto"/>
              <w:bottom w:val="single" w:sz="4" w:space="0" w:color="auto"/>
              <w:right w:val="single" w:sz="4" w:space="0" w:color="auto"/>
            </w:tcBorders>
            <w:shd w:val="clear" w:color="auto" w:fill="E5EFFB"/>
          </w:tcPr>
          <w:p w:rsidR="00177BA9" w:rsidRPr="00360FCA" w:rsidRDefault="00177BA9" w:rsidP="00F92392">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p>
        </w:tc>
        <w:tc>
          <w:tcPr>
            <w:tcW w:w="8618" w:type="dxa"/>
            <w:gridSpan w:val="4"/>
            <w:tcBorders>
              <w:left w:val="single" w:sz="4" w:space="0" w:color="auto"/>
            </w:tcBorders>
            <w:shd w:val="clear" w:color="auto" w:fill="auto"/>
          </w:tcPr>
          <w:p w:rsidR="00177BA9" w:rsidRPr="00E15C27" w:rsidRDefault="00177BA9" w:rsidP="00F92392">
            <w:pPr>
              <w:spacing w:before="20" w:after="20"/>
              <w:rPr>
                <w:rFonts w:ascii="Verdana" w:hAnsi="Verdana" w:cs="Arial"/>
                <w:sz w:val="18"/>
                <w:szCs w:val="18"/>
              </w:rPr>
            </w:pPr>
            <w:r>
              <w:rPr>
                <w:rFonts w:ascii="Verdana" w:hAnsi="Verdana" w:cs="Arial"/>
                <w:b/>
                <w:sz w:val="18"/>
                <w:szCs w:val="18"/>
              </w:rPr>
              <w:t xml:space="preserve">Dem Antrag sind Prüfberichte über die Ermittlung des Fluorgehalts in Löschmitteln mittels </w:t>
            </w:r>
            <w:r w:rsidRPr="00177BA9">
              <w:rPr>
                <w:rFonts w:ascii="Verdana" w:hAnsi="Verdana" w:cs="Arial"/>
                <w:b/>
                <w:sz w:val="18"/>
                <w:szCs w:val="18"/>
              </w:rPr>
              <w:t>Verbrennungs-Ionenchromatographie (CIC)</w:t>
            </w:r>
            <w:r>
              <w:rPr>
                <w:rFonts w:ascii="Verdana" w:hAnsi="Verdana" w:cs="Arial"/>
                <w:b/>
                <w:sz w:val="18"/>
                <w:szCs w:val="18"/>
              </w:rPr>
              <w:t xml:space="preserve"> beigefügt. </w:t>
            </w:r>
            <w:r w:rsidR="00456617">
              <w:rPr>
                <w:rFonts w:ascii="Verdana" w:hAnsi="Verdana" w:cs="Arial"/>
                <w:b/>
                <w:sz w:val="18"/>
                <w:szCs w:val="18"/>
              </w:rPr>
              <w:t>Ein Nachweis, dass das beauftragte Prüflabor die betreffenden Analyseverfahren entsprechend der Guten Laborpraxis (GLP) durchführt oder durch die DAKKS akkreditiert ist, ist anhängig.</w:t>
            </w:r>
          </w:p>
        </w:tc>
      </w:tr>
      <w:tr w:rsidR="0043561A" w:rsidRPr="00E15C27" w:rsidTr="0043561A">
        <w:tc>
          <w:tcPr>
            <w:tcW w:w="421" w:type="dxa"/>
            <w:tcBorders>
              <w:top w:val="single" w:sz="4" w:space="0" w:color="auto"/>
              <w:left w:val="single" w:sz="4" w:space="0" w:color="auto"/>
              <w:bottom w:val="single" w:sz="4" w:space="0" w:color="auto"/>
              <w:right w:val="single" w:sz="4" w:space="0" w:color="auto"/>
            </w:tcBorders>
            <w:shd w:val="clear" w:color="auto" w:fill="E5EFFB"/>
          </w:tcPr>
          <w:p w:rsidR="0043561A" w:rsidRPr="00360FCA" w:rsidRDefault="0043561A" w:rsidP="00F92392">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p>
        </w:tc>
        <w:tc>
          <w:tcPr>
            <w:tcW w:w="8618" w:type="dxa"/>
            <w:gridSpan w:val="4"/>
            <w:tcBorders>
              <w:left w:val="single" w:sz="4" w:space="0" w:color="auto"/>
            </w:tcBorders>
            <w:shd w:val="clear" w:color="auto" w:fill="auto"/>
          </w:tcPr>
          <w:p w:rsidR="0043561A" w:rsidRDefault="00C15E44" w:rsidP="00F92392">
            <w:pPr>
              <w:spacing w:before="20" w:after="20"/>
              <w:rPr>
                <w:rFonts w:ascii="Verdana" w:hAnsi="Verdana" w:cs="Arial"/>
                <w:b/>
                <w:sz w:val="18"/>
                <w:szCs w:val="18"/>
              </w:rPr>
            </w:pPr>
            <w:r>
              <w:rPr>
                <w:rFonts w:ascii="Verdana" w:hAnsi="Verdana" w:cs="Arial"/>
                <w:b/>
                <w:sz w:val="18"/>
                <w:szCs w:val="18"/>
              </w:rPr>
              <w:t>Herstellererklärungen des Löschmittelherstellers</w:t>
            </w:r>
            <w:r w:rsidR="004003B7">
              <w:rPr>
                <w:rFonts w:ascii="Verdana" w:hAnsi="Verdana" w:cs="Arial"/>
                <w:b/>
                <w:sz w:val="18"/>
                <w:szCs w:val="18"/>
              </w:rPr>
              <w:t xml:space="preserve"> (Anlage 3)</w:t>
            </w:r>
            <w:r>
              <w:rPr>
                <w:rFonts w:ascii="Verdana" w:hAnsi="Verdana" w:cs="Arial"/>
                <w:b/>
                <w:sz w:val="18"/>
                <w:szCs w:val="18"/>
              </w:rPr>
              <w:t xml:space="preserve"> sind dem Antrag beigefügt. </w:t>
            </w:r>
          </w:p>
        </w:tc>
      </w:tr>
    </w:tbl>
    <w:p w:rsidR="004921C1" w:rsidRPr="00163490" w:rsidRDefault="004921C1" w:rsidP="00EE14F1">
      <w:pPr>
        <w:rPr>
          <w:rFonts w:ascii="Verdana" w:hAnsi="Verdana"/>
          <w:b/>
          <w:sz w:val="18"/>
          <w:szCs w:val="18"/>
          <w:u w:val="single"/>
        </w:rPr>
      </w:pPr>
    </w:p>
    <w:p w:rsidR="00163490" w:rsidRDefault="00163490" w:rsidP="00EE14F1">
      <w:pPr>
        <w:rPr>
          <w:rFonts w:ascii="Verdana" w:hAnsi="Verdana"/>
          <w:b/>
          <w:sz w:val="18"/>
          <w:szCs w:val="18"/>
          <w:u w:val="single"/>
        </w:rPr>
      </w:pPr>
    </w:p>
    <w:p w:rsidR="00163490" w:rsidRDefault="00886004" w:rsidP="008B5C4C">
      <w:pPr>
        <w:spacing w:after="120"/>
        <w:rPr>
          <w:rFonts w:ascii="Verdana" w:hAnsi="Verdana"/>
          <w:b/>
          <w:sz w:val="18"/>
          <w:szCs w:val="18"/>
          <w:u w:val="single"/>
        </w:rPr>
      </w:pPr>
      <w:r>
        <w:rPr>
          <w:rFonts w:ascii="Verdana" w:hAnsi="Verdana"/>
          <w:b/>
          <w:sz w:val="18"/>
          <w:szCs w:val="18"/>
          <w:u w:val="single"/>
        </w:rPr>
        <w:t>3.</w:t>
      </w:r>
      <w:r w:rsidR="00F92392">
        <w:rPr>
          <w:rFonts w:ascii="Verdana" w:hAnsi="Verdana"/>
          <w:b/>
          <w:sz w:val="18"/>
          <w:szCs w:val="18"/>
          <w:u w:val="single"/>
        </w:rPr>
        <w:t>2.4 Treibmittel</w:t>
      </w:r>
    </w:p>
    <w:bookmarkEnd w:id="12"/>
    <w:tbl>
      <w:tblPr>
        <w:tblW w:w="0" w:type="auto"/>
        <w:tblInd w:w="28" w:type="dxa"/>
        <w:tblLayout w:type="fixed"/>
        <w:tblCellMar>
          <w:top w:w="28" w:type="dxa"/>
          <w:left w:w="28" w:type="dxa"/>
          <w:bottom w:w="28" w:type="dxa"/>
          <w:right w:w="28" w:type="dxa"/>
        </w:tblCellMar>
        <w:tblLook w:val="01E0" w:firstRow="1" w:lastRow="1" w:firstColumn="1" w:lastColumn="1" w:noHBand="0" w:noVBand="0"/>
      </w:tblPr>
      <w:tblGrid>
        <w:gridCol w:w="391"/>
        <w:gridCol w:w="8507"/>
      </w:tblGrid>
      <w:tr w:rsidR="00B9588E" w:rsidRPr="00826EC0" w:rsidTr="00323D43">
        <w:trPr>
          <w:trHeight w:val="185"/>
        </w:trPr>
        <w:tc>
          <w:tcPr>
            <w:tcW w:w="391"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rsidR="00B9588E" w:rsidRPr="00611A3B" w:rsidRDefault="00B9588E" w:rsidP="00AD6C9B">
            <w:pPr>
              <w:spacing w:before="20" w:after="20"/>
              <w:jc w:val="center"/>
              <w:rPr>
                <w:rFonts w:ascii="Verdana" w:hAnsi="Verdana" w:cs="Arial"/>
                <w:sz w:val="18"/>
                <w:szCs w:val="18"/>
              </w:rPr>
            </w:pPr>
          </w:p>
        </w:tc>
        <w:tc>
          <w:tcPr>
            <w:tcW w:w="8507" w:type="dxa"/>
            <w:tcBorders>
              <w:left w:val="single" w:sz="4" w:space="0" w:color="auto"/>
            </w:tcBorders>
            <w:shd w:val="clear" w:color="auto" w:fill="auto"/>
          </w:tcPr>
          <w:p w:rsidR="00323D43" w:rsidRPr="00B9588E" w:rsidRDefault="00B9588E" w:rsidP="00AD6C9B">
            <w:pPr>
              <w:pStyle w:val="Listenabsatz"/>
              <w:ind w:left="0"/>
              <w:contextualSpacing w:val="0"/>
              <w:rPr>
                <w:rFonts w:ascii="Verdana" w:hAnsi="Verdana" w:cs="Arial"/>
                <w:sz w:val="18"/>
                <w:szCs w:val="18"/>
              </w:rPr>
            </w:pPr>
            <w:r>
              <w:rPr>
                <w:rFonts w:ascii="Verdana" w:hAnsi="Verdana" w:cs="Arial"/>
                <w:b/>
                <w:sz w:val="18"/>
                <w:szCs w:val="18"/>
              </w:rPr>
              <w:t xml:space="preserve">Hiermit bestätigen wir, </w:t>
            </w:r>
            <w:r>
              <w:rPr>
                <w:rFonts w:ascii="Verdana" w:hAnsi="Verdana" w:cs="Arial"/>
                <w:sz w:val="18"/>
                <w:szCs w:val="18"/>
              </w:rPr>
              <w:t xml:space="preserve">dass als Treibmittel im Handfeuerlöscher </w:t>
            </w:r>
            <w:r w:rsidR="00DC2ADB">
              <w:rPr>
                <w:rFonts w:ascii="Verdana" w:hAnsi="Verdana" w:cs="Arial"/>
                <w:sz w:val="18"/>
                <w:szCs w:val="18"/>
              </w:rPr>
              <w:t>eingesetzt wird</w:t>
            </w:r>
            <w:r w:rsidR="00323D43">
              <w:rPr>
                <w:rFonts w:ascii="Verdana" w:hAnsi="Verdana" w:cs="Arial"/>
                <w:sz w:val="18"/>
                <w:szCs w:val="18"/>
              </w:rPr>
              <w:t>:</w:t>
            </w:r>
          </w:p>
        </w:tc>
      </w:tr>
      <w:tr w:rsidR="00323D43" w:rsidRPr="00826EC0" w:rsidTr="00323D43">
        <w:trPr>
          <w:trHeight w:val="185"/>
        </w:trPr>
        <w:tc>
          <w:tcPr>
            <w:tcW w:w="391"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rsidR="00323D43" w:rsidRPr="00360FCA" w:rsidRDefault="00323D43" w:rsidP="00AD6C9B">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323D43" w:rsidRPr="00227D26" w:rsidRDefault="00323D43" w:rsidP="00AD6C9B">
            <w:pPr>
              <w:pStyle w:val="Listenabsatz"/>
              <w:ind w:left="0"/>
              <w:contextualSpacing w:val="0"/>
              <w:rPr>
                <w:rFonts w:ascii="Verdana" w:hAnsi="Verdana" w:cs="Arial"/>
                <w:sz w:val="18"/>
                <w:szCs w:val="18"/>
              </w:rPr>
            </w:pPr>
            <w:r w:rsidRPr="00227D26">
              <w:rPr>
                <w:rFonts w:ascii="Verdana" w:hAnsi="Verdana" w:cs="Arial"/>
                <w:sz w:val="18"/>
                <w:szCs w:val="18"/>
              </w:rPr>
              <w:t>CO</w:t>
            </w:r>
            <w:r w:rsidRPr="00227D26">
              <w:rPr>
                <w:rFonts w:ascii="Verdana" w:hAnsi="Verdana" w:cs="Arial"/>
                <w:sz w:val="18"/>
                <w:szCs w:val="18"/>
                <w:vertAlign w:val="subscript"/>
              </w:rPr>
              <w:t xml:space="preserve">2 </w:t>
            </w:r>
            <w:r w:rsidRPr="00227D26">
              <w:rPr>
                <w:rFonts w:ascii="Verdana" w:hAnsi="Verdana" w:cs="Arial"/>
                <w:sz w:val="18"/>
                <w:szCs w:val="18"/>
              </w:rPr>
              <w:t>(Kohlenstoffdioxid)</w:t>
            </w:r>
          </w:p>
        </w:tc>
      </w:tr>
      <w:tr w:rsidR="00323D43" w:rsidRPr="00826EC0" w:rsidTr="00323D43">
        <w:trPr>
          <w:trHeight w:val="185"/>
        </w:trPr>
        <w:tc>
          <w:tcPr>
            <w:tcW w:w="391"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rsidR="00323D43" w:rsidRPr="00360FCA" w:rsidRDefault="00323D43" w:rsidP="00AD6C9B">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323D43" w:rsidRPr="00227D26" w:rsidRDefault="00323D43" w:rsidP="00AD6C9B">
            <w:pPr>
              <w:pStyle w:val="Listenabsatz"/>
              <w:ind w:left="0"/>
              <w:contextualSpacing w:val="0"/>
              <w:rPr>
                <w:rFonts w:ascii="Verdana" w:hAnsi="Verdana" w:cs="Arial"/>
                <w:sz w:val="18"/>
                <w:szCs w:val="18"/>
              </w:rPr>
            </w:pPr>
            <w:r w:rsidRPr="00227D26">
              <w:rPr>
                <w:rFonts w:ascii="Verdana" w:hAnsi="Verdana" w:cs="Arial"/>
                <w:sz w:val="18"/>
                <w:szCs w:val="18"/>
              </w:rPr>
              <w:t>N</w:t>
            </w:r>
            <w:r w:rsidRPr="00227D26">
              <w:rPr>
                <w:rFonts w:ascii="Verdana" w:hAnsi="Verdana" w:cs="Arial"/>
                <w:sz w:val="18"/>
                <w:szCs w:val="18"/>
                <w:vertAlign w:val="subscript"/>
              </w:rPr>
              <w:t>2</w:t>
            </w:r>
            <w:r w:rsidRPr="00227D26">
              <w:rPr>
                <w:rFonts w:ascii="Verdana" w:hAnsi="Verdana" w:cs="Arial"/>
                <w:sz w:val="18"/>
                <w:szCs w:val="18"/>
              </w:rPr>
              <w:t xml:space="preserve"> (Stickstoff)</w:t>
            </w:r>
          </w:p>
        </w:tc>
      </w:tr>
      <w:tr w:rsidR="00323D43" w:rsidRPr="00826EC0" w:rsidTr="00323D43">
        <w:trPr>
          <w:trHeight w:val="185"/>
        </w:trPr>
        <w:tc>
          <w:tcPr>
            <w:tcW w:w="391"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rsidR="00323D43" w:rsidRPr="00360FCA" w:rsidRDefault="00323D43" w:rsidP="00AD6C9B">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323D43" w:rsidRPr="00227D26" w:rsidRDefault="00323D43" w:rsidP="00AD6C9B">
            <w:pPr>
              <w:pStyle w:val="Listenabsatz"/>
              <w:ind w:left="0"/>
              <w:contextualSpacing w:val="0"/>
              <w:rPr>
                <w:rFonts w:ascii="Verdana" w:hAnsi="Verdana" w:cs="Arial"/>
                <w:sz w:val="18"/>
                <w:szCs w:val="18"/>
              </w:rPr>
            </w:pPr>
            <w:r w:rsidRPr="00227D26">
              <w:rPr>
                <w:rFonts w:ascii="Verdana" w:hAnsi="Verdana" w:cs="Arial"/>
                <w:sz w:val="18"/>
                <w:szCs w:val="18"/>
              </w:rPr>
              <w:t>Druckluft</w:t>
            </w:r>
          </w:p>
        </w:tc>
      </w:tr>
    </w:tbl>
    <w:p w:rsidR="002268F2" w:rsidRDefault="002268F2" w:rsidP="002268F2">
      <w:pPr>
        <w:rPr>
          <w:rFonts w:ascii="Verdana" w:hAnsi="Verdana"/>
          <w:b/>
          <w:sz w:val="18"/>
          <w:szCs w:val="18"/>
          <w:u w:val="single"/>
        </w:rPr>
      </w:pPr>
    </w:p>
    <w:p w:rsidR="00EE14F1" w:rsidRDefault="00116EF7" w:rsidP="008B5C4C">
      <w:pPr>
        <w:spacing w:after="100" w:afterAutospacing="1"/>
        <w:rPr>
          <w:rFonts w:ascii="Verdana" w:hAnsi="Verdana"/>
          <w:b/>
          <w:sz w:val="18"/>
          <w:szCs w:val="18"/>
          <w:u w:val="single"/>
        </w:rPr>
      </w:pPr>
      <w:bookmarkStart w:id="16" w:name="_Toc33086128"/>
      <w:r>
        <w:rPr>
          <w:rFonts w:ascii="Verdana" w:hAnsi="Verdana"/>
          <w:b/>
          <w:sz w:val="18"/>
          <w:szCs w:val="18"/>
          <w:u w:val="single"/>
        </w:rPr>
        <w:lastRenderedPageBreak/>
        <w:t>3.</w:t>
      </w:r>
      <w:r w:rsidR="0037375F">
        <w:rPr>
          <w:rFonts w:ascii="Verdana" w:hAnsi="Verdana"/>
          <w:b/>
          <w:sz w:val="18"/>
          <w:szCs w:val="18"/>
          <w:u w:val="single"/>
        </w:rPr>
        <w:t>3 Anforderungen an Wartung und Entsorgung</w:t>
      </w:r>
    </w:p>
    <w:p w:rsidR="0037375F" w:rsidRPr="00077C43" w:rsidRDefault="0037375F" w:rsidP="008B5C4C">
      <w:pPr>
        <w:spacing w:after="100" w:afterAutospacing="1"/>
        <w:rPr>
          <w:rFonts w:ascii="Verdana" w:hAnsi="Verdana"/>
          <w:b/>
          <w:sz w:val="18"/>
          <w:szCs w:val="18"/>
          <w:u w:val="single"/>
        </w:rPr>
      </w:pPr>
      <w:r>
        <w:rPr>
          <w:rFonts w:ascii="Verdana" w:hAnsi="Verdana"/>
          <w:b/>
          <w:sz w:val="18"/>
          <w:szCs w:val="18"/>
          <w:u w:val="single"/>
        </w:rPr>
        <w:t>3.3.1 Wartung von Handfeuerlöschern</w:t>
      </w:r>
    </w:p>
    <w:tbl>
      <w:tblPr>
        <w:tblW w:w="8898" w:type="dxa"/>
        <w:tblInd w:w="28" w:type="dxa"/>
        <w:tblCellMar>
          <w:top w:w="28" w:type="dxa"/>
          <w:left w:w="28" w:type="dxa"/>
          <w:bottom w:w="28" w:type="dxa"/>
          <w:right w:w="28" w:type="dxa"/>
        </w:tblCellMar>
        <w:tblLook w:val="01E0" w:firstRow="1" w:lastRow="1" w:firstColumn="1" w:lastColumn="1" w:noHBand="0" w:noVBand="0"/>
      </w:tblPr>
      <w:tblGrid>
        <w:gridCol w:w="393"/>
        <w:gridCol w:w="8505"/>
      </w:tblGrid>
      <w:tr w:rsidR="00EE14F1" w:rsidRPr="00611A3B" w:rsidTr="003D763C">
        <w:tc>
          <w:tcPr>
            <w:tcW w:w="393"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0A6E6C"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8C2745" w:rsidRPr="000A6E6C" w:rsidRDefault="000A6E6C" w:rsidP="003F53FF">
            <w:pPr>
              <w:spacing w:before="20" w:after="20"/>
              <w:rPr>
                <w:rFonts w:ascii="Verdana" w:hAnsi="Verdana" w:cs="Arial"/>
                <w:sz w:val="18"/>
                <w:szCs w:val="18"/>
              </w:rPr>
            </w:pPr>
            <w:r>
              <w:rPr>
                <w:rFonts w:ascii="Verdana" w:hAnsi="Verdana" w:cs="Arial"/>
                <w:b/>
                <w:sz w:val="18"/>
                <w:szCs w:val="18"/>
              </w:rPr>
              <w:t xml:space="preserve">Hiermit bestätigen wir, </w:t>
            </w:r>
            <w:r>
              <w:rPr>
                <w:rFonts w:ascii="Verdana" w:hAnsi="Verdana" w:cs="Arial"/>
                <w:sz w:val="18"/>
                <w:szCs w:val="18"/>
              </w:rPr>
              <w:t xml:space="preserve">dass die fachgerechte Wartung und Instandhaltung des Handfeuerlöschers gemäß DIN 14406 gewährleistet </w:t>
            </w:r>
            <w:r w:rsidR="00E842D6">
              <w:rPr>
                <w:rFonts w:ascii="Verdana" w:hAnsi="Verdana" w:cs="Arial"/>
                <w:sz w:val="18"/>
                <w:szCs w:val="18"/>
              </w:rPr>
              <w:t>ist und das im Rahmen der Wartung nicht mehr brauchbare Löschmittel als gefährliche Abfälle nach der Abfallverzeichnisverordnung</w:t>
            </w:r>
            <w:r w:rsidR="00E72BA9">
              <w:rPr>
                <w:rStyle w:val="Funotenzeichen"/>
                <w:rFonts w:ascii="Verdana" w:hAnsi="Verdana" w:cs="Arial"/>
                <w:sz w:val="18"/>
                <w:szCs w:val="18"/>
              </w:rPr>
              <w:footnoteReference w:id="8"/>
            </w:r>
            <w:r w:rsidR="00E842D6">
              <w:rPr>
                <w:rFonts w:ascii="Verdana" w:hAnsi="Verdana" w:cs="Arial"/>
                <w:sz w:val="18"/>
                <w:szCs w:val="18"/>
              </w:rPr>
              <w:t xml:space="preserve"> (AVV) eingestuft werden. </w:t>
            </w:r>
          </w:p>
        </w:tc>
      </w:tr>
      <w:tr w:rsidR="000A6E6C" w:rsidRPr="00611A3B" w:rsidTr="003D763C">
        <w:tc>
          <w:tcPr>
            <w:tcW w:w="393" w:type="dxa"/>
            <w:tcBorders>
              <w:top w:val="single" w:sz="4" w:space="0" w:color="auto"/>
              <w:left w:val="single" w:sz="4" w:space="0" w:color="auto"/>
              <w:bottom w:val="single" w:sz="4" w:space="0" w:color="auto"/>
              <w:right w:val="single" w:sz="4" w:space="0" w:color="auto"/>
            </w:tcBorders>
            <w:shd w:val="clear" w:color="auto" w:fill="E5EFFB"/>
          </w:tcPr>
          <w:p w:rsidR="000A6E6C" w:rsidRPr="00360FCA" w:rsidRDefault="000A6E6C" w:rsidP="00DB51C6">
            <w:pPr>
              <w:spacing w:before="20" w:after="20"/>
              <w:jc w:val="center"/>
              <w:rPr>
                <w:rFonts w:ascii="Verdana" w:hAnsi="Verdana" w:cs="Arial"/>
                <w:sz w:val="18"/>
                <w:szCs w:val="18"/>
              </w:rPr>
            </w:pPr>
          </w:p>
        </w:tc>
        <w:tc>
          <w:tcPr>
            <w:tcW w:w="8505" w:type="dxa"/>
            <w:tcBorders>
              <w:left w:val="single" w:sz="4" w:space="0" w:color="auto"/>
            </w:tcBorders>
            <w:shd w:val="clear" w:color="auto" w:fill="auto"/>
          </w:tcPr>
          <w:p w:rsidR="000A6E6C" w:rsidRPr="00B72209" w:rsidRDefault="000A6E6C" w:rsidP="003F53FF">
            <w:pPr>
              <w:spacing w:before="20" w:after="20"/>
              <w:rPr>
                <w:rFonts w:ascii="Verdana" w:hAnsi="Verdana" w:cs="Arial"/>
                <w:b/>
                <w:sz w:val="18"/>
                <w:szCs w:val="18"/>
              </w:rPr>
            </w:pPr>
          </w:p>
        </w:tc>
      </w:tr>
      <w:tr w:rsidR="004A7BAE" w:rsidRPr="00611A3B" w:rsidTr="00CB6AE8">
        <w:tc>
          <w:tcPr>
            <w:tcW w:w="393" w:type="dxa"/>
            <w:tcBorders>
              <w:top w:val="single" w:sz="4" w:space="0" w:color="auto"/>
              <w:left w:val="single" w:sz="4" w:space="0" w:color="auto"/>
              <w:right w:val="single" w:sz="4" w:space="0" w:color="auto"/>
            </w:tcBorders>
            <w:shd w:val="clear" w:color="auto" w:fill="E5EFFB"/>
          </w:tcPr>
          <w:p w:rsidR="004A7BAE" w:rsidRPr="00360FCA" w:rsidRDefault="004A7BAE" w:rsidP="004A7BAE">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4A7BAE" w:rsidRPr="00B72209" w:rsidRDefault="004A7BAE" w:rsidP="004A7BAE">
            <w:pPr>
              <w:spacing w:before="20" w:after="20"/>
              <w:rPr>
                <w:rFonts w:ascii="Verdana" w:hAnsi="Verdana" w:cs="Arial"/>
                <w:b/>
                <w:sz w:val="18"/>
                <w:szCs w:val="18"/>
              </w:rPr>
            </w:pPr>
            <w:r>
              <w:rPr>
                <w:rFonts w:ascii="Verdana" w:hAnsi="Verdana" w:cs="Arial"/>
                <w:b/>
                <w:sz w:val="18"/>
                <w:szCs w:val="18"/>
              </w:rPr>
              <w:t>Die Wartung der Handfeuerlöscher wird vom eigenen Personal durchgeführt.</w:t>
            </w:r>
          </w:p>
        </w:tc>
      </w:tr>
      <w:tr w:rsidR="00CB6AE8" w:rsidRPr="00611A3B" w:rsidTr="00CB6AE8">
        <w:tc>
          <w:tcPr>
            <w:tcW w:w="393" w:type="dxa"/>
            <w:shd w:val="clear" w:color="auto" w:fill="auto"/>
          </w:tcPr>
          <w:p w:rsidR="00CB6AE8" w:rsidRPr="00360FCA" w:rsidRDefault="00CB6AE8" w:rsidP="004A7BAE">
            <w:pPr>
              <w:spacing w:before="20" w:after="20"/>
              <w:jc w:val="center"/>
              <w:rPr>
                <w:rFonts w:ascii="Verdana" w:hAnsi="Verdana" w:cs="Arial"/>
                <w:sz w:val="18"/>
                <w:szCs w:val="18"/>
              </w:rPr>
            </w:pPr>
          </w:p>
        </w:tc>
        <w:tc>
          <w:tcPr>
            <w:tcW w:w="8505" w:type="dxa"/>
            <w:shd w:val="clear" w:color="auto" w:fill="auto"/>
          </w:tcPr>
          <w:p w:rsidR="00CB6AE8" w:rsidRPr="00CB6AE8" w:rsidRDefault="00CB6AE8" w:rsidP="00CB6AE8">
            <w:pPr>
              <w:spacing w:before="20" w:after="20"/>
              <w:jc w:val="center"/>
              <w:rPr>
                <w:rFonts w:ascii="Verdana" w:hAnsi="Verdana" w:cs="Arial"/>
                <w:sz w:val="18"/>
                <w:szCs w:val="18"/>
              </w:rPr>
            </w:pPr>
            <w:r>
              <w:rPr>
                <w:rFonts w:ascii="Verdana" w:hAnsi="Verdana" w:cs="Arial"/>
                <w:sz w:val="18"/>
                <w:szCs w:val="18"/>
              </w:rPr>
              <w:t>oder</w:t>
            </w:r>
          </w:p>
        </w:tc>
      </w:tr>
      <w:tr w:rsidR="004A7BAE" w:rsidRPr="00611A3B" w:rsidTr="00CB6AE8">
        <w:tc>
          <w:tcPr>
            <w:tcW w:w="393" w:type="dxa"/>
            <w:tcBorders>
              <w:left w:val="single" w:sz="4" w:space="0" w:color="auto"/>
              <w:bottom w:val="single" w:sz="4" w:space="0" w:color="auto"/>
              <w:right w:val="single" w:sz="4" w:space="0" w:color="auto"/>
            </w:tcBorders>
            <w:shd w:val="clear" w:color="auto" w:fill="E5EFFB"/>
          </w:tcPr>
          <w:p w:rsidR="004A7BAE" w:rsidRPr="00360FCA" w:rsidRDefault="004A7BAE" w:rsidP="004A7BAE">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4A7BAE" w:rsidRPr="00B72209" w:rsidRDefault="004A7BAE" w:rsidP="004A7BAE">
            <w:pPr>
              <w:spacing w:before="20" w:after="20"/>
              <w:rPr>
                <w:rFonts w:ascii="Verdana" w:hAnsi="Verdana" w:cs="Arial"/>
                <w:b/>
                <w:sz w:val="18"/>
                <w:szCs w:val="18"/>
              </w:rPr>
            </w:pPr>
            <w:r>
              <w:rPr>
                <w:rFonts w:ascii="Verdana" w:hAnsi="Verdana" w:cs="Arial"/>
                <w:b/>
                <w:sz w:val="18"/>
                <w:szCs w:val="18"/>
              </w:rPr>
              <w:t xml:space="preserve">Die Wartung der Handfeuerlöscher wird durch beauftrage Dritte durchgeführt. </w:t>
            </w:r>
          </w:p>
        </w:tc>
      </w:tr>
      <w:tr w:rsidR="004A7BAE" w:rsidRPr="00611A3B" w:rsidTr="003D763C">
        <w:tc>
          <w:tcPr>
            <w:tcW w:w="393" w:type="dxa"/>
            <w:tcBorders>
              <w:top w:val="single" w:sz="4" w:space="0" w:color="auto"/>
              <w:left w:val="single" w:sz="4" w:space="0" w:color="auto"/>
              <w:bottom w:val="single" w:sz="4" w:space="0" w:color="auto"/>
              <w:right w:val="single" w:sz="4" w:space="0" w:color="auto"/>
            </w:tcBorders>
            <w:shd w:val="clear" w:color="auto" w:fill="E5EFFB"/>
          </w:tcPr>
          <w:p w:rsidR="004A7BAE" w:rsidRPr="00360FCA" w:rsidRDefault="004A7BAE" w:rsidP="004A7BAE">
            <w:pPr>
              <w:spacing w:before="20" w:after="20"/>
              <w:jc w:val="center"/>
              <w:rPr>
                <w:rFonts w:ascii="Verdana" w:hAnsi="Verdana" w:cs="Arial"/>
                <w:sz w:val="18"/>
                <w:szCs w:val="18"/>
              </w:rPr>
            </w:pPr>
          </w:p>
        </w:tc>
        <w:tc>
          <w:tcPr>
            <w:tcW w:w="8505" w:type="dxa"/>
            <w:tcBorders>
              <w:left w:val="single" w:sz="4" w:space="0" w:color="auto"/>
            </w:tcBorders>
            <w:shd w:val="clear" w:color="auto" w:fill="auto"/>
          </w:tcPr>
          <w:p w:rsidR="004A7BAE" w:rsidRPr="00B72209" w:rsidRDefault="004A7BAE" w:rsidP="004A7BAE">
            <w:pPr>
              <w:spacing w:before="20" w:after="20"/>
              <w:rPr>
                <w:rFonts w:ascii="Verdana" w:hAnsi="Verdana" w:cs="Arial"/>
                <w:b/>
                <w:sz w:val="18"/>
                <w:szCs w:val="18"/>
              </w:rPr>
            </w:pPr>
          </w:p>
        </w:tc>
      </w:tr>
      <w:bookmarkStart w:id="17" w:name="_Hlk142299066"/>
      <w:tr w:rsidR="004A7BAE" w:rsidRPr="00611A3B" w:rsidTr="003D763C">
        <w:tc>
          <w:tcPr>
            <w:tcW w:w="393" w:type="dxa"/>
            <w:tcBorders>
              <w:top w:val="single" w:sz="4" w:space="0" w:color="auto"/>
              <w:left w:val="single" w:sz="4" w:space="0" w:color="auto"/>
              <w:bottom w:val="single" w:sz="4" w:space="0" w:color="auto"/>
              <w:right w:val="single" w:sz="4" w:space="0" w:color="auto"/>
            </w:tcBorders>
            <w:shd w:val="clear" w:color="auto" w:fill="E5EFFB"/>
          </w:tcPr>
          <w:p w:rsidR="004A7BAE" w:rsidRPr="00360FCA" w:rsidRDefault="004A7BAE" w:rsidP="004A7BAE">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4A7BAE" w:rsidRPr="00B72209" w:rsidRDefault="004A7BAE" w:rsidP="004A7BAE">
            <w:pPr>
              <w:spacing w:before="20" w:after="20"/>
              <w:rPr>
                <w:rFonts w:ascii="Verdana" w:hAnsi="Verdana" w:cs="Arial"/>
                <w:b/>
                <w:sz w:val="18"/>
                <w:szCs w:val="18"/>
              </w:rPr>
            </w:pPr>
            <w:r>
              <w:rPr>
                <w:rFonts w:ascii="Verdana" w:hAnsi="Verdana" w:cs="Arial"/>
                <w:b/>
                <w:sz w:val="18"/>
                <w:szCs w:val="18"/>
              </w:rPr>
              <w:t>Zum Nachweis der Sachkunde nach DIN 14406-4 sind dem Antrag Weiterbildungszertifikate, Schulungsprotokolle, Schulungsunterlagen oder Ähnliches beigefügt.</w:t>
            </w:r>
          </w:p>
        </w:tc>
      </w:tr>
      <w:bookmarkEnd w:id="17"/>
      <w:tr w:rsidR="004A7BAE" w:rsidRPr="00611A3B" w:rsidTr="003D763C">
        <w:tc>
          <w:tcPr>
            <w:tcW w:w="393" w:type="dxa"/>
            <w:tcBorders>
              <w:top w:val="single" w:sz="4" w:space="0" w:color="auto"/>
              <w:left w:val="single" w:sz="4" w:space="0" w:color="auto"/>
              <w:bottom w:val="single" w:sz="4" w:space="0" w:color="auto"/>
              <w:right w:val="single" w:sz="4" w:space="0" w:color="auto"/>
            </w:tcBorders>
            <w:shd w:val="clear" w:color="auto" w:fill="E5EFFB"/>
          </w:tcPr>
          <w:p w:rsidR="004A7BAE" w:rsidRPr="00360FCA" w:rsidRDefault="004A7BAE" w:rsidP="004A7BAE">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4A7BAE" w:rsidRDefault="004A7BAE" w:rsidP="004A7BAE">
            <w:pPr>
              <w:spacing w:before="20" w:after="20"/>
              <w:rPr>
                <w:rFonts w:ascii="Verdana" w:hAnsi="Verdana" w:cs="Arial"/>
                <w:b/>
                <w:sz w:val="18"/>
                <w:szCs w:val="18"/>
              </w:rPr>
            </w:pPr>
            <w:r>
              <w:rPr>
                <w:rFonts w:ascii="Verdana" w:hAnsi="Verdana" w:cs="Arial"/>
                <w:b/>
                <w:sz w:val="18"/>
                <w:szCs w:val="18"/>
              </w:rPr>
              <w:t>Bei der Beauftragung von Dritten sind die entsprechenden Verträge dem Antrag beigefügt.</w:t>
            </w:r>
          </w:p>
        </w:tc>
      </w:tr>
      <w:bookmarkStart w:id="18" w:name="_Hlk142299125"/>
      <w:tr w:rsidR="004A7BAE" w:rsidRPr="00611A3B" w:rsidTr="003D763C">
        <w:tc>
          <w:tcPr>
            <w:tcW w:w="393" w:type="dxa"/>
            <w:tcBorders>
              <w:top w:val="single" w:sz="4" w:space="0" w:color="auto"/>
              <w:left w:val="single" w:sz="4" w:space="0" w:color="auto"/>
              <w:bottom w:val="single" w:sz="4" w:space="0" w:color="auto"/>
              <w:right w:val="single" w:sz="4" w:space="0" w:color="auto"/>
            </w:tcBorders>
            <w:shd w:val="clear" w:color="auto" w:fill="E5EFFB"/>
          </w:tcPr>
          <w:p w:rsidR="004A7BAE" w:rsidRPr="00360FCA" w:rsidRDefault="004A7BAE" w:rsidP="004A7BAE">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4A7BAE" w:rsidRDefault="004A7BAE" w:rsidP="004A7BAE">
            <w:pPr>
              <w:spacing w:before="20" w:after="20"/>
              <w:rPr>
                <w:rFonts w:ascii="Verdana" w:hAnsi="Verdana" w:cs="Arial"/>
                <w:b/>
                <w:sz w:val="18"/>
                <w:szCs w:val="18"/>
              </w:rPr>
            </w:pPr>
            <w:r>
              <w:rPr>
                <w:rFonts w:ascii="Verdana" w:hAnsi="Verdana" w:cs="Arial"/>
                <w:b/>
                <w:sz w:val="18"/>
                <w:szCs w:val="18"/>
              </w:rPr>
              <w:t>Belege für die ordnungsgemäße Entsorgung der Löschmittel gemäß Nachweisverordnung</w:t>
            </w:r>
            <w:r w:rsidR="00E72BA9">
              <w:rPr>
                <w:rStyle w:val="Funotenzeichen"/>
                <w:rFonts w:ascii="Verdana" w:hAnsi="Verdana" w:cs="Arial"/>
                <w:b/>
                <w:sz w:val="18"/>
                <w:szCs w:val="18"/>
              </w:rPr>
              <w:footnoteReference w:id="9"/>
            </w:r>
            <w:r>
              <w:rPr>
                <w:rFonts w:ascii="Verdana" w:hAnsi="Verdana" w:cs="Arial"/>
                <w:b/>
                <w:sz w:val="18"/>
                <w:szCs w:val="18"/>
              </w:rPr>
              <w:t xml:space="preserve"> sind dem Antrag beigefügt.</w:t>
            </w:r>
          </w:p>
        </w:tc>
      </w:tr>
      <w:bookmarkEnd w:id="18"/>
      <w:tr w:rsidR="004A7BAE" w:rsidRPr="00611A3B" w:rsidTr="00E842D6">
        <w:tc>
          <w:tcPr>
            <w:tcW w:w="393" w:type="dxa"/>
            <w:tcBorders>
              <w:top w:val="single" w:sz="4" w:space="0" w:color="auto"/>
              <w:bottom w:val="single" w:sz="4" w:space="0" w:color="auto"/>
            </w:tcBorders>
            <w:shd w:val="clear" w:color="auto" w:fill="auto"/>
          </w:tcPr>
          <w:p w:rsidR="004A7BAE" w:rsidRPr="00360FCA" w:rsidRDefault="004A7BAE" w:rsidP="004A7BAE">
            <w:pPr>
              <w:spacing w:before="20" w:after="20"/>
              <w:jc w:val="center"/>
              <w:rPr>
                <w:rFonts w:ascii="Verdana" w:hAnsi="Verdana" w:cs="Arial"/>
                <w:sz w:val="18"/>
                <w:szCs w:val="18"/>
              </w:rPr>
            </w:pPr>
          </w:p>
        </w:tc>
        <w:tc>
          <w:tcPr>
            <w:tcW w:w="8505" w:type="dxa"/>
            <w:tcBorders>
              <w:left w:val="nil"/>
            </w:tcBorders>
            <w:shd w:val="clear" w:color="auto" w:fill="auto"/>
          </w:tcPr>
          <w:p w:rsidR="004A7BAE" w:rsidRPr="00B72209" w:rsidRDefault="004A7BAE" w:rsidP="004A7BAE">
            <w:pPr>
              <w:spacing w:before="20" w:after="20"/>
              <w:rPr>
                <w:rFonts w:ascii="Verdana" w:hAnsi="Verdana" w:cs="Arial"/>
                <w:sz w:val="18"/>
                <w:szCs w:val="18"/>
              </w:rPr>
            </w:pPr>
            <w:r w:rsidRPr="00B72209">
              <w:rPr>
                <w:rFonts w:ascii="Verdana" w:hAnsi="Verdana" w:cs="Arial"/>
                <w:sz w:val="18"/>
                <w:szCs w:val="18"/>
                <w:u w:val="single"/>
              </w:rPr>
              <w:t>Hinweis:</w:t>
            </w:r>
            <w:r w:rsidRPr="00B72209">
              <w:rPr>
                <w:rFonts w:ascii="Verdana" w:hAnsi="Verdana" w:cs="Arial"/>
                <w:sz w:val="18"/>
                <w:szCs w:val="18"/>
              </w:rPr>
              <w:t xml:space="preserve"> Die Nachweise</w:t>
            </w:r>
            <w:r>
              <w:rPr>
                <w:rFonts w:ascii="Verdana" w:hAnsi="Verdana" w:cs="Arial"/>
                <w:sz w:val="18"/>
                <w:szCs w:val="18"/>
              </w:rPr>
              <w:t xml:space="preserve"> zur Entsorgung</w:t>
            </w:r>
            <w:r w:rsidRPr="00B72209">
              <w:rPr>
                <w:rFonts w:ascii="Verdana" w:hAnsi="Verdana" w:cs="Arial"/>
                <w:sz w:val="18"/>
                <w:szCs w:val="18"/>
              </w:rPr>
              <w:t xml:space="preserve"> sind für jedes Jahr der Laufzeit des Nutzungsvertrags des Umwelt-zeichens vorzulegen.</w:t>
            </w:r>
          </w:p>
        </w:tc>
      </w:tr>
      <w:tr w:rsidR="00E842D6" w:rsidRPr="00611A3B" w:rsidTr="00AD6C9B">
        <w:tc>
          <w:tcPr>
            <w:tcW w:w="393" w:type="dxa"/>
            <w:tcBorders>
              <w:top w:val="single" w:sz="4" w:space="0" w:color="auto"/>
              <w:left w:val="single" w:sz="4" w:space="0" w:color="auto"/>
              <w:bottom w:val="single" w:sz="4" w:space="0" w:color="auto"/>
              <w:right w:val="single" w:sz="4" w:space="0" w:color="auto"/>
            </w:tcBorders>
            <w:shd w:val="clear" w:color="auto" w:fill="E5EFFB"/>
          </w:tcPr>
          <w:p w:rsidR="00E842D6" w:rsidRPr="00360FCA" w:rsidRDefault="00E842D6" w:rsidP="00E842D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E842D6" w:rsidRDefault="00E842D6" w:rsidP="00E842D6">
            <w:pPr>
              <w:spacing w:before="20" w:after="20"/>
              <w:rPr>
                <w:rFonts w:ascii="Verdana" w:hAnsi="Verdana" w:cs="Arial"/>
                <w:b/>
                <w:sz w:val="18"/>
                <w:szCs w:val="18"/>
              </w:rPr>
            </w:pPr>
            <w:r>
              <w:rPr>
                <w:rFonts w:ascii="Verdana" w:hAnsi="Verdana" w:cs="Arial"/>
                <w:b/>
                <w:sz w:val="18"/>
                <w:szCs w:val="18"/>
              </w:rPr>
              <w:t>Eine Bilanz der abgegebenen und im Rahmen der Wartung und Entsorgung eingesammelten Löschmittel ist dem Antrag beigefügt.</w:t>
            </w:r>
          </w:p>
        </w:tc>
      </w:tr>
    </w:tbl>
    <w:p w:rsidR="002268F2" w:rsidRDefault="002268F2">
      <w:pPr>
        <w:overflowPunct/>
        <w:autoSpaceDE/>
        <w:autoSpaceDN/>
        <w:adjustRightInd/>
        <w:textAlignment w:val="auto"/>
        <w:rPr>
          <w:rFonts w:ascii="Arial" w:hAnsi="Arial" w:cs="Arial"/>
          <w:b/>
          <w:sz w:val="22"/>
          <w:szCs w:val="22"/>
        </w:rPr>
      </w:pPr>
    </w:p>
    <w:p w:rsidR="00E72BA9" w:rsidRDefault="00E72BA9" w:rsidP="008B5C4C">
      <w:pPr>
        <w:spacing w:after="120"/>
        <w:rPr>
          <w:rFonts w:ascii="Verdana" w:hAnsi="Verdana"/>
          <w:b/>
          <w:sz w:val="18"/>
          <w:szCs w:val="18"/>
          <w:u w:val="single"/>
        </w:rPr>
      </w:pPr>
    </w:p>
    <w:p w:rsidR="00EE14F1" w:rsidRDefault="00CF0A98" w:rsidP="008B5C4C">
      <w:pPr>
        <w:spacing w:after="120"/>
        <w:rPr>
          <w:rFonts w:ascii="Verdana" w:hAnsi="Verdana"/>
          <w:b/>
          <w:sz w:val="18"/>
          <w:szCs w:val="18"/>
          <w:u w:val="single"/>
        </w:rPr>
      </w:pPr>
      <w:r>
        <w:rPr>
          <w:rFonts w:ascii="Verdana" w:hAnsi="Verdana"/>
          <w:b/>
          <w:sz w:val="18"/>
          <w:szCs w:val="18"/>
          <w:u w:val="single"/>
        </w:rPr>
        <w:t>3.</w:t>
      </w:r>
      <w:r w:rsidR="00E72BA9">
        <w:rPr>
          <w:rFonts w:ascii="Verdana" w:hAnsi="Verdana"/>
          <w:b/>
          <w:sz w:val="18"/>
          <w:szCs w:val="18"/>
          <w:u w:val="single"/>
        </w:rPr>
        <w:t>3.2 Rücknahme von Handfeuerlöschern</w:t>
      </w:r>
      <w:r w:rsidR="002400E5">
        <w:rPr>
          <w:rFonts w:ascii="Verdana" w:hAnsi="Verdana"/>
          <w:b/>
          <w:sz w:val="18"/>
          <w:szCs w:val="18"/>
          <w:u w:val="single"/>
        </w:rPr>
        <w:t xml:space="preserve"> </w:t>
      </w:r>
    </w:p>
    <w:tbl>
      <w:tblPr>
        <w:tblW w:w="0" w:type="auto"/>
        <w:tblInd w:w="28" w:type="dxa"/>
        <w:tblLayout w:type="fixed"/>
        <w:tblCellMar>
          <w:top w:w="28" w:type="dxa"/>
          <w:left w:w="28" w:type="dxa"/>
          <w:bottom w:w="28" w:type="dxa"/>
          <w:right w:w="28" w:type="dxa"/>
        </w:tblCellMar>
        <w:tblLook w:val="01E0" w:firstRow="1" w:lastRow="1" w:firstColumn="1" w:lastColumn="1" w:noHBand="0" w:noVBand="0"/>
      </w:tblPr>
      <w:tblGrid>
        <w:gridCol w:w="393"/>
        <w:gridCol w:w="8507"/>
      </w:tblGrid>
      <w:tr w:rsidR="00EE14F1" w:rsidRPr="00611A3B" w:rsidTr="00E871F9">
        <w:tc>
          <w:tcPr>
            <w:tcW w:w="393"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DA7C81" w:rsidRPr="008F4ADA" w:rsidRDefault="00F90B8C" w:rsidP="00EC5C64">
            <w:pPr>
              <w:spacing w:before="20" w:after="20"/>
              <w:rPr>
                <w:rFonts w:ascii="Verdana" w:hAnsi="Verdana" w:cs="Arial"/>
                <w:sz w:val="18"/>
                <w:szCs w:val="18"/>
              </w:rPr>
            </w:pPr>
            <w:r>
              <w:rPr>
                <w:rFonts w:ascii="Verdana" w:hAnsi="Verdana" w:cs="Arial"/>
                <w:b/>
                <w:sz w:val="18"/>
                <w:szCs w:val="18"/>
              </w:rPr>
              <w:t>Hiermit bestätigen wir,</w:t>
            </w:r>
            <w:r w:rsidR="008F4ADA">
              <w:rPr>
                <w:rFonts w:ascii="Verdana" w:hAnsi="Verdana" w:cs="Arial"/>
                <w:b/>
                <w:sz w:val="18"/>
                <w:szCs w:val="18"/>
              </w:rPr>
              <w:t xml:space="preserve"> </w:t>
            </w:r>
            <w:r w:rsidR="008F4ADA">
              <w:rPr>
                <w:rFonts w:ascii="Verdana" w:hAnsi="Verdana" w:cs="Arial"/>
                <w:sz w:val="18"/>
                <w:szCs w:val="18"/>
              </w:rPr>
              <w:t xml:space="preserve">dass </w:t>
            </w:r>
            <w:r w:rsidR="00E871F9">
              <w:rPr>
                <w:rFonts w:ascii="Verdana" w:hAnsi="Verdana" w:cs="Arial"/>
                <w:sz w:val="18"/>
                <w:szCs w:val="18"/>
              </w:rPr>
              <w:t xml:space="preserve">die Rücknahme, ordnungsgemäße Entsorgung und Vernichtung der Löschmittel </w:t>
            </w:r>
            <w:r w:rsidR="00E871F9" w:rsidRPr="00E871F9">
              <w:rPr>
                <w:rFonts w:ascii="Verdana" w:hAnsi="Verdana" w:cs="Arial"/>
                <w:sz w:val="18"/>
                <w:szCs w:val="18"/>
              </w:rPr>
              <w:t>sowie die fachgerechte Entsorgung und, so möglich, Wiederverwendung von Bauteilen des Feuerlöschers sicher</w:t>
            </w:r>
            <w:r w:rsidR="00E871F9">
              <w:rPr>
                <w:rFonts w:ascii="Verdana" w:hAnsi="Verdana" w:cs="Arial"/>
                <w:sz w:val="18"/>
                <w:szCs w:val="18"/>
              </w:rPr>
              <w:t>gestellt ist.</w:t>
            </w:r>
          </w:p>
        </w:tc>
      </w:tr>
      <w:bookmarkStart w:id="19" w:name="_Hlk35422287"/>
      <w:bookmarkEnd w:id="16"/>
      <w:tr w:rsidR="00E871F9" w:rsidRPr="00B72209" w:rsidTr="00E871F9">
        <w:tc>
          <w:tcPr>
            <w:tcW w:w="393" w:type="dxa"/>
            <w:tcBorders>
              <w:top w:val="single" w:sz="4" w:space="0" w:color="auto"/>
              <w:left w:val="single" w:sz="4" w:space="0" w:color="auto"/>
              <w:bottom w:val="single" w:sz="4" w:space="0" w:color="auto"/>
              <w:right w:val="single" w:sz="4" w:space="0" w:color="auto"/>
            </w:tcBorders>
            <w:shd w:val="clear" w:color="auto" w:fill="E5EFFB"/>
          </w:tcPr>
          <w:p w:rsidR="00E871F9" w:rsidRPr="00360FCA" w:rsidRDefault="00E871F9" w:rsidP="00AD6C9B">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E871F9" w:rsidRPr="00B72209" w:rsidRDefault="00E871F9" w:rsidP="00AD6C9B">
            <w:pPr>
              <w:spacing w:before="20" w:after="20"/>
              <w:rPr>
                <w:rFonts w:ascii="Verdana" w:hAnsi="Verdana" w:cs="Arial"/>
                <w:b/>
                <w:sz w:val="18"/>
                <w:szCs w:val="18"/>
              </w:rPr>
            </w:pPr>
            <w:r>
              <w:rPr>
                <w:rFonts w:ascii="Verdana" w:hAnsi="Verdana" w:cs="Arial"/>
                <w:b/>
                <w:sz w:val="18"/>
                <w:szCs w:val="18"/>
              </w:rPr>
              <w:t>Zum Nachweis der erforderlichen abfallrechtlichen Fachkenntnisse sind dem Antrag Weiterbildungszertifikate, Schulungsprotokolle, Schulungsunterlagen oder Ähnliches beigefügt.</w:t>
            </w:r>
          </w:p>
        </w:tc>
      </w:tr>
      <w:tr w:rsidR="00E871F9" w:rsidTr="00E871F9">
        <w:tc>
          <w:tcPr>
            <w:tcW w:w="393" w:type="dxa"/>
            <w:tcBorders>
              <w:top w:val="single" w:sz="4" w:space="0" w:color="auto"/>
              <w:left w:val="single" w:sz="4" w:space="0" w:color="auto"/>
              <w:bottom w:val="single" w:sz="4" w:space="0" w:color="auto"/>
              <w:right w:val="single" w:sz="4" w:space="0" w:color="auto"/>
            </w:tcBorders>
            <w:shd w:val="clear" w:color="auto" w:fill="E5EFFB"/>
          </w:tcPr>
          <w:p w:rsidR="00E871F9" w:rsidRPr="00360FCA" w:rsidRDefault="00E871F9" w:rsidP="00AD6C9B">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E871F9" w:rsidRDefault="00E871F9" w:rsidP="00AD6C9B">
            <w:pPr>
              <w:spacing w:before="20" w:after="20"/>
              <w:rPr>
                <w:rFonts w:ascii="Verdana" w:hAnsi="Verdana" w:cs="Arial"/>
                <w:b/>
                <w:sz w:val="18"/>
                <w:szCs w:val="18"/>
              </w:rPr>
            </w:pPr>
            <w:r>
              <w:rPr>
                <w:rFonts w:ascii="Verdana" w:hAnsi="Verdana" w:cs="Arial"/>
                <w:b/>
                <w:sz w:val="18"/>
                <w:szCs w:val="18"/>
              </w:rPr>
              <w:t>Belege für die ordnungsgemäße Entsorgung der Feuerlöscher gemäß Nachweisverordnung sind dem Antrag beigefügt.</w:t>
            </w:r>
          </w:p>
        </w:tc>
      </w:tr>
      <w:bookmarkEnd w:id="19"/>
    </w:tbl>
    <w:p w:rsidR="008B5C4C" w:rsidRPr="003B3A55" w:rsidRDefault="008B5C4C" w:rsidP="008B5C4C">
      <w:pPr>
        <w:overflowPunct/>
        <w:autoSpaceDE/>
        <w:autoSpaceDN/>
        <w:adjustRightInd/>
        <w:textAlignment w:val="auto"/>
        <w:rPr>
          <w:rFonts w:ascii="Arial" w:hAnsi="Arial" w:cs="Arial"/>
          <w:sz w:val="22"/>
          <w:szCs w:val="22"/>
        </w:rPr>
      </w:pPr>
    </w:p>
    <w:p w:rsidR="00AC5E47" w:rsidRDefault="00AC5E47" w:rsidP="008B5C4C">
      <w:pPr>
        <w:spacing w:after="120"/>
        <w:rPr>
          <w:rFonts w:ascii="Verdana" w:hAnsi="Verdana"/>
          <w:b/>
          <w:sz w:val="18"/>
          <w:szCs w:val="18"/>
          <w:u w:val="single"/>
        </w:rPr>
      </w:pPr>
    </w:p>
    <w:p w:rsidR="00857591" w:rsidRDefault="00857591" w:rsidP="00857591">
      <w:pPr>
        <w:spacing w:after="120"/>
        <w:rPr>
          <w:rFonts w:ascii="Verdana" w:hAnsi="Verdana"/>
          <w:b/>
          <w:sz w:val="18"/>
          <w:szCs w:val="18"/>
          <w:u w:val="single"/>
        </w:rPr>
      </w:pPr>
      <w:r>
        <w:rPr>
          <w:rFonts w:ascii="Verdana" w:hAnsi="Verdana"/>
          <w:b/>
          <w:sz w:val="18"/>
          <w:szCs w:val="18"/>
          <w:u w:val="single"/>
        </w:rPr>
        <w:t>3.</w:t>
      </w:r>
      <w:r w:rsidR="00CE4D48">
        <w:rPr>
          <w:rFonts w:ascii="Verdana" w:hAnsi="Verdana"/>
          <w:b/>
          <w:sz w:val="18"/>
          <w:szCs w:val="18"/>
          <w:u w:val="single"/>
        </w:rPr>
        <w:t>4 Verbraucherinformation, Verpackung und Werbeaussagen</w:t>
      </w:r>
    </w:p>
    <w:tbl>
      <w:tblPr>
        <w:tblW w:w="0" w:type="auto"/>
        <w:tblInd w:w="28" w:type="dxa"/>
        <w:tblLayout w:type="fixed"/>
        <w:tblCellMar>
          <w:top w:w="28" w:type="dxa"/>
          <w:left w:w="28" w:type="dxa"/>
          <w:bottom w:w="28" w:type="dxa"/>
          <w:right w:w="28" w:type="dxa"/>
        </w:tblCellMar>
        <w:tblLook w:val="01E0" w:firstRow="1" w:lastRow="1" w:firstColumn="1" w:lastColumn="1" w:noHBand="0" w:noVBand="0"/>
      </w:tblPr>
      <w:tblGrid>
        <w:gridCol w:w="393"/>
        <w:gridCol w:w="8507"/>
      </w:tblGrid>
      <w:tr w:rsidR="00857591" w:rsidRPr="00611A3B" w:rsidTr="00AD6C9B">
        <w:tc>
          <w:tcPr>
            <w:tcW w:w="393" w:type="dxa"/>
            <w:tcBorders>
              <w:top w:val="single" w:sz="4" w:space="0" w:color="auto"/>
              <w:left w:val="single" w:sz="4" w:space="0" w:color="auto"/>
              <w:bottom w:val="single" w:sz="4" w:space="0" w:color="auto"/>
              <w:right w:val="single" w:sz="4" w:space="0" w:color="auto"/>
            </w:tcBorders>
            <w:shd w:val="clear" w:color="auto" w:fill="E5EFFB"/>
          </w:tcPr>
          <w:p w:rsidR="00857591" w:rsidRPr="00360FCA" w:rsidRDefault="00857591" w:rsidP="00AD6C9B">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857591" w:rsidRDefault="00857591" w:rsidP="00AD6C9B">
            <w:pPr>
              <w:spacing w:before="20" w:after="20"/>
              <w:rPr>
                <w:rFonts w:ascii="Verdana" w:hAnsi="Verdana" w:cs="Arial"/>
                <w:sz w:val="18"/>
                <w:szCs w:val="18"/>
              </w:rPr>
            </w:pPr>
            <w:r>
              <w:rPr>
                <w:rFonts w:ascii="Verdana" w:hAnsi="Verdana" w:cs="Arial"/>
                <w:b/>
                <w:sz w:val="18"/>
                <w:szCs w:val="18"/>
              </w:rPr>
              <w:t xml:space="preserve">Hiermit bestätigen wir, </w:t>
            </w:r>
            <w:r>
              <w:rPr>
                <w:rFonts w:ascii="Verdana" w:hAnsi="Verdana" w:cs="Arial"/>
                <w:sz w:val="18"/>
                <w:szCs w:val="18"/>
              </w:rPr>
              <w:t xml:space="preserve">dass die </w:t>
            </w:r>
            <w:r w:rsidR="00E90D1D">
              <w:rPr>
                <w:rFonts w:ascii="Verdana" w:hAnsi="Verdana" w:cs="Arial"/>
                <w:sz w:val="18"/>
                <w:szCs w:val="18"/>
              </w:rPr>
              <w:t xml:space="preserve">folgenden </w:t>
            </w:r>
            <w:r w:rsidR="00F43DE2">
              <w:rPr>
                <w:rFonts w:ascii="Verdana" w:hAnsi="Verdana" w:cs="Arial"/>
                <w:sz w:val="18"/>
                <w:szCs w:val="18"/>
              </w:rPr>
              <w:t xml:space="preserve">Hinweise und Empfehlungen dem Produkt beigefügt sind </w:t>
            </w:r>
            <w:r w:rsidR="00F43DE2" w:rsidRPr="00F43DE2">
              <w:rPr>
                <w:rFonts w:ascii="Verdana" w:hAnsi="Verdana" w:cs="Arial"/>
                <w:sz w:val="18"/>
                <w:szCs w:val="18"/>
              </w:rPr>
              <w:t>(gedruckt oder durch einen auffälligen Verweis auf eine Webseite via QR-Code und URL auf dem Produkt sowie gegebenenfalls der Verkaufsverpackung)</w:t>
            </w:r>
            <w:r w:rsidR="00F43DE2">
              <w:rPr>
                <w:rFonts w:ascii="Verdana" w:hAnsi="Verdana" w:cs="Arial"/>
                <w:sz w:val="18"/>
                <w:szCs w:val="18"/>
              </w:rPr>
              <w:t>:</w:t>
            </w:r>
          </w:p>
          <w:p w:rsidR="00F43DE2" w:rsidRDefault="00F43DE2" w:rsidP="00AD6C9B">
            <w:pPr>
              <w:spacing w:before="20" w:after="20"/>
              <w:rPr>
                <w:rFonts w:ascii="Verdana" w:hAnsi="Verdana" w:cs="Arial"/>
                <w:sz w:val="18"/>
                <w:szCs w:val="18"/>
              </w:rPr>
            </w:pPr>
          </w:p>
          <w:p w:rsidR="00F43DE2" w:rsidRPr="00F43DE2" w:rsidRDefault="00F43DE2" w:rsidP="00F43DE2">
            <w:pPr>
              <w:pStyle w:val="Listenabsatz"/>
              <w:numPr>
                <w:ilvl w:val="0"/>
                <w:numId w:val="28"/>
              </w:numPr>
              <w:spacing w:before="20" w:after="20"/>
              <w:rPr>
                <w:rFonts w:ascii="Verdana" w:hAnsi="Verdana" w:cs="Arial"/>
                <w:sz w:val="18"/>
                <w:szCs w:val="18"/>
              </w:rPr>
            </w:pPr>
            <w:r w:rsidRPr="00F43DE2">
              <w:rPr>
                <w:rFonts w:ascii="Verdana" w:hAnsi="Verdana" w:cs="Arial"/>
                <w:sz w:val="18"/>
                <w:szCs w:val="18"/>
              </w:rPr>
              <w:t>Hinweise zur korrekten Benutzung des Handfeuerlöschers</w:t>
            </w:r>
          </w:p>
          <w:p w:rsidR="00F43DE2" w:rsidRPr="00F43DE2" w:rsidRDefault="00F43DE2" w:rsidP="00F43DE2">
            <w:pPr>
              <w:pStyle w:val="Listenabsatz"/>
              <w:numPr>
                <w:ilvl w:val="0"/>
                <w:numId w:val="28"/>
              </w:numPr>
              <w:spacing w:before="20" w:after="20"/>
              <w:rPr>
                <w:rFonts w:ascii="Verdana" w:hAnsi="Verdana" w:cs="Arial"/>
                <w:sz w:val="18"/>
                <w:szCs w:val="18"/>
              </w:rPr>
            </w:pPr>
            <w:r w:rsidRPr="00F43DE2">
              <w:rPr>
                <w:rFonts w:ascii="Verdana" w:hAnsi="Verdana" w:cs="Arial"/>
                <w:sz w:val="18"/>
                <w:szCs w:val="18"/>
              </w:rPr>
              <w:t>Hinweise zum Einsatzbereich des Handfeuerlöschers (Brandklassen mit Erläuterung, Löschleistung mit Erläuterung)</w:t>
            </w:r>
          </w:p>
          <w:p w:rsidR="00F43DE2" w:rsidRPr="00F43DE2" w:rsidRDefault="00F43DE2" w:rsidP="00F43DE2">
            <w:pPr>
              <w:pStyle w:val="Listenabsatz"/>
              <w:numPr>
                <w:ilvl w:val="0"/>
                <w:numId w:val="28"/>
              </w:numPr>
              <w:spacing w:before="20" w:after="20"/>
              <w:rPr>
                <w:rFonts w:ascii="Verdana" w:hAnsi="Verdana" w:cs="Arial"/>
                <w:sz w:val="18"/>
                <w:szCs w:val="18"/>
              </w:rPr>
            </w:pPr>
            <w:r w:rsidRPr="00F43DE2">
              <w:rPr>
                <w:rFonts w:ascii="Verdana" w:hAnsi="Verdana" w:cs="Arial"/>
                <w:sz w:val="18"/>
                <w:szCs w:val="18"/>
              </w:rPr>
              <w:t>Hinweis, dass die Nutzung des Handfeuerlöschers im Brandfall zur Vermeidung der Emission von umweltschädlichen Stoffen in die Umwelt führt, das Auslösen des Handfeuerlöschers ohne Anlass allerdings die Umwelt durch das enthaltene Löschmittel schädigen kann</w:t>
            </w:r>
          </w:p>
          <w:p w:rsidR="00F43DE2" w:rsidRPr="00F43DE2" w:rsidRDefault="00F43DE2" w:rsidP="00F43DE2">
            <w:pPr>
              <w:pStyle w:val="Listenabsatz"/>
              <w:numPr>
                <w:ilvl w:val="0"/>
                <w:numId w:val="28"/>
              </w:numPr>
              <w:spacing w:before="20" w:after="20"/>
              <w:rPr>
                <w:rFonts w:ascii="Verdana" w:hAnsi="Verdana" w:cs="Arial"/>
                <w:sz w:val="18"/>
                <w:szCs w:val="18"/>
              </w:rPr>
            </w:pPr>
            <w:r w:rsidRPr="00F43DE2">
              <w:rPr>
                <w:rFonts w:ascii="Verdana" w:hAnsi="Verdana" w:cs="Arial"/>
                <w:sz w:val="18"/>
                <w:szCs w:val="18"/>
              </w:rPr>
              <w:lastRenderedPageBreak/>
              <w:t>Hinweise zur Wartung des Handfeuerlöschers (Turnus, Ablauf, Kontaktdaten (Telefonnummer und E-Mail-Adresse) von zuständigem Personal des Zeichennehmers, bzw. einer Ansprechperson beim Zeichennehmer, die den Kontakt zu den beauftragten Unternehmen herstellen kann)</w:t>
            </w:r>
          </w:p>
          <w:p w:rsidR="00F43DE2" w:rsidRPr="00F43DE2" w:rsidRDefault="00F43DE2" w:rsidP="00F43DE2">
            <w:pPr>
              <w:pStyle w:val="Listenabsatz"/>
              <w:numPr>
                <w:ilvl w:val="0"/>
                <w:numId w:val="28"/>
              </w:numPr>
              <w:spacing w:before="20" w:after="20"/>
              <w:rPr>
                <w:rFonts w:ascii="Verdana" w:hAnsi="Verdana" w:cs="Arial"/>
                <w:sz w:val="18"/>
                <w:szCs w:val="18"/>
              </w:rPr>
            </w:pPr>
            <w:r w:rsidRPr="00F43DE2">
              <w:rPr>
                <w:rFonts w:ascii="Verdana" w:hAnsi="Verdana" w:cs="Arial"/>
                <w:sz w:val="18"/>
                <w:szCs w:val="18"/>
              </w:rPr>
              <w:t>Hinweise zur Entsorgung des Handfeuerlöschers sowie Informationen und Kontaktdaten zur Rücknahme</w:t>
            </w:r>
          </w:p>
        </w:tc>
      </w:tr>
      <w:tr w:rsidR="00857591" w:rsidRPr="00B72209" w:rsidTr="00AD6C9B">
        <w:tc>
          <w:tcPr>
            <w:tcW w:w="393" w:type="dxa"/>
            <w:tcBorders>
              <w:top w:val="single" w:sz="4" w:space="0" w:color="auto"/>
              <w:left w:val="single" w:sz="4" w:space="0" w:color="auto"/>
              <w:bottom w:val="single" w:sz="4" w:space="0" w:color="auto"/>
              <w:right w:val="single" w:sz="4" w:space="0" w:color="auto"/>
            </w:tcBorders>
            <w:shd w:val="clear" w:color="auto" w:fill="E5EFFB"/>
          </w:tcPr>
          <w:p w:rsidR="00857591" w:rsidRPr="00360FCA" w:rsidRDefault="00857591" w:rsidP="00AD6C9B">
            <w:pPr>
              <w:spacing w:before="20" w:after="20"/>
              <w:jc w:val="center"/>
              <w:rPr>
                <w:rFonts w:ascii="Verdana" w:hAnsi="Verdana" w:cs="Arial"/>
                <w:sz w:val="18"/>
                <w:szCs w:val="18"/>
              </w:rPr>
            </w:pPr>
            <w:r w:rsidRPr="00360FCA">
              <w:rPr>
                <w:rFonts w:ascii="Verdana" w:hAnsi="Verdana" w:cs="Arial"/>
                <w:sz w:val="18"/>
                <w:szCs w:val="18"/>
              </w:rPr>
              <w:lastRenderedPageBreak/>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857591" w:rsidRPr="00B72209" w:rsidRDefault="003C5B6E" w:rsidP="00AD6C9B">
            <w:pPr>
              <w:spacing w:before="20" w:after="20"/>
              <w:rPr>
                <w:rFonts w:ascii="Verdana" w:hAnsi="Verdana" w:cs="Arial"/>
                <w:b/>
                <w:sz w:val="18"/>
                <w:szCs w:val="18"/>
              </w:rPr>
            </w:pPr>
            <w:r>
              <w:rPr>
                <w:rFonts w:ascii="Verdana" w:hAnsi="Verdana" w:cs="Arial"/>
                <w:b/>
                <w:sz w:val="18"/>
                <w:szCs w:val="18"/>
              </w:rPr>
              <w:t>Die Verkaufsverpackung enthält kein PVC</w:t>
            </w:r>
            <w:r w:rsidR="00EF06DE">
              <w:rPr>
                <w:rFonts w:ascii="Verdana" w:hAnsi="Verdana" w:cs="Arial"/>
                <w:b/>
                <w:sz w:val="18"/>
                <w:szCs w:val="18"/>
              </w:rPr>
              <w:t>.</w:t>
            </w:r>
          </w:p>
        </w:tc>
      </w:tr>
      <w:tr w:rsidR="00EF06DE" w:rsidRPr="00B72209" w:rsidTr="00AD6C9B">
        <w:tc>
          <w:tcPr>
            <w:tcW w:w="393" w:type="dxa"/>
            <w:tcBorders>
              <w:top w:val="single" w:sz="4" w:space="0" w:color="auto"/>
              <w:left w:val="single" w:sz="4" w:space="0" w:color="auto"/>
              <w:bottom w:val="single" w:sz="4" w:space="0" w:color="auto"/>
              <w:right w:val="single" w:sz="4" w:space="0" w:color="auto"/>
            </w:tcBorders>
            <w:shd w:val="clear" w:color="auto" w:fill="E5EFFB"/>
          </w:tcPr>
          <w:p w:rsidR="00EF06DE" w:rsidRPr="00360FCA" w:rsidRDefault="00EF06DE" w:rsidP="00EF06DE">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EF06DE" w:rsidRPr="00B72209" w:rsidRDefault="00EF06DE" w:rsidP="00EF06DE">
            <w:pPr>
              <w:spacing w:before="20" w:after="20"/>
              <w:rPr>
                <w:rFonts w:ascii="Verdana" w:hAnsi="Verdana" w:cs="Arial"/>
                <w:b/>
                <w:sz w:val="18"/>
                <w:szCs w:val="18"/>
              </w:rPr>
            </w:pPr>
            <w:r>
              <w:rPr>
                <w:rFonts w:ascii="Verdana" w:hAnsi="Verdana" w:cs="Arial"/>
                <w:b/>
                <w:sz w:val="18"/>
                <w:szCs w:val="18"/>
              </w:rPr>
              <w:t xml:space="preserve">Die Verkaufsverpackung hat einen Rezyklat-Anteil von </w:t>
            </w:r>
            <w:r w:rsidRPr="00E15C27">
              <w:rPr>
                <w:rFonts w:ascii="Verdana" w:hAnsi="Verdana" w:cs="Arial"/>
                <w:sz w:val="18"/>
                <w:szCs w:val="18"/>
              </w:rPr>
              <w:fldChar w:fldCharType="begin">
                <w:ffData>
                  <w:name w:val="Text33"/>
                  <w:enabled/>
                  <w:calcOnExit w:val="0"/>
                  <w:textInput/>
                </w:ffData>
              </w:fldChar>
            </w:r>
            <w:r w:rsidRPr="00E15C27">
              <w:rPr>
                <w:rFonts w:ascii="Verdana" w:hAnsi="Verdana" w:cs="Arial"/>
                <w:sz w:val="18"/>
                <w:szCs w:val="18"/>
              </w:rPr>
              <w:instrText xml:space="preserve"> FORMTEXT </w:instrText>
            </w:r>
            <w:r w:rsidRPr="00E15C27">
              <w:rPr>
                <w:rFonts w:ascii="Verdana" w:hAnsi="Verdana" w:cs="Arial"/>
                <w:sz w:val="18"/>
                <w:szCs w:val="18"/>
              </w:rPr>
            </w:r>
            <w:r w:rsidRPr="00E15C27">
              <w:rPr>
                <w:rFonts w:ascii="Verdana" w:hAnsi="Verdana" w:cs="Arial"/>
                <w:sz w:val="18"/>
                <w:szCs w:val="18"/>
              </w:rPr>
              <w:fldChar w:fldCharType="separate"/>
            </w:r>
            <w:r w:rsidRPr="00E15C27">
              <w:rPr>
                <w:rFonts w:ascii="Verdana" w:hAnsi="Verdana" w:cs="Arial"/>
                <w:noProof/>
                <w:sz w:val="18"/>
                <w:szCs w:val="18"/>
              </w:rPr>
              <w:t> </w:t>
            </w:r>
            <w:r w:rsidRPr="00E15C27">
              <w:rPr>
                <w:rFonts w:ascii="Verdana" w:hAnsi="Verdana" w:cs="Arial"/>
                <w:noProof/>
                <w:sz w:val="18"/>
                <w:szCs w:val="18"/>
              </w:rPr>
              <w:t> </w:t>
            </w:r>
            <w:r w:rsidRPr="00E15C27">
              <w:rPr>
                <w:rFonts w:ascii="Verdana" w:hAnsi="Verdana" w:cs="Arial"/>
                <w:noProof/>
                <w:sz w:val="18"/>
                <w:szCs w:val="18"/>
              </w:rPr>
              <w:t> </w:t>
            </w:r>
            <w:r w:rsidRPr="00E15C27">
              <w:rPr>
                <w:rFonts w:ascii="Verdana" w:hAnsi="Verdana" w:cs="Arial"/>
                <w:noProof/>
                <w:sz w:val="18"/>
                <w:szCs w:val="18"/>
              </w:rPr>
              <w:t> </w:t>
            </w:r>
            <w:r w:rsidRPr="00E15C27">
              <w:rPr>
                <w:rFonts w:ascii="Verdana" w:hAnsi="Verdana" w:cs="Arial"/>
                <w:noProof/>
                <w:sz w:val="18"/>
                <w:szCs w:val="18"/>
              </w:rPr>
              <w:t> </w:t>
            </w:r>
            <w:r w:rsidRPr="00E15C27">
              <w:rPr>
                <w:rFonts w:ascii="Verdana" w:hAnsi="Verdana" w:cs="Arial"/>
                <w:sz w:val="18"/>
                <w:szCs w:val="18"/>
              </w:rPr>
              <w:fldChar w:fldCharType="end"/>
            </w:r>
            <w:r>
              <w:rPr>
                <w:rFonts w:ascii="Verdana" w:hAnsi="Verdana" w:cs="Arial"/>
                <w:sz w:val="18"/>
                <w:szCs w:val="18"/>
              </w:rPr>
              <w:t xml:space="preserve"> </w:t>
            </w:r>
            <w:r>
              <w:rPr>
                <w:rFonts w:ascii="Verdana" w:hAnsi="Verdana" w:cs="Arial"/>
                <w:b/>
                <w:sz w:val="18"/>
                <w:szCs w:val="18"/>
              </w:rPr>
              <w:t xml:space="preserve"> (Grenzwert: mindestens 50 %).</w:t>
            </w:r>
          </w:p>
        </w:tc>
      </w:tr>
      <w:tr w:rsidR="00597979" w:rsidRPr="00E15C27" w:rsidTr="00EF06DE">
        <w:tc>
          <w:tcPr>
            <w:tcW w:w="393" w:type="dxa"/>
            <w:shd w:val="clear" w:color="auto" w:fill="auto"/>
            <w:vAlign w:val="center"/>
          </w:tcPr>
          <w:p w:rsidR="00597979" w:rsidRPr="00360FCA" w:rsidRDefault="00597979" w:rsidP="00AD6C9B">
            <w:pPr>
              <w:spacing w:before="20" w:after="20"/>
              <w:jc w:val="center"/>
              <w:rPr>
                <w:rFonts w:ascii="Verdana" w:hAnsi="Verdana" w:cs="Arial"/>
                <w:sz w:val="18"/>
                <w:szCs w:val="18"/>
              </w:rPr>
            </w:pPr>
          </w:p>
        </w:tc>
        <w:tc>
          <w:tcPr>
            <w:tcW w:w="8507" w:type="dxa"/>
            <w:tcBorders>
              <w:left w:val="nil"/>
            </w:tcBorders>
            <w:shd w:val="clear" w:color="auto" w:fill="auto"/>
          </w:tcPr>
          <w:p w:rsidR="00597979" w:rsidRPr="00E15C27" w:rsidRDefault="00597979" w:rsidP="00AD6C9B">
            <w:pPr>
              <w:spacing w:before="20" w:after="20"/>
              <w:rPr>
                <w:rFonts w:ascii="Verdana" w:hAnsi="Verdana" w:cs="Arial"/>
                <w:sz w:val="18"/>
                <w:szCs w:val="18"/>
              </w:rPr>
            </w:pPr>
          </w:p>
        </w:tc>
      </w:tr>
      <w:tr w:rsidR="00857591" w:rsidTr="00AD6C9B">
        <w:tc>
          <w:tcPr>
            <w:tcW w:w="393" w:type="dxa"/>
            <w:tcBorders>
              <w:top w:val="single" w:sz="4" w:space="0" w:color="auto"/>
              <w:left w:val="single" w:sz="4" w:space="0" w:color="auto"/>
              <w:bottom w:val="single" w:sz="4" w:space="0" w:color="auto"/>
              <w:right w:val="single" w:sz="4" w:space="0" w:color="auto"/>
            </w:tcBorders>
            <w:shd w:val="clear" w:color="auto" w:fill="E5EFFB"/>
          </w:tcPr>
          <w:p w:rsidR="00857591" w:rsidRPr="00360FCA" w:rsidRDefault="00857591" w:rsidP="00AD6C9B">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022528" w:rsidRPr="00022528" w:rsidRDefault="00022528" w:rsidP="00022528">
            <w:pPr>
              <w:spacing w:before="20" w:after="20"/>
              <w:rPr>
                <w:rFonts w:ascii="Verdana" w:hAnsi="Verdana" w:cs="Arial"/>
                <w:sz w:val="18"/>
                <w:szCs w:val="18"/>
              </w:rPr>
            </w:pPr>
            <w:r w:rsidRPr="00022528">
              <w:rPr>
                <w:rFonts w:ascii="Verdana" w:hAnsi="Verdana" w:cs="Arial"/>
                <w:b/>
                <w:sz w:val="18"/>
                <w:szCs w:val="18"/>
              </w:rPr>
              <w:t>Hiermit bestätigen wir, dass</w:t>
            </w:r>
            <w:r w:rsidRPr="00022528">
              <w:rPr>
                <w:rFonts w:ascii="Verdana" w:hAnsi="Verdana" w:cs="Arial"/>
                <w:sz w:val="18"/>
                <w:szCs w:val="18"/>
              </w:rPr>
              <w:t xml:space="preserve"> für das Produkt keine Werbeaussagen verwendet werden, die von den Schaumkonzentraten bzw. von den Löschmitteln ausgehende Gefahren verharmlosen, insofern diese der Kennzeichnung der Löschmittel, bzw. Schaumkonzentrate gemäß CLP widersprechen.</w:t>
            </w:r>
          </w:p>
          <w:p w:rsidR="00857591" w:rsidRPr="00597979" w:rsidRDefault="00022528" w:rsidP="00022528">
            <w:pPr>
              <w:spacing w:before="20" w:after="20"/>
              <w:rPr>
                <w:rFonts w:ascii="Verdana" w:hAnsi="Verdana" w:cs="Arial"/>
                <w:sz w:val="18"/>
                <w:szCs w:val="18"/>
              </w:rPr>
            </w:pPr>
            <w:r w:rsidRPr="00022528">
              <w:rPr>
                <w:rFonts w:ascii="Verdana" w:hAnsi="Verdana" w:cs="Arial"/>
                <w:sz w:val="18"/>
                <w:szCs w:val="18"/>
              </w:rPr>
              <w:t>Beispiele: "Nicht giftig", "Nicht gesundheitsschädlich", "Umweltfreundlich", "ökologisch", "Nicht gewässergefährdend", "Nicht umweltschädlich"</w:t>
            </w:r>
          </w:p>
        </w:tc>
      </w:tr>
      <w:tr w:rsidR="00597979" w:rsidTr="00AD6C9B">
        <w:tc>
          <w:tcPr>
            <w:tcW w:w="393" w:type="dxa"/>
            <w:tcBorders>
              <w:top w:val="single" w:sz="4" w:space="0" w:color="auto"/>
              <w:left w:val="single" w:sz="4" w:space="0" w:color="auto"/>
              <w:bottom w:val="single" w:sz="4" w:space="0" w:color="auto"/>
              <w:right w:val="single" w:sz="4" w:space="0" w:color="auto"/>
            </w:tcBorders>
            <w:shd w:val="clear" w:color="auto" w:fill="E5EFFB"/>
          </w:tcPr>
          <w:p w:rsidR="00597979" w:rsidRPr="00360FCA" w:rsidRDefault="00E95BE6" w:rsidP="00AD6C9B">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597979" w:rsidRDefault="00E95BE6" w:rsidP="00AD6C9B">
            <w:pPr>
              <w:spacing w:before="20" w:after="20"/>
              <w:rPr>
                <w:rFonts w:ascii="Verdana" w:hAnsi="Verdana" w:cs="Arial"/>
                <w:b/>
                <w:sz w:val="18"/>
                <w:szCs w:val="18"/>
              </w:rPr>
            </w:pPr>
            <w:r>
              <w:rPr>
                <w:rFonts w:ascii="Verdana" w:hAnsi="Verdana" w:cs="Arial"/>
                <w:b/>
                <w:sz w:val="18"/>
                <w:szCs w:val="18"/>
              </w:rPr>
              <w:t>Dem Antrag sind Herstellererklärungen des Verpackungslieferanten</w:t>
            </w:r>
            <w:r w:rsidR="002449D0">
              <w:rPr>
                <w:rFonts w:ascii="Verdana" w:hAnsi="Verdana" w:cs="Arial"/>
                <w:b/>
                <w:sz w:val="18"/>
                <w:szCs w:val="18"/>
              </w:rPr>
              <w:t xml:space="preserve"> (Anlage 6)</w:t>
            </w:r>
            <w:r>
              <w:rPr>
                <w:rFonts w:ascii="Verdana" w:hAnsi="Verdana" w:cs="Arial"/>
                <w:b/>
                <w:sz w:val="18"/>
                <w:szCs w:val="18"/>
              </w:rPr>
              <w:t xml:space="preserve">, Verbraucherinformationen sowie Dateien, </w:t>
            </w:r>
            <w:r w:rsidRPr="00E95BE6">
              <w:rPr>
                <w:rFonts w:ascii="Verdana" w:hAnsi="Verdana" w:cs="Arial"/>
                <w:b/>
                <w:sz w:val="18"/>
                <w:szCs w:val="18"/>
              </w:rPr>
              <w:t>aus welchen die Gestaltung des Handfeuerlöschers und gegebenenfalls der Verbrauchsverpackung hervorgehe</w:t>
            </w:r>
            <w:r>
              <w:rPr>
                <w:rFonts w:ascii="Verdana" w:hAnsi="Verdana" w:cs="Arial"/>
                <w:b/>
                <w:sz w:val="18"/>
                <w:szCs w:val="18"/>
              </w:rPr>
              <w:t>n, beigefügt.</w:t>
            </w:r>
          </w:p>
        </w:tc>
      </w:tr>
    </w:tbl>
    <w:p w:rsidR="00857591" w:rsidRPr="003B3A55" w:rsidRDefault="00857591" w:rsidP="00857591">
      <w:pPr>
        <w:overflowPunct/>
        <w:autoSpaceDE/>
        <w:autoSpaceDN/>
        <w:adjustRightInd/>
        <w:textAlignment w:val="auto"/>
        <w:rPr>
          <w:rFonts w:ascii="Arial" w:hAnsi="Arial" w:cs="Arial"/>
          <w:sz w:val="22"/>
          <w:szCs w:val="22"/>
        </w:rPr>
      </w:pPr>
    </w:p>
    <w:p w:rsidR="00AC5E47" w:rsidRDefault="00AC5E47" w:rsidP="008B5C4C">
      <w:pPr>
        <w:spacing w:after="120"/>
        <w:rPr>
          <w:rFonts w:ascii="Verdana" w:hAnsi="Verdana"/>
          <w:b/>
          <w:sz w:val="18"/>
          <w:szCs w:val="18"/>
          <w:u w:val="single"/>
        </w:rPr>
      </w:pPr>
    </w:p>
    <w:p w:rsidR="00AC5E47" w:rsidRDefault="00AC5E47" w:rsidP="008B5C4C">
      <w:pPr>
        <w:spacing w:after="120"/>
        <w:rPr>
          <w:rFonts w:ascii="Verdana" w:hAnsi="Verdana"/>
          <w:b/>
          <w:sz w:val="18"/>
          <w:szCs w:val="18"/>
          <w:u w:val="single"/>
        </w:rPr>
      </w:pPr>
    </w:p>
    <w:p w:rsidR="00067B81" w:rsidRPr="00B0612F" w:rsidRDefault="00A67C6A" w:rsidP="00067B81">
      <w:pPr>
        <w:rPr>
          <w:rFonts w:ascii="Verdana" w:hAnsi="Verdana" w:cs="Arial"/>
          <w:b/>
          <w:sz w:val="18"/>
          <w:szCs w:val="18"/>
        </w:rPr>
      </w:pPr>
      <w:r w:rsidRPr="00B0612F">
        <w:rPr>
          <w:rFonts w:ascii="Verdana" w:hAnsi="Verdana" w:cs="Arial"/>
          <w:b/>
          <w:sz w:val="18"/>
          <w:szCs w:val="18"/>
        </w:rPr>
        <w:t xml:space="preserve">Falls </w:t>
      </w:r>
      <w:r w:rsidR="00806254" w:rsidRPr="00B0612F">
        <w:rPr>
          <w:rFonts w:ascii="Verdana" w:hAnsi="Verdana" w:cs="Arial"/>
          <w:b/>
          <w:sz w:val="18"/>
          <w:szCs w:val="18"/>
        </w:rPr>
        <w:t>S</w:t>
      </w:r>
      <w:r w:rsidRPr="00B0612F">
        <w:rPr>
          <w:rFonts w:ascii="Verdana" w:hAnsi="Verdana" w:cs="Arial"/>
          <w:b/>
          <w:sz w:val="18"/>
          <w:szCs w:val="18"/>
        </w:rPr>
        <w:t xml:space="preserve">ie </w:t>
      </w:r>
      <w:r w:rsidR="00B43545" w:rsidRPr="00B0612F">
        <w:rPr>
          <w:rFonts w:ascii="Verdana" w:hAnsi="Verdana" w:cs="Arial"/>
          <w:b/>
          <w:sz w:val="18"/>
          <w:szCs w:val="18"/>
        </w:rPr>
        <w:t xml:space="preserve">abweichende </w:t>
      </w:r>
      <w:r w:rsidR="00067B81" w:rsidRPr="00B0612F">
        <w:rPr>
          <w:rFonts w:ascii="Verdana" w:hAnsi="Verdana" w:cs="Arial"/>
          <w:b/>
          <w:sz w:val="18"/>
          <w:szCs w:val="18"/>
        </w:rPr>
        <w:t>Anmerkungen</w:t>
      </w:r>
      <w:r w:rsidR="00B43545" w:rsidRPr="00B0612F">
        <w:rPr>
          <w:rFonts w:ascii="Verdana" w:hAnsi="Verdana" w:cs="Arial"/>
          <w:b/>
          <w:sz w:val="18"/>
          <w:szCs w:val="18"/>
        </w:rPr>
        <w:t xml:space="preserve"> zu einem Kriterium haben, dann tragen Sie diese bitte hier ein</w:t>
      </w:r>
      <w:r w:rsidR="00067B81" w:rsidRPr="00B0612F">
        <w:rPr>
          <w:rFonts w:ascii="Verdana" w:hAnsi="Verdana" w:cs="Arial"/>
          <w:b/>
          <w:sz w:val="18"/>
          <w:szCs w:val="18"/>
        </w:rPr>
        <w: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9062"/>
      </w:tblGrid>
      <w:tr w:rsidR="00067B81" w:rsidRPr="00E9079A" w:rsidTr="00DA7C81">
        <w:trPr>
          <w:trHeight w:hRule="exact" w:val="1908"/>
        </w:trPr>
        <w:tc>
          <w:tcPr>
            <w:tcW w:w="9062" w:type="dxa"/>
          </w:tcPr>
          <w:p w:rsidR="00067B81" w:rsidRPr="00E9079A" w:rsidRDefault="00067B81" w:rsidP="000C62FB">
            <w:pPr>
              <w:rPr>
                <w:rFonts w:ascii="Verdana" w:hAnsi="Verdana" w:cs="Arial"/>
                <w:sz w:val="18"/>
                <w:szCs w:val="18"/>
              </w:rPr>
            </w:pPr>
            <w:r w:rsidRPr="00E9079A">
              <w:rPr>
                <w:rFonts w:ascii="Verdana" w:hAnsi="Verdana" w:cs="Arial"/>
                <w:sz w:val="18"/>
                <w:szCs w:val="18"/>
              </w:rPr>
              <w:fldChar w:fldCharType="begin">
                <w:ffData>
                  <w:name w:val="Text17"/>
                  <w:enabled/>
                  <w:calcOnExit w:val="0"/>
                  <w:textInput/>
                </w:ffData>
              </w:fldChar>
            </w:r>
            <w:bookmarkStart w:id="20" w:name="Text17"/>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20"/>
          </w:p>
          <w:p w:rsidR="00067B81" w:rsidRPr="00E9079A" w:rsidRDefault="00067B81" w:rsidP="000C62FB">
            <w:pPr>
              <w:rPr>
                <w:rFonts w:ascii="Verdana" w:hAnsi="Verdana" w:cs="Arial"/>
                <w:sz w:val="18"/>
                <w:szCs w:val="18"/>
              </w:rPr>
            </w:pPr>
          </w:p>
        </w:tc>
      </w:tr>
    </w:tbl>
    <w:p w:rsidR="00067B81" w:rsidRPr="00E9079A" w:rsidRDefault="00067B81" w:rsidP="00067B81">
      <w:pPr>
        <w:rPr>
          <w:rFonts w:ascii="Verdana" w:hAnsi="Verdana"/>
          <w:b/>
          <w:sz w:val="18"/>
          <w:szCs w:val="18"/>
          <w:u w:val="single"/>
        </w:rPr>
      </w:pPr>
    </w:p>
    <w:p w:rsidR="00067B81" w:rsidRPr="00E9079A" w:rsidRDefault="00067B81" w:rsidP="00067B81">
      <w:pPr>
        <w:rPr>
          <w:rFonts w:ascii="Verdana" w:hAnsi="Verdana"/>
          <w:b/>
          <w:sz w:val="18"/>
          <w:szCs w:val="18"/>
          <w:u w:val="single"/>
        </w:rPr>
      </w:pPr>
    </w:p>
    <w:p w:rsidR="00067B81" w:rsidRPr="0021270C" w:rsidRDefault="00067B81" w:rsidP="0021270C">
      <w:pPr>
        <w:overflowPunct/>
        <w:autoSpaceDE/>
        <w:autoSpaceDN/>
        <w:adjustRightInd/>
        <w:textAlignment w:val="auto"/>
        <w:rPr>
          <w:rFonts w:ascii="Arial" w:hAnsi="Arial" w:cs="Arial"/>
          <w:sz w:val="22"/>
          <w:szCs w:val="22"/>
        </w:rPr>
      </w:pPr>
    </w:p>
    <w:p w:rsidR="008744EE" w:rsidRDefault="008744EE" w:rsidP="00F84CCD">
      <w:pPr>
        <w:spacing w:after="120"/>
        <w:rPr>
          <w:rFonts w:ascii="Verdana" w:hAnsi="Verdana"/>
          <w:b/>
          <w:sz w:val="18"/>
          <w:szCs w:val="18"/>
          <w:u w:val="single"/>
        </w:rPr>
      </w:pPr>
    </w:p>
    <w:tbl>
      <w:tblPr>
        <w:tblStyle w:val="Tabellenraster"/>
        <w:tblW w:w="0" w:type="auto"/>
        <w:tblInd w:w="57" w:type="dxa"/>
        <w:tblLayout w:type="fixed"/>
        <w:tblCellMar>
          <w:top w:w="28" w:type="dxa"/>
          <w:left w:w="28" w:type="dxa"/>
          <w:bottom w:w="28" w:type="dxa"/>
          <w:right w:w="28" w:type="dxa"/>
        </w:tblCellMar>
        <w:tblLook w:val="01E0" w:firstRow="1" w:lastRow="1" w:firstColumn="1" w:lastColumn="1" w:noHBand="0" w:noVBand="0"/>
      </w:tblPr>
      <w:tblGrid>
        <w:gridCol w:w="1273"/>
        <w:gridCol w:w="2030"/>
        <w:gridCol w:w="448"/>
        <w:gridCol w:w="5264"/>
      </w:tblGrid>
      <w:tr w:rsidR="008744EE" w:rsidRPr="00E9079A" w:rsidTr="00EF678B">
        <w:trPr>
          <w:trHeight w:hRule="exact" w:val="454"/>
        </w:trPr>
        <w:tc>
          <w:tcPr>
            <w:tcW w:w="1273" w:type="dxa"/>
            <w:tcBorders>
              <w:top w:val="nil"/>
              <w:left w:val="nil"/>
              <w:bottom w:val="nil"/>
            </w:tcBorders>
            <w:vAlign w:val="center"/>
          </w:tcPr>
          <w:p w:rsidR="008744EE" w:rsidRPr="00E9079A" w:rsidRDefault="008744EE" w:rsidP="00EF678B">
            <w:pPr>
              <w:rPr>
                <w:rFonts w:ascii="Verdana" w:hAnsi="Verdana" w:cs="Arial"/>
                <w:b/>
                <w:sz w:val="18"/>
                <w:szCs w:val="18"/>
              </w:rPr>
            </w:pPr>
            <w:r w:rsidRPr="00E9079A">
              <w:rPr>
                <w:rFonts w:ascii="Verdana" w:hAnsi="Verdana" w:cs="Arial"/>
                <w:b/>
                <w:sz w:val="18"/>
                <w:szCs w:val="18"/>
              </w:rPr>
              <w:t>Ort:</w:t>
            </w:r>
          </w:p>
        </w:tc>
        <w:tc>
          <w:tcPr>
            <w:tcW w:w="2030" w:type="dxa"/>
            <w:tcBorders>
              <w:bottom w:val="single" w:sz="4" w:space="0" w:color="auto"/>
            </w:tcBorders>
            <w:vAlign w:val="center"/>
          </w:tcPr>
          <w:p w:rsidR="008744EE" w:rsidRPr="00E9079A" w:rsidRDefault="008744EE" w:rsidP="00EF678B">
            <w:pPr>
              <w:rPr>
                <w:rFonts w:ascii="Verdana" w:hAnsi="Verdana" w:cs="Arial"/>
                <w:sz w:val="18"/>
                <w:szCs w:val="18"/>
              </w:rPr>
            </w:pPr>
            <w:r w:rsidRPr="00E9079A">
              <w:rPr>
                <w:rFonts w:ascii="Verdana" w:hAnsi="Verdana" w:cs="Arial"/>
                <w:sz w:val="18"/>
                <w:szCs w:val="18"/>
              </w:rPr>
              <w:fldChar w:fldCharType="begin">
                <w:ffData>
                  <w:name w:val="Text18"/>
                  <w:enabled/>
                  <w:calcOnExit w:val="0"/>
                  <w:textInput/>
                </w:ffData>
              </w:fldChar>
            </w:r>
            <w:bookmarkStart w:id="21" w:name="Text18"/>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bookmarkEnd w:id="21"/>
          </w:p>
        </w:tc>
        <w:tc>
          <w:tcPr>
            <w:tcW w:w="448" w:type="dxa"/>
            <w:tcBorders>
              <w:top w:val="nil"/>
              <w:bottom w:val="nil"/>
            </w:tcBorders>
          </w:tcPr>
          <w:p w:rsidR="008744EE" w:rsidRPr="00E9079A" w:rsidRDefault="008744EE" w:rsidP="00EF678B">
            <w:pPr>
              <w:jc w:val="center"/>
              <w:rPr>
                <w:rFonts w:ascii="Verdana" w:hAnsi="Verdana" w:cs="Arial"/>
                <w:b/>
                <w:sz w:val="18"/>
                <w:szCs w:val="18"/>
              </w:rPr>
            </w:pPr>
          </w:p>
        </w:tc>
        <w:sdt>
          <w:sdtPr>
            <w:rPr>
              <w:rFonts w:ascii="Verdana" w:hAnsi="Verdana" w:cs="Arial"/>
              <w:b/>
              <w:sz w:val="18"/>
              <w:szCs w:val="18"/>
            </w:rPr>
            <w:id w:val="325168010"/>
            <w:showingPlcHdr/>
            <w:picture/>
          </w:sdtPr>
          <w:sdtEndPr/>
          <w:sdtContent>
            <w:tc>
              <w:tcPr>
                <w:tcW w:w="5264" w:type="dxa"/>
                <w:vMerge w:val="restart"/>
                <w:tcBorders>
                  <w:top w:val="single" w:sz="4" w:space="0" w:color="auto"/>
                  <w:right w:val="single" w:sz="4" w:space="0" w:color="auto"/>
                </w:tcBorders>
                <w:vAlign w:val="bottom"/>
              </w:tcPr>
              <w:p w:rsidR="008744EE" w:rsidRPr="00E9079A" w:rsidRDefault="008744EE" w:rsidP="00EF678B">
                <w:pPr>
                  <w:rPr>
                    <w:rFonts w:ascii="Verdana" w:hAnsi="Verdana" w:cs="Arial"/>
                    <w:b/>
                    <w:sz w:val="18"/>
                    <w:szCs w:val="18"/>
                  </w:rPr>
                </w:pPr>
                <w:r w:rsidRPr="00E9079A">
                  <w:rPr>
                    <w:rFonts w:ascii="Verdana" w:hAnsi="Verdana" w:cs="Arial"/>
                    <w:b/>
                    <w:noProof/>
                    <w:sz w:val="18"/>
                    <w:szCs w:val="18"/>
                  </w:rPr>
                  <w:drawing>
                    <wp:inline distT="0" distB="0" distL="0" distR="0" wp14:anchorId="5F057040" wp14:editId="6EB023C9">
                      <wp:extent cx="1466850" cy="1290988"/>
                      <wp:effectExtent l="0" t="0" r="0" b="4445"/>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2392" cy="1331070"/>
                              </a:xfrm>
                              <a:prstGeom prst="rect">
                                <a:avLst/>
                              </a:prstGeom>
                              <a:noFill/>
                              <a:ln>
                                <a:noFill/>
                              </a:ln>
                            </pic:spPr>
                          </pic:pic>
                        </a:graphicData>
                      </a:graphic>
                    </wp:inline>
                  </w:drawing>
                </w:r>
              </w:p>
            </w:tc>
          </w:sdtContent>
        </w:sdt>
      </w:tr>
      <w:tr w:rsidR="008744EE" w:rsidRPr="00E9079A" w:rsidTr="00EF678B">
        <w:trPr>
          <w:trHeight w:hRule="exact" w:val="454"/>
        </w:trPr>
        <w:tc>
          <w:tcPr>
            <w:tcW w:w="1273" w:type="dxa"/>
            <w:tcBorders>
              <w:top w:val="nil"/>
              <w:left w:val="nil"/>
              <w:bottom w:val="nil"/>
              <w:right w:val="nil"/>
            </w:tcBorders>
            <w:vAlign w:val="center"/>
          </w:tcPr>
          <w:p w:rsidR="008744EE" w:rsidRPr="00E9079A" w:rsidRDefault="008744EE" w:rsidP="00EF678B">
            <w:pPr>
              <w:rPr>
                <w:rFonts w:ascii="Verdana" w:hAnsi="Verdana" w:cs="Arial"/>
                <w:b/>
                <w:sz w:val="18"/>
                <w:szCs w:val="18"/>
              </w:rPr>
            </w:pPr>
          </w:p>
        </w:tc>
        <w:tc>
          <w:tcPr>
            <w:tcW w:w="2030" w:type="dxa"/>
            <w:tcBorders>
              <w:left w:val="nil"/>
              <w:bottom w:val="single" w:sz="4" w:space="0" w:color="auto"/>
              <w:right w:val="nil"/>
            </w:tcBorders>
            <w:vAlign w:val="center"/>
          </w:tcPr>
          <w:p w:rsidR="008744EE" w:rsidRPr="00E9079A" w:rsidRDefault="008744EE" w:rsidP="00EF678B">
            <w:pPr>
              <w:jc w:val="center"/>
              <w:rPr>
                <w:rFonts w:ascii="Verdana" w:hAnsi="Verdana" w:cs="Arial"/>
                <w:b/>
                <w:sz w:val="18"/>
                <w:szCs w:val="18"/>
              </w:rPr>
            </w:pPr>
          </w:p>
        </w:tc>
        <w:tc>
          <w:tcPr>
            <w:tcW w:w="448" w:type="dxa"/>
            <w:tcBorders>
              <w:top w:val="nil"/>
              <w:left w:val="nil"/>
              <w:bottom w:val="nil"/>
            </w:tcBorders>
          </w:tcPr>
          <w:p w:rsidR="008744EE" w:rsidRPr="00E9079A" w:rsidRDefault="008744EE" w:rsidP="00EF678B">
            <w:pPr>
              <w:jc w:val="center"/>
              <w:rPr>
                <w:rFonts w:ascii="Verdana" w:hAnsi="Verdana" w:cs="Arial"/>
                <w:b/>
                <w:sz w:val="18"/>
                <w:szCs w:val="18"/>
              </w:rPr>
            </w:pPr>
          </w:p>
        </w:tc>
        <w:tc>
          <w:tcPr>
            <w:tcW w:w="5264" w:type="dxa"/>
            <w:vMerge/>
            <w:tcBorders>
              <w:right w:val="single" w:sz="4" w:space="0" w:color="auto"/>
            </w:tcBorders>
            <w:vAlign w:val="center"/>
          </w:tcPr>
          <w:p w:rsidR="008744EE" w:rsidRPr="00E9079A" w:rsidRDefault="008744EE" w:rsidP="00EF678B">
            <w:pPr>
              <w:jc w:val="center"/>
              <w:rPr>
                <w:rFonts w:ascii="Verdana" w:hAnsi="Verdana" w:cs="Arial"/>
                <w:b/>
                <w:sz w:val="18"/>
                <w:szCs w:val="18"/>
              </w:rPr>
            </w:pPr>
          </w:p>
        </w:tc>
      </w:tr>
      <w:tr w:rsidR="008744EE" w:rsidRPr="00E9079A" w:rsidTr="00EF678B">
        <w:trPr>
          <w:trHeight w:hRule="exact" w:val="454"/>
        </w:trPr>
        <w:tc>
          <w:tcPr>
            <w:tcW w:w="1273" w:type="dxa"/>
            <w:tcBorders>
              <w:top w:val="nil"/>
              <w:left w:val="nil"/>
              <w:bottom w:val="nil"/>
              <w:right w:val="single" w:sz="4" w:space="0" w:color="auto"/>
            </w:tcBorders>
            <w:vAlign w:val="center"/>
          </w:tcPr>
          <w:p w:rsidR="008744EE" w:rsidRPr="00E9079A" w:rsidRDefault="008744EE" w:rsidP="00EF678B">
            <w:pPr>
              <w:rPr>
                <w:rFonts w:ascii="Verdana" w:hAnsi="Verdana" w:cs="Arial"/>
                <w:b/>
                <w:sz w:val="18"/>
                <w:szCs w:val="18"/>
              </w:rPr>
            </w:pPr>
            <w:r w:rsidRPr="00E9079A">
              <w:rPr>
                <w:rFonts w:ascii="Verdana" w:hAnsi="Verdana" w:cs="Arial"/>
                <w:b/>
                <w:sz w:val="18"/>
                <w:szCs w:val="18"/>
              </w:rPr>
              <w:t>Datum:</w:t>
            </w:r>
          </w:p>
        </w:tc>
        <w:tc>
          <w:tcPr>
            <w:tcW w:w="2030" w:type="dxa"/>
            <w:tcBorders>
              <w:top w:val="single" w:sz="4" w:space="0" w:color="auto"/>
              <w:left w:val="single" w:sz="4" w:space="0" w:color="auto"/>
              <w:bottom w:val="single" w:sz="4" w:space="0" w:color="auto"/>
              <w:right w:val="single" w:sz="4" w:space="0" w:color="auto"/>
            </w:tcBorders>
            <w:vAlign w:val="center"/>
          </w:tcPr>
          <w:p w:rsidR="008744EE" w:rsidRPr="00E9079A" w:rsidRDefault="008744EE" w:rsidP="00EF678B">
            <w:pPr>
              <w:rPr>
                <w:rFonts w:ascii="Verdana" w:hAnsi="Verdana" w:cs="Arial"/>
                <w:sz w:val="18"/>
                <w:szCs w:val="18"/>
              </w:rPr>
            </w:pPr>
            <w:r w:rsidRPr="00E9079A">
              <w:rPr>
                <w:rFonts w:ascii="Verdana" w:hAnsi="Verdana" w:cs="Arial"/>
                <w:sz w:val="18"/>
                <w:szCs w:val="18"/>
              </w:rPr>
              <w:fldChar w:fldCharType="begin">
                <w:ffData>
                  <w:name w:val="Text19"/>
                  <w:enabled/>
                  <w:calcOnExit w:val="0"/>
                  <w:textInput>
                    <w:type w:val="date"/>
                    <w:format w:val="dd.MM.yyyy"/>
                  </w:textInput>
                </w:ffData>
              </w:fldChar>
            </w:r>
            <w:bookmarkStart w:id="22" w:name="Text19"/>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22"/>
          </w:p>
        </w:tc>
        <w:tc>
          <w:tcPr>
            <w:tcW w:w="448" w:type="dxa"/>
            <w:tcBorders>
              <w:top w:val="nil"/>
              <w:left w:val="single" w:sz="4" w:space="0" w:color="auto"/>
              <w:bottom w:val="nil"/>
            </w:tcBorders>
          </w:tcPr>
          <w:p w:rsidR="008744EE" w:rsidRPr="00E9079A" w:rsidRDefault="008744EE" w:rsidP="00EF678B">
            <w:pPr>
              <w:jc w:val="right"/>
              <w:rPr>
                <w:rFonts w:ascii="Verdana" w:hAnsi="Verdana" w:cs="Arial"/>
                <w:b/>
                <w:sz w:val="18"/>
                <w:szCs w:val="18"/>
              </w:rPr>
            </w:pPr>
          </w:p>
        </w:tc>
        <w:tc>
          <w:tcPr>
            <w:tcW w:w="5264" w:type="dxa"/>
            <w:vMerge/>
            <w:tcBorders>
              <w:right w:val="single" w:sz="4" w:space="0" w:color="auto"/>
            </w:tcBorders>
            <w:vAlign w:val="center"/>
          </w:tcPr>
          <w:p w:rsidR="008744EE" w:rsidRPr="00E9079A" w:rsidRDefault="008744EE" w:rsidP="00EF678B">
            <w:pPr>
              <w:jc w:val="right"/>
              <w:rPr>
                <w:rFonts w:ascii="Verdana" w:hAnsi="Verdana" w:cs="Arial"/>
                <w:b/>
                <w:sz w:val="18"/>
                <w:szCs w:val="18"/>
              </w:rPr>
            </w:pPr>
          </w:p>
        </w:tc>
      </w:tr>
      <w:tr w:rsidR="008744EE" w:rsidRPr="00E9079A" w:rsidTr="00EF678B">
        <w:trPr>
          <w:trHeight w:hRule="exact" w:val="454"/>
        </w:trPr>
        <w:tc>
          <w:tcPr>
            <w:tcW w:w="1273" w:type="dxa"/>
            <w:tcBorders>
              <w:top w:val="nil"/>
              <w:left w:val="nil"/>
              <w:bottom w:val="nil"/>
              <w:right w:val="nil"/>
            </w:tcBorders>
            <w:vAlign w:val="center"/>
          </w:tcPr>
          <w:p w:rsidR="008744EE" w:rsidRPr="00E9079A" w:rsidRDefault="008744EE" w:rsidP="00EF678B">
            <w:pPr>
              <w:rPr>
                <w:rFonts w:ascii="Verdana" w:hAnsi="Verdana" w:cs="Arial"/>
                <w:b/>
                <w:sz w:val="18"/>
                <w:szCs w:val="18"/>
              </w:rPr>
            </w:pPr>
          </w:p>
        </w:tc>
        <w:tc>
          <w:tcPr>
            <w:tcW w:w="2030" w:type="dxa"/>
            <w:tcBorders>
              <w:top w:val="single" w:sz="4" w:space="0" w:color="auto"/>
              <w:left w:val="nil"/>
              <w:bottom w:val="nil"/>
              <w:right w:val="nil"/>
            </w:tcBorders>
            <w:vAlign w:val="center"/>
          </w:tcPr>
          <w:p w:rsidR="008744EE" w:rsidRPr="00E9079A" w:rsidRDefault="008744EE" w:rsidP="00EF678B">
            <w:pPr>
              <w:rPr>
                <w:rFonts w:ascii="Verdana" w:hAnsi="Verdana" w:cs="Arial"/>
                <w:sz w:val="18"/>
                <w:szCs w:val="18"/>
              </w:rPr>
            </w:pPr>
          </w:p>
        </w:tc>
        <w:tc>
          <w:tcPr>
            <w:tcW w:w="448" w:type="dxa"/>
            <w:tcBorders>
              <w:top w:val="nil"/>
              <w:left w:val="nil"/>
              <w:bottom w:val="nil"/>
            </w:tcBorders>
          </w:tcPr>
          <w:p w:rsidR="008744EE" w:rsidRPr="00E9079A" w:rsidRDefault="008744EE" w:rsidP="00EF678B">
            <w:pPr>
              <w:jc w:val="right"/>
              <w:rPr>
                <w:rFonts w:ascii="Verdana" w:hAnsi="Verdana" w:cs="Arial"/>
                <w:b/>
                <w:sz w:val="18"/>
                <w:szCs w:val="18"/>
              </w:rPr>
            </w:pPr>
          </w:p>
        </w:tc>
        <w:tc>
          <w:tcPr>
            <w:tcW w:w="5264" w:type="dxa"/>
            <w:vMerge/>
            <w:tcBorders>
              <w:bottom w:val="single" w:sz="4" w:space="0" w:color="auto"/>
              <w:right w:val="single" w:sz="4" w:space="0" w:color="auto"/>
            </w:tcBorders>
            <w:vAlign w:val="center"/>
          </w:tcPr>
          <w:p w:rsidR="008744EE" w:rsidRPr="00E9079A" w:rsidRDefault="008744EE" w:rsidP="00EF678B">
            <w:pPr>
              <w:jc w:val="right"/>
              <w:rPr>
                <w:rFonts w:ascii="Verdana" w:hAnsi="Verdana" w:cs="Arial"/>
                <w:b/>
                <w:sz w:val="18"/>
                <w:szCs w:val="18"/>
              </w:rPr>
            </w:pPr>
          </w:p>
        </w:tc>
      </w:tr>
    </w:tbl>
    <w:p w:rsidR="008744EE" w:rsidRPr="0064765E" w:rsidRDefault="008744EE" w:rsidP="008744EE">
      <w:pPr>
        <w:overflowPunct/>
        <w:autoSpaceDE/>
        <w:autoSpaceDN/>
        <w:adjustRightInd/>
        <w:jc w:val="right"/>
        <w:textAlignment w:val="auto"/>
        <w:rPr>
          <w:rFonts w:ascii="Verdana" w:hAnsi="Verdana" w:cs="Arial"/>
          <w:sz w:val="18"/>
          <w:szCs w:val="18"/>
        </w:rPr>
      </w:pPr>
      <w:r w:rsidRPr="0064765E">
        <w:rPr>
          <w:rFonts w:ascii="Verdana" w:hAnsi="Verdana" w:cs="Arial"/>
          <w:b/>
          <w:sz w:val="18"/>
          <w:szCs w:val="18"/>
        </w:rPr>
        <w:t>Rechtsverbindliche Unterschrift / Firmenstempel</w:t>
      </w:r>
      <w:r w:rsidRPr="0064765E">
        <w:rPr>
          <w:rFonts w:ascii="Verdana" w:hAnsi="Verdana" w:cs="Arial"/>
          <w:sz w:val="18"/>
          <w:szCs w:val="18"/>
        </w:rPr>
        <w:t xml:space="preserve"> </w:t>
      </w:r>
    </w:p>
    <w:p w:rsidR="008744EE" w:rsidRDefault="008744EE" w:rsidP="00F84CCD">
      <w:pPr>
        <w:spacing w:after="120"/>
        <w:rPr>
          <w:rFonts w:ascii="Verdana" w:hAnsi="Verdana"/>
          <w:b/>
          <w:sz w:val="18"/>
          <w:szCs w:val="18"/>
          <w:u w:val="single"/>
        </w:rPr>
      </w:pPr>
    </w:p>
    <w:p w:rsidR="008744EE" w:rsidRDefault="008744EE" w:rsidP="00F84CCD">
      <w:pPr>
        <w:spacing w:after="120"/>
        <w:rPr>
          <w:rFonts w:ascii="Verdana" w:hAnsi="Verdana"/>
          <w:b/>
          <w:sz w:val="18"/>
          <w:szCs w:val="18"/>
          <w:u w:val="single"/>
        </w:rPr>
      </w:pPr>
    </w:p>
    <w:p w:rsidR="008744EE" w:rsidRDefault="008744EE" w:rsidP="00F84CCD">
      <w:pPr>
        <w:spacing w:after="120"/>
        <w:rPr>
          <w:rFonts w:ascii="Verdana" w:hAnsi="Verdana"/>
          <w:b/>
          <w:sz w:val="18"/>
          <w:szCs w:val="18"/>
          <w:u w:val="single"/>
        </w:rPr>
      </w:pPr>
    </w:p>
    <w:p w:rsidR="008744EE" w:rsidRDefault="008744EE" w:rsidP="00F84CCD">
      <w:pPr>
        <w:spacing w:after="120"/>
        <w:rPr>
          <w:rFonts w:ascii="Verdana" w:hAnsi="Verdana"/>
          <w:b/>
          <w:sz w:val="18"/>
          <w:szCs w:val="18"/>
          <w:u w:val="single"/>
        </w:rPr>
      </w:pPr>
    </w:p>
    <w:p w:rsidR="008744EE" w:rsidRDefault="008744EE" w:rsidP="00F84CCD">
      <w:pPr>
        <w:spacing w:after="120"/>
        <w:rPr>
          <w:rFonts w:ascii="Verdana" w:hAnsi="Verdana"/>
          <w:b/>
          <w:sz w:val="18"/>
          <w:szCs w:val="18"/>
          <w:u w:val="single"/>
        </w:rPr>
      </w:pPr>
    </w:p>
    <w:p w:rsidR="008744EE" w:rsidRDefault="008744EE" w:rsidP="00F84CCD">
      <w:pPr>
        <w:spacing w:after="120"/>
        <w:rPr>
          <w:rFonts w:ascii="Verdana" w:hAnsi="Verdana"/>
          <w:b/>
          <w:sz w:val="18"/>
          <w:szCs w:val="18"/>
          <w:u w:val="single"/>
        </w:rPr>
      </w:pPr>
    </w:p>
    <w:p w:rsidR="008744EE" w:rsidRDefault="008744EE" w:rsidP="00F84CCD">
      <w:pPr>
        <w:spacing w:after="120"/>
        <w:rPr>
          <w:rFonts w:ascii="Verdana" w:hAnsi="Verdana"/>
          <w:b/>
          <w:sz w:val="18"/>
          <w:szCs w:val="18"/>
          <w:u w:val="single"/>
        </w:rPr>
      </w:pPr>
    </w:p>
    <w:p w:rsidR="00AD6C9B" w:rsidRDefault="00AD6C9B" w:rsidP="00F84CCD">
      <w:pPr>
        <w:spacing w:after="120"/>
        <w:rPr>
          <w:rFonts w:ascii="Verdana" w:hAnsi="Verdana"/>
          <w:b/>
          <w:sz w:val="18"/>
          <w:szCs w:val="18"/>
          <w:u w:val="single"/>
        </w:rPr>
      </w:pPr>
    </w:p>
    <w:p w:rsidR="00AD6C9B" w:rsidRDefault="00AD6C9B" w:rsidP="00F84CCD">
      <w:pPr>
        <w:spacing w:after="120"/>
        <w:rPr>
          <w:rFonts w:ascii="Verdana" w:hAnsi="Verdana"/>
          <w:b/>
          <w:sz w:val="18"/>
          <w:szCs w:val="18"/>
          <w:u w:val="single"/>
        </w:rPr>
      </w:pPr>
    </w:p>
    <w:p w:rsidR="001A1004" w:rsidRDefault="001A1004" w:rsidP="00F84CCD">
      <w:pPr>
        <w:spacing w:after="120"/>
        <w:rPr>
          <w:rFonts w:ascii="Verdana" w:hAnsi="Verdana"/>
          <w:b/>
          <w:sz w:val="18"/>
          <w:szCs w:val="18"/>
          <w:u w:val="single"/>
        </w:rPr>
      </w:pPr>
    </w:p>
    <w:p w:rsidR="001A1004" w:rsidRDefault="001A1004" w:rsidP="00F84CCD">
      <w:pPr>
        <w:spacing w:after="120"/>
        <w:rPr>
          <w:rFonts w:ascii="Verdana" w:hAnsi="Verdana"/>
          <w:b/>
          <w:sz w:val="18"/>
          <w:szCs w:val="18"/>
          <w:u w:val="single"/>
        </w:rPr>
      </w:pPr>
    </w:p>
    <w:p w:rsidR="00F84CCD" w:rsidRPr="00F84CCD" w:rsidRDefault="00F84CCD" w:rsidP="00F84CCD">
      <w:pPr>
        <w:spacing w:after="120"/>
        <w:rPr>
          <w:rFonts w:ascii="Verdana" w:hAnsi="Verdana"/>
          <w:b/>
          <w:sz w:val="18"/>
          <w:szCs w:val="18"/>
          <w:u w:val="single"/>
        </w:rPr>
      </w:pPr>
      <w:r w:rsidRPr="00F84CCD">
        <w:rPr>
          <w:rFonts w:ascii="Verdana" w:hAnsi="Verdana"/>
          <w:b/>
          <w:sz w:val="18"/>
          <w:szCs w:val="18"/>
          <w:u w:val="single"/>
        </w:rPr>
        <w:t>Checkliste Antragsunterlagen</w:t>
      </w:r>
    </w:p>
    <w:p w:rsidR="00F84CCD" w:rsidRDefault="00F84CCD"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5C1472">
        <w:rPr>
          <w:rFonts w:ascii="Verdana" w:hAnsi="Verdana" w:cs="Arial"/>
          <w:sz w:val="18"/>
          <w:szCs w:val="18"/>
        </w:rPr>
        <w:t>Sicherheitsdatenblätter</w:t>
      </w:r>
    </w:p>
    <w:p w:rsidR="005C1472" w:rsidRDefault="005C1472"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Technische Merkblätter</w:t>
      </w:r>
    </w:p>
    <w:p w:rsidR="005D36D7" w:rsidRDefault="005D36D7" w:rsidP="005D36D7">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Pr>
          <w:rFonts w:ascii="Verdana" w:hAnsi="Verdana" w:cs="Arial"/>
          <w:b/>
          <w:sz w:val="18"/>
          <w:szCs w:val="18"/>
        </w:rPr>
        <w:t xml:space="preserve">Anlage 2: </w:t>
      </w:r>
      <w:r>
        <w:rPr>
          <w:rFonts w:ascii="Verdana" w:hAnsi="Verdana" w:cs="Arial"/>
          <w:sz w:val="18"/>
          <w:szCs w:val="18"/>
        </w:rPr>
        <w:t>Vordruck, Liste mit Rezeptur des Löschmittels</w:t>
      </w:r>
    </w:p>
    <w:p w:rsidR="003E527B" w:rsidRDefault="003E527B"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Pr>
          <w:rFonts w:ascii="Verdana" w:hAnsi="Verdana" w:cs="Arial"/>
          <w:b/>
          <w:sz w:val="18"/>
          <w:szCs w:val="18"/>
        </w:rPr>
        <w:t xml:space="preserve">Anlage 3: </w:t>
      </w:r>
      <w:r>
        <w:rPr>
          <w:rFonts w:ascii="Verdana" w:hAnsi="Verdana" w:cs="Arial"/>
          <w:sz w:val="18"/>
          <w:szCs w:val="18"/>
        </w:rPr>
        <w:t xml:space="preserve">Vordruck, </w:t>
      </w:r>
      <w:r w:rsidR="005C1472">
        <w:rPr>
          <w:rFonts w:ascii="Verdana" w:hAnsi="Verdana" w:cs="Arial"/>
          <w:sz w:val="18"/>
          <w:szCs w:val="18"/>
        </w:rPr>
        <w:t>Hersteller-/Lieferantenerklärung</w:t>
      </w:r>
      <w:r w:rsidR="00F70122">
        <w:rPr>
          <w:rFonts w:ascii="Verdana" w:hAnsi="Verdana" w:cs="Arial"/>
          <w:sz w:val="18"/>
          <w:szCs w:val="18"/>
        </w:rPr>
        <w:t xml:space="preserve"> (Vorprodukte)</w:t>
      </w:r>
    </w:p>
    <w:p w:rsidR="00794B36" w:rsidRDefault="00794B36" w:rsidP="00794B36">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Pr>
          <w:rFonts w:ascii="Verdana" w:hAnsi="Verdana" w:cs="Arial"/>
          <w:b/>
          <w:sz w:val="18"/>
          <w:szCs w:val="18"/>
        </w:rPr>
        <w:t xml:space="preserve">Anlage P-L: </w:t>
      </w:r>
      <w:r>
        <w:rPr>
          <w:rFonts w:ascii="Verdana" w:hAnsi="Verdana" w:cs="Arial"/>
          <w:sz w:val="18"/>
          <w:szCs w:val="18"/>
        </w:rPr>
        <w:t>Vordruck, Liste der Gehäuseteile</w:t>
      </w:r>
    </w:p>
    <w:p w:rsidR="00794B36" w:rsidRDefault="00794B36"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Pr>
          <w:rFonts w:ascii="Verdana" w:hAnsi="Verdana" w:cs="Arial"/>
          <w:b/>
          <w:sz w:val="18"/>
          <w:szCs w:val="18"/>
        </w:rPr>
        <w:t xml:space="preserve">Anlage P-M: </w:t>
      </w:r>
      <w:r>
        <w:rPr>
          <w:rFonts w:ascii="Verdana" w:hAnsi="Verdana" w:cs="Arial"/>
          <w:sz w:val="18"/>
          <w:szCs w:val="18"/>
        </w:rPr>
        <w:t>Vordruck, Hersteller-/Lieferantenerklärung (Kunststoffteile)</w:t>
      </w:r>
    </w:p>
    <w:p w:rsidR="009E04A4" w:rsidRDefault="009E04A4" w:rsidP="009E04A4">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Pr>
          <w:rFonts w:ascii="Verdana" w:hAnsi="Verdana" w:cs="Arial"/>
          <w:b/>
          <w:sz w:val="18"/>
          <w:szCs w:val="18"/>
        </w:rPr>
        <w:t xml:space="preserve">Anlage 4: </w:t>
      </w:r>
      <w:r>
        <w:rPr>
          <w:rFonts w:ascii="Verdana" w:hAnsi="Verdana" w:cs="Arial"/>
          <w:sz w:val="18"/>
          <w:szCs w:val="18"/>
        </w:rPr>
        <w:t>Vordruck, Hersteller-/Lieferantenerklärung (</w:t>
      </w:r>
      <w:r w:rsidR="00B16708">
        <w:rPr>
          <w:rFonts w:ascii="Verdana" w:hAnsi="Verdana" w:cs="Arial"/>
          <w:sz w:val="18"/>
          <w:szCs w:val="18"/>
        </w:rPr>
        <w:t>Beschichtungsstoffe)</w:t>
      </w:r>
    </w:p>
    <w:p w:rsidR="002176FF" w:rsidRDefault="002176FF" w:rsidP="009E04A4">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Pr>
          <w:rFonts w:ascii="Verdana" w:hAnsi="Verdana" w:cs="Arial"/>
          <w:b/>
          <w:sz w:val="18"/>
          <w:szCs w:val="18"/>
        </w:rPr>
        <w:t>Anlage 5:</w:t>
      </w:r>
      <w:r>
        <w:rPr>
          <w:rFonts w:ascii="Verdana" w:hAnsi="Verdana" w:cs="Arial"/>
          <w:sz w:val="18"/>
          <w:szCs w:val="18"/>
        </w:rPr>
        <w:t xml:space="preserve"> Vordruck, Hersteller-/Lieferantenerklärung (Druckmessgerät)</w:t>
      </w:r>
    </w:p>
    <w:p w:rsidR="00C151EC" w:rsidRDefault="00C151EC" w:rsidP="00C151EC">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Pr>
          <w:rFonts w:ascii="Verdana" w:hAnsi="Verdana" w:cs="Arial"/>
          <w:b/>
          <w:sz w:val="18"/>
          <w:szCs w:val="18"/>
        </w:rPr>
        <w:t>Anlage 6:</w:t>
      </w:r>
      <w:r>
        <w:rPr>
          <w:rFonts w:ascii="Verdana" w:hAnsi="Verdana" w:cs="Arial"/>
          <w:sz w:val="18"/>
          <w:szCs w:val="18"/>
        </w:rPr>
        <w:t xml:space="preserve"> Vordruck, Hersteller-/Lieferantenerklärung (Verpackungsmaterial)</w:t>
      </w:r>
    </w:p>
    <w:p w:rsidR="003E527B" w:rsidRDefault="006D1087"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193D89">
        <w:rPr>
          <w:rFonts w:ascii="Verdana" w:hAnsi="Verdana" w:cs="Arial"/>
          <w:sz w:val="18"/>
          <w:szCs w:val="18"/>
        </w:rPr>
        <w:t>Skizze mit Aufbau des Feuerlöschers</w:t>
      </w:r>
    </w:p>
    <w:p w:rsidR="006D1087" w:rsidRDefault="006D1087"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F47220">
        <w:rPr>
          <w:rFonts w:ascii="Verdana" w:hAnsi="Verdana" w:cs="Arial"/>
          <w:sz w:val="18"/>
          <w:szCs w:val="18"/>
        </w:rPr>
        <w:t>Prüf</w:t>
      </w:r>
      <w:r w:rsidR="00074BE1">
        <w:rPr>
          <w:rFonts w:ascii="Verdana" w:hAnsi="Verdana" w:cs="Arial"/>
          <w:sz w:val="18"/>
          <w:szCs w:val="18"/>
        </w:rPr>
        <w:t>bericht über die biologische Abbaubarkeit</w:t>
      </w:r>
      <w:r w:rsidR="00F47220">
        <w:rPr>
          <w:rFonts w:ascii="Verdana" w:hAnsi="Verdana" w:cs="Arial"/>
          <w:sz w:val="18"/>
          <w:szCs w:val="18"/>
        </w:rPr>
        <w:t xml:space="preserve"> </w:t>
      </w:r>
    </w:p>
    <w:p w:rsidR="002176FF" w:rsidRDefault="002176FF"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467A20">
        <w:rPr>
          <w:rFonts w:ascii="Verdana" w:hAnsi="Verdana" w:cs="Arial"/>
          <w:sz w:val="18"/>
          <w:szCs w:val="18"/>
        </w:rPr>
        <w:t>Prüfbericht zum Gehalt an Fluor-Verbindungen</w:t>
      </w:r>
    </w:p>
    <w:p w:rsidR="005941A8" w:rsidRDefault="005941A8"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FA43D7">
        <w:rPr>
          <w:rFonts w:ascii="Verdana" w:hAnsi="Verdana" w:cs="Arial"/>
          <w:sz w:val="18"/>
          <w:szCs w:val="18"/>
        </w:rPr>
        <w:t>Weiterbildungszertifikate, Schulungsprotokolle, Schulungsunterlagen zum Nachweis der Sachkunde nach DIN 14406-4</w:t>
      </w:r>
    </w:p>
    <w:p w:rsidR="00D362F2" w:rsidRDefault="00D362F2"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FA43D7">
        <w:rPr>
          <w:rFonts w:ascii="Verdana" w:hAnsi="Verdana" w:cs="Arial"/>
          <w:sz w:val="18"/>
          <w:szCs w:val="18"/>
        </w:rPr>
        <w:t>Verträge mit Drittunternehmen zur Wartung/Entsorgung</w:t>
      </w:r>
    </w:p>
    <w:p w:rsidR="00D362F2" w:rsidRDefault="00D362F2"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r w:rsidR="001F0434">
        <w:rPr>
          <w:rFonts w:ascii="Verdana" w:hAnsi="Verdana" w:cs="Arial"/>
          <w:sz w:val="18"/>
          <w:szCs w:val="18"/>
        </w:rPr>
        <w:t xml:space="preserve"> </w:t>
      </w:r>
      <w:r w:rsidR="00FA43D7">
        <w:rPr>
          <w:rFonts w:ascii="Verdana" w:hAnsi="Verdana" w:cs="Arial"/>
          <w:sz w:val="18"/>
          <w:szCs w:val="18"/>
        </w:rPr>
        <w:t xml:space="preserve">Belege </w:t>
      </w:r>
      <w:r w:rsidR="004D343F">
        <w:rPr>
          <w:rFonts w:ascii="Verdana" w:hAnsi="Verdana" w:cs="Arial"/>
          <w:sz w:val="18"/>
          <w:szCs w:val="18"/>
        </w:rPr>
        <w:t>über die Ordnungsgemäße Entsorgung de</w:t>
      </w:r>
      <w:r w:rsidR="00AC6ACC">
        <w:rPr>
          <w:rFonts w:ascii="Verdana" w:hAnsi="Verdana" w:cs="Arial"/>
          <w:sz w:val="18"/>
          <w:szCs w:val="18"/>
        </w:rPr>
        <w:t>r</w:t>
      </w:r>
      <w:r w:rsidR="004D343F">
        <w:rPr>
          <w:rFonts w:ascii="Verdana" w:hAnsi="Verdana" w:cs="Arial"/>
          <w:sz w:val="18"/>
          <w:szCs w:val="18"/>
        </w:rPr>
        <w:t xml:space="preserve"> Löschmittel </w:t>
      </w:r>
      <w:r w:rsidR="00AC6ACC">
        <w:rPr>
          <w:rFonts w:ascii="Verdana" w:hAnsi="Verdana" w:cs="Arial"/>
          <w:sz w:val="18"/>
          <w:szCs w:val="18"/>
        </w:rPr>
        <w:t xml:space="preserve">bzw. Feuerlöscher </w:t>
      </w:r>
      <w:r w:rsidR="004D343F">
        <w:rPr>
          <w:rFonts w:ascii="Verdana" w:hAnsi="Verdana" w:cs="Arial"/>
          <w:sz w:val="18"/>
          <w:szCs w:val="18"/>
        </w:rPr>
        <w:t>gemäß</w:t>
      </w:r>
      <w:r w:rsidR="00C16FEF">
        <w:rPr>
          <w:rFonts w:ascii="Verdana" w:hAnsi="Verdana" w:cs="Arial"/>
          <w:sz w:val="18"/>
          <w:szCs w:val="18"/>
        </w:rPr>
        <w:t xml:space="preserve"> Nachweisverordnung</w:t>
      </w:r>
    </w:p>
    <w:p w:rsidR="00C01F1E" w:rsidRDefault="00C01F1E"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r w:rsidR="00C151EC">
        <w:rPr>
          <w:rFonts w:ascii="Verdana" w:hAnsi="Verdana" w:cs="Arial"/>
          <w:sz w:val="18"/>
          <w:szCs w:val="18"/>
        </w:rPr>
        <w:t xml:space="preserve"> Bilanz über Annahme und Entsorgung von Löschmitteln</w:t>
      </w:r>
      <w:r w:rsidR="0047526D">
        <w:rPr>
          <w:rFonts w:ascii="Verdana" w:hAnsi="Verdana" w:cs="Arial"/>
          <w:sz w:val="18"/>
          <w:szCs w:val="18"/>
        </w:rPr>
        <w:t xml:space="preserve"> </w:t>
      </w:r>
    </w:p>
    <w:p w:rsidR="004851DE" w:rsidRDefault="004851DE"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Verbraucherinformationen</w:t>
      </w:r>
    </w:p>
    <w:p w:rsidR="004851DE" w:rsidRPr="0047526D" w:rsidRDefault="004851DE"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665D7">
        <w:rPr>
          <w:rFonts w:ascii="Verdana" w:hAnsi="Verdana" w:cs="Arial"/>
          <w:sz w:val="18"/>
          <w:szCs w:val="18"/>
        </w:rPr>
      </w:r>
      <w:r w:rsidR="001665D7">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Fotos oder andere Dateien, aus denen die Gestaltung des Handfeuerlöschers hervorgeht</w:t>
      </w:r>
    </w:p>
    <w:p w:rsidR="008E5E0C" w:rsidRPr="00F70122" w:rsidRDefault="008E5E0C" w:rsidP="00DA7C81">
      <w:pPr>
        <w:spacing w:after="120"/>
        <w:rPr>
          <w:rFonts w:ascii="Verdana" w:hAnsi="Verdana" w:cs="Arial"/>
          <w:sz w:val="18"/>
          <w:szCs w:val="18"/>
        </w:rPr>
      </w:pPr>
    </w:p>
    <w:sectPr w:rsidR="008E5E0C" w:rsidRPr="00F70122" w:rsidSect="00A7342F">
      <w:headerReference w:type="default" r:id="rId9"/>
      <w:footerReference w:type="default" r:id="rId10"/>
      <w:pgSz w:w="11907" w:h="16840" w:code="9"/>
      <w:pgMar w:top="1799" w:right="1134"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06DE" w:rsidRDefault="00EF06DE">
      <w:r>
        <w:separator/>
      </w:r>
    </w:p>
  </w:endnote>
  <w:endnote w:type="continuationSeparator" w:id="0">
    <w:p w:rsidR="00EF06DE" w:rsidRDefault="00EF0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06DE" w:rsidRPr="0064765E" w:rsidRDefault="00EF06DE">
    <w:pPr>
      <w:pStyle w:val="Fuzeile"/>
      <w:rPr>
        <w:rFonts w:ascii="Verdana" w:hAnsi="Verdana" w:cs="Arial"/>
      </w:rPr>
    </w:pPr>
    <w:r w:rsidRPr="0064765E">
      <w:rPr>
        <w:rFonts w:ascii="Verdana" w:hAnsi="Verdana" w:cs="Arial"/>
      </w:rPr>
      <w:t>Anlage 1</w:t>
    </w:r>
    <w:r w:rsidRPr="0064765E">
      <w:rPr>
        <w:rFonts w:ascii="Verdana" w:hAnsi="Verdana" w:cs="Arial"/>
      </w:rPr>
      <w:tab/>
    </w:r>
    <w:r w:rsidRPr="0064765E">
      <w:rPr>
        <w:rStyle w:val="Seitenzahl"/>
        <w:rFonts w:ascii="Verdana" w:hAnsi="Verdana" w:cs="Arial"/>
      </w:rPr>
      <w:fldChar w:fldCharType="begin"/>
    </w:r>
    <w:r w:rsidRPr="0064765E">
      <w:rPr>
        <w:rStyle w:val="Seitenzahl"/>
        <w:rFonts w:ascii="Verdana" w:hAnsi="Verdana" w:cs="Arial"/>
      </w:rPr>
      <w:instrText xml:space="preserve"> PAGE </w:instrText>
    </w:r>
    <w:r w:rsidRPr="0064765E">
      <w:rPr>
        <w:rStyle w:val="Seitenzahl"/>
        <w:rFonts w:ascii="Verdana" w:hAnsi="Verdana" w:cs="Arial"/>
      </w:rPr>
      <w:fldChar w:fldCharType="separate"/>
    </w:r>
    <w:r w:rsidRPr="0064765E">
      <w:rPr>
        <w:rStyle w:val="Seitenzahl"/>
        <w:rFonts w:ascii="Verdana" w:hAnsi="Verdana" w:cs="Arial"/>
        <w:noProof/>
      </w:rPr>
      <w:t>1</w:t>
    </w:r>
    <w:r w:rsidRPr="0064765E">
      <w:rPr>
        <w:rStyle w:val="Seitenzahl"/>
        <w:rFonts w:ascii="Verdana" w:hAnsi="Verdana" w:cs="Arial"/>
      </w:rPr>
      <w:fldChar w:fldCharType="end"/>
    </w:r>
    <w:r w:rsidRPr="0064765E">
      <w:rPr>
        <w:rFonts w:ascii="Verdana" w:hAnsi="Verdana" w:cs="Arial"/>
      </w:rPr>
      <w:t>/</w:t>
    </w:r>
    <w:r w:rsidRPr="0064765E">
      <w:rPr>
        <w:rFonts w:ascii="Verdana" w:hAnsi="Verdana" w:cs="Arial"/>
      </w:rPr>
      <w:fldChar w:fldCharType="begin"/>
    </w:r>
    <w:r w:rsidRPr="0064765E">
      <w:rPr>
        <w:rFonts w:ascii="Verdana" w:hAnsi="Verdana" w:cs="Arial"/>
      </w:rPr>
      <w:instrText xml:space="preserve"> NUMPAGES  \# "0"  \* MERGEFORMAT </w:instrText>
    </w:r>
    <w:r w:rsidRPr="0064765E">
      <w:rPr>
        <w:rFonts w:ascii="Verdana" w:hAnsi="Verdana" w:cs="Arial"/>
      </w:rPr>
      <w:fldChar w:fldCharType="separate"/>
    </w:r>
    <w:r w:rsidRPr="0064765E">
      <w:rPr>
        <w:rFonts w:ascii="Verdana" w:hAnsi="Verdana" w:cs="Arial"/>
        <w:noProof/>
      </w:rPr>
      <w:t>7</w:t>
    </w:r>
    <w:r w:rsidRPr="0064765E">
      <w:rPr>
        <w:rFonts w:ascii="Verdana" w:hAnsi="Verdana" w:cs="Arial"/>
      </w:rPr>
      <w:fldChar w:fldCharType="end"/>
    </w:r>
    <w:r w:rsidRPr="0064765E">
      <w:rPr>
        <w:rFonts w:ascii="Verdana" w:hAnsi="Verdana" w:cs="Arial"/>
      </w:rPr>
      <w:tab/>
      <w:t xml:space="preserve">DE-UZ </w:t>
    </w:r>
    <w:r>
      <w:rPr>
        <w:rFonts w:ascii="Verdana" w:hAnsi="Verdana" w:cs="Arial"/>
      </w:rPr>
      <w:t>232</w:t>
    </w:r>
    <w:r w:rsidRPr="0064765E">
      <w:rPr>
        <w:rFonts w:ascii="Verdana" w:hAnsi="Verdana" w:cs="Arial"/>
      </w:rPr>
      <w:t xml:space="preserve"> Ausgabe</w:t>
    </w:r>
    <w:r>
      <w:rPr>
        <w:rFonts w:ascii="Verdana" w:hAnsi="Verdana" w:cs="Arial"/>
      </w:rPr>
      <w:t xml:space="preserve"> Juli</w:t>
    </w:r>
    <w:r w:rsidRPr="0064765E">
      <w:rPr>
        <w:rFonts w:ascii="Verdana" w:hAnsi="Verdana" w:cs="Arial"/>
      </w:rPr>
      <w:t xml:space="preserve"> 202</w:t>
    </w:r>
    <w:r>
      <w:rPr>
        <w:rFonts w:ascii="Verdana" w:hAnsi="Verdana" w:cs="Arial"/>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06DE" w:rsidRDefault="00EF06DE">
      <w:r>
        <w:separator/>
      </w:r>
    </w:p>
  </w:footnote>
  <w:footnote w:type="continuationSeparator" w:id="0">
    <w:p w:rsidR="00EF06DE" w:rsidRDefault="00EF06DE">
      <w:r>
        <w:continuationSeparator/>
      </w:r>
    </w:p>
  </w:footnote>
  <w:footnote w:id="1">
    <w:p w:rsidR="00EF06DE" w:rsidRPr="004F4C53" w:rsidRDefault="00EF06DE">
      <w:pPr>
        <w:pStyle w:val="Funotentext"/>
        <w:rPr>
          <w:rFonts w:ascii="Verdana" w:hAnsi="Verdana"/>
          <w:sz w:val="16"/>
          <w:szCs w:val="16"/>
        </w:rPr>
      </w:pPr>
      <w:r w:rsidRPr="004F4C53">
        <w:rPr>
          <w:rStyle w:val="Funotenzeichen"/>
          <w:rFonts w:ascii="Verdana" w:hAnsi="Verdana"/>
          <w:sz w:val="16"/>
          <w:szCs w:val="16"/>
        </w:rPr>
        <w:footnoteRef/>
      </w:r>
      <w:r w:rsidRPr="004F4C53">
        <w:rPr>
          <w:rFonts w:ascii="Verdana" w:hAnsi="Verdana"/>
          <w:sz w:val="16"/>
          <w:szCs w:val="16"/>
        </w:rPr>
        <w:t xml:space="preserve"> Stoffe, die Löschmitteln, Lacken oder Kunststoffteilen als solche oder als Bestandteil von Gemischen zugegeben werden und dort unverändert verbleiben, um bestimmte Produkteigenschaften zu erreichen oder zu beeinflussen. Auf ein Minimum reduzierte Restmonomere fallen beispiels-weise nicht darunter.</w:t>
      </w:r>
    </w:p>
  </w:footnote>
  <w:footnote w:id="2">
    <w:p w:rsidR="00EF06DE" w:rsidRPr="004F4C53" w:rsidRDefault="00EF06DE">
      <w:pPr>
        <w:pStyle w:val="Funotentext"/>
        <w:rPr>
          <w:rFonts w:ascii="Verdana" w:hAnsi="Verdana"/>
          <w:sz w:val="16"/>
          <w:szCs w:val="16"/>
        </w:rPr>
      </w:pPr>
      <w:r w:rsidRPr="004F4C53">
        <w:rPr>
          <w:rStyle w:val="Funotenzeichen"/>
          <w:rFonts w:ascii="Verdana" w:hAnsi="Verdana"/>
          <w:sz w:val="16"/>
          <w:szCs w:val="16"/>
        </w:rPr>
        <w:footnoteRef/>
      </w:r>
      <w:r w:rsidRPr="004F4C53">
        <w:rPr>
          <w:rFonts w:ascii="Verdana" w:hAnsi="Verdana"/>
          <w:sz w:val="16"/>
          <w:szCs w:val="16"/>
        </w:rPr>
        <w:t xml:space="preserve"> </w:t>
      </w:r>
      <w:bookmarkStart w:id="6" w:name="_Hlk131582104"/>
      <w:r w:rsidRPr="004F4C53">
        <w:rPr>
          <w:rFonts w:ascii="Verdana" w:hAnsi="Verdana"/>
          <w:sz w:val="16"/>
          <w:szCs w:val="16"/>
        </w:rPr>
        <w:t xml:space="preserve">Es gilt die Fassung der Kandidatenliste zum Zeitpunkt der Antragstellung. Die Kandidatenliste in der jeweils aktuellen Fassung ist abrufbar unter: </w:t>
      </w:r>
      <w:hyperlink r:id="rId1" w:history="1">
        <w:r w:rsidRPr="004F4C53">
          <w:rPr>
            <w:rStyle w:val="Hyperlink"/>
            <w:rFonts w:ascii="Verdana" w:hAnsi="Verdana"/>
            <w:sz w:val="16"/>
            <w:szCs w:val="16"/>
          </w:rPr>
          <w:t xml:space="preserve">http://echa.europa.eu/web/guest/candidate-list-table </w:t>
        </w:r>
      </w:hyperlink>
      <w:bookmarkEnd w:id="6"/>
    </w:p>
  </w:footnote>
  <w:footnote w:id="3">
    <w:p w:rsidR="00EF06DE" w:rsidRPr="004F4C53" w:rsidRDefault="00EF06DE">
      <w:pPr>
        <w:pStyle w:val="Funotentext"/>
        <w:rPr>
          <w:rFonts w:ascii="Verdana" w:hAnsi="Verdana"/>
          <w:sz w:val="16"/>
          <w:szCs w:val="16"/>
        </w:rPr>
      </w:pPr>
      <w:r w:rsidRPr="004F4C53">
        <w:rPr>
          <w:rStyle w:val="Funotenzeichen"/>
          <w:rFonts w:ascii="Verdana" w:hAnsi="Verdana"/>
          <w:sz w:val="16"/>
          <w:szCs w:val="16"/>
        </w:rPr>
        <w:footnoteRef/>
      </w:r>
      <w:r w:rsidRPr="004F4C53">
        <w:rPr>
          <w:rFonts w:ascii="Verdana" w:hAnsi="Verdana"/>
          <w:sz w:val="16"/>
          <w:szCs w:val="16"/>
        </w:rPr>
        <w:t xml:space="preserve"> Die harmonisierten Einstufungen und Kennzeichnungen gefährlicher Stoffe finden sich in Anhang VI, Teil 3 der CLP-Verordnung. Weiterhin ist auf der Internetseite der Europäischen Chemikalienagentur ECHA ein umfassendes Einstufungs- und Kennzeichnungsverzeichnis öffentlich zugänglich, das darüber hinaus alle Selbsteinstufungen von gefährlichen Stoffen durch die Hersteller enthält: </w:t>
      </w:r>
      <w:hyperlink r:id="rId2" w:history="1">
        <w:r w:rsidRPr="004F4C53">
          <w:rPr>
            <w:rStyle w:val="Hyperlink"/>
            <w:rFonts w:ascii="Verdana" w:hAnsi="Verdana"/>
            <w:sz w:val="16"/>
            <w:szCs w:val="16"/>
          </w:rPr>
          <w:t>https://echa.europa.eu/de/home</w:t>
        </w:r>
      </w:hyperlink>
    </w:p>
    <w:p w:rsidR="00EF06DE" w:rsidRDefault="00EF06DE">
      <w:pPr>
        <w:pStyle w:val="Funotentext"/>
      </w:pPr>
    </w:p>
  </w:footnote>
  <w:footnote w:id="4">
    <w:p w:rsidR="00EF06DE" w:rsidRPr="004F4C53" w:rsidRDefault="00EF06DE">
      <w:pPr>
        <w:pStyle w:val="Funotentext"/>
        <w:rPr>
          <w:rFonts w:ascii="Verdana" w:hAnsi="Verdana"/>
          <w:sz w:val="16"/>
          <w:szCs w:val="16"/>
        </w:rPr>
      </w:pPr>
      <w:r w:rsidRPr="004F4C53">
        <w:rPr>
          <w:rStyle w:val="Funotenzeichen"/>
          <w:rFonts w:ascii="Verdana" w:hAnsi="Verdana"/>
          <w:sz w:val="16"/>
          <w:szCs w:val="16"/>
        </w:rPr>
        <w:footnoteRef/>
      </w:r>
      <w:r w:rsidRPr="004F4C53">
        <w:rPr>
          <w:rFonts w:ascii="Verdana" w:hAnsi="Verdana"/>
          <w:sz w:val="16"/>
          <w:szCs w:val="16"/>
        </w:rPr>
        <w:t xml:space="preserve"> Die Emissionsgrenzwerte basieren auf der 31. BImSchV, Verordnung zur Begrenzung der Emissionen flüchtiger organischer Verbindungen bei der Verwendung organischer Lösungsmittel in be-stimmten Anlagen, Verordnungstext abrufbar unter: </w:t>
      </w:r>
      <w:hyperlink r:id="rId3" w:history="1">
        <w:r w:rsidRPr="004F4C53">
          <w:rPr>
            <w:rStyle w:val="Hyperlink"/>
            <w:rFonts w:ascii="Verdana" w:hAnsi="Verdana"/>
            <w:sz w:val="16"/>
            <w:szCs w:val="16"/>
          </w:rPr>
          <w:t>https://www.gesetze-im-internet.de/bimschv_31/BJNR218100001.html</w:t>
        </w:r>
      </w:hyperlink>
    </w:p>
  </w:footnote>
  <w:footnote w:id="5">
    <w:p w:rsidR="00EF06DE" w:rsidRPr="004F4C53" w:rsidRDefault="00EF06DE" w:rsidP="00142272">
      <w:pPr>
        <w:pStyle w:val="Funotentext"/>
        <w:rPr>
          <w:rFonts w:ascii="Verdana" w:hAnsi="Verdana"/>
          <w:sz w:val="16"/>
          <w:szCs w:val="16"/>
        </w:rPr>
      </w:pPr>
      <w:r w:rsidRPr="004F4C53">
        <w:rPr>
          <w:rStyle w:val="Funotenzeichen"/>
          <w:rFonts w:ascii="Verdana" w:hAnsi="Verdana"/>
          <w:sz w:val="16"/>
          <w:szCs w:val="16"/>
        </w:rPr>
        <w:footnoteRef/>
      </w:r>
      <w:r w:rsidRPr="004F4C53">
        <w:rPr>
          <w:rFonts w:ascii="Verdana" w:hAnsi="Verdana"/>
          <w:sz w:val="16"/>
          <w:szCs w:val="16"/>
        </w:rPr>
        <w:t xml:space="preserve"> Es gilt die Fassung der Kandidatenliste zum Zeitpunkt der Antragstellung. Die Kandidatenliste in der jeweils aktuellen Fassung ist abrufbar unter: </w:t>
      </w:r>
      <w:hyperlink r:id="rId4" w:history="1">
        <w:r w:rsidRPr="004F4C53">
          <w:rPr>
            <w:rStyle w:val="Hyperlink"/>
            <w:rFonts w:ascii="Verdana" w:hAnsi="Verdana"/>
            <w:sz w:val="16"/>
            <w:szCs w:val="16"/>
          </w:rPr>
          <w:t xml:space="preserve">http://echa.europa.eu/web/guest/candidate-list-table </w:t>
        </w:r>
      </w:hyperlink>
    </w:p>
  </w:footnote>
  <w:footnote w:id="6">
    <w:p w:rsidR="00EF06DE" w:rsidRDefault="00EF06DE">
      <w:pPr>
        <w:pStyle w:val="Funotentext"/>
      </w:pPr>
      <w:r w:rsidRPr="004F4C53">
        <w:rPr>
          <w:rStyle w:val="Funotenzeichen"/>
          <w:rFonts w:ascii="Verdana" w:hAnsi="Verdana"/>
          <w:sz w:val="16"/>
          <w:szCs w:val="16"/>
        </w:rPr>
        <w:footnoteRef/>
      </w:r>
      <w:r w:rsidRPr="004F4C53">
        <w:rPr>
          <w:rFonts w:ascii="Verdana" w:hAnsi="Verdana"/>
          <w:sz w:val="16"/>
          <w:szCs w:val="16"/>
        </w:rPr>
        <w:t xml:space="preserve"> Verordnung (EG) Nr. 1272/2008 des Europäischen Parlaments und des Rates vom 16. Dezember 2008 über die Einstufung, Kennzeichnung und Verpackung von Stoffen und Gemischen, zur Änderung und Aufhebung der Richtlinien 67/548/EWG und 1999/45/EG und zur Änderung der Verordnung (EG) Nr. 1907/2006 (GHS-Verordnung), Verordnungstext abrufbar unter: </w:t>
      </w:r>
      <w:hyperlink r:id="rId5" w:history="1">
        <w:r w:rsidRPr="00C75358">
          <w:rPr>
            <w:rStyle w:val="Hyperlink"/>
            <w:rFonts w:ascii="Verdana" w:hAnsi="Verdana"/>
            <w:sz w:val="16"/>
            <w:szCs w:val="16"/>
          </w:rPr>
          <w:t>https://eur-lex.europa.eu/legal-content/DE/TXT/?uri=CELEX:32008R1272</w:t>
        </w:r>
      </w:hyperlink>
    </w:p>
  </w:footnote>
  <w:footnote w:id="7">
    <w:p w:rsidR="00EF06DE" w:rsidRPr="004F4C53" w:rsidRDefault="00EF06DE">
      <w:pPr>
        <w:pStyle w:val="Funotentext"/>
        <w:rPr>
          <w:rFonts w:ascii="Verdana" w:hAnsi="Verdana"/>
          <w:sz w:val="16"/>
          <w:szCs w:val="16"/>
        </w:rPr>
      </w:pPr>
      <w:r w:rsidRPr="004F4C53">
        <w:rPr>
          <w:rStyle w:val="Funotenzeichen"/>
          <w:rFonts w:ascii="Verdana" w:hAnsi="Verdana"/>
          <w:sz w:val="16"/>
          <w:szCs w:val="16"/>
        </w:rPr>
        <w:footnoteRef/>
      </w:r>
      <w:r w:rsidRPr="004F4C53">
        <w:rPr>
          <w:rFonts w:ascii="Verdana" w:hAnsi="Verdana"/>
          <w:sz w:val="16"/>
          <w:szCs w:val="16"/>
        </w:rPr>
        <w:t xml:space="preserve"> Verordnung (EG) Nr. 648/2004 über Detergenzien, Verordnungstext abrufbar unter: </w:t>
      </w:r>
      <w:hyperlink r:id="rId6" w:history="1">
        <w:r w:rsidRPr="004F4C53">
          <w:rPr>
            <w:rStyle w:val="Hyperlink"/>
            <w:rFonts w:ascii="Verdana" w:hAnsi="Verdana"/>
            <w:sz w:val="16"/>
            <w:szCs w:val="16"/>
          </w:rPr>
          <w:t>https://eur-lex.europa.eu/legal-content/DE/ALL/?uri=CELEX:32004R0648</w:t>
        </w:r>
      </w:hyperlink>
    </w:p>
  </w:footnote>
  <w:footnote w:id="8">
    <w:p w:rsidR="00EF06DE" w:rsidRDefault="00EF06DE">
      <w:pPr>
        <w:pStyle w:val="Funotentext"/>
      </w:pPr>
      <w:r>
        <w:rPr>
          <w:rStyle w:val="Funotenzeichen"/>
        </w:rPr>
        <w:footnoteRef/>
      </w:r>
      <w:r>
        <w:t xml:space="preserve"> </w:t>
      </w:r>
      <w:r w:rsidRPr="00E72BA9">
        <w:rPr>
          <w:rFonts w:ascii="Verdana" w:hAnsi="Verdana"/>
          <w:sz w:val="16"/>
          <w:szCs w:val="16"/>
        </w:rPr>
        <w:t xml:space="preserve">Gesetzestext abrufbar unter: </w:t>
      </w:r>
      <w:hyperlink r:id="rId7" w:history="1">
        <w:r w:rsidRPr="00E72BA9">
          <w:rPr>
            <w:rStyle w:val="Hyperlink"/>
            <w:rFonts w:ascii="Verdana" w:hAnsi="Verdana"/>
            <w:sz w:val="16"/>
            <w:szCs w:val="16"/>
          </w:rPr>
          <w:t>https://www.gesetze-im-internet.de/avv/AVV.pdf</w:t>
        </w:r>
      </w:hyperlink>
    </w:p>
  </w:footnote>
  <w:footnote w:id="9">
    <w:p w:rsidR="00EF06DE" w:rsidRPr="00E72BA9" w:rsidRDefault="00EF06DE" w:rsidP="00E72BA9">
      <w:pPr>
        <w:pStyle w:val="Funotentext"/>
        <w:rPr>
          <w:rFonts w:ascii="Verdana" w:hAnsi="Verdana"/>
          <w:sz w:val="16"/>
          <w:szCs w:val="16"/>
        </w:rPr>
      </w:pPr>
      <w:r>
        <w:rPr>
          <w:rStyle w:val="Funotenzeichen"/>
        </w:rPr>
        <w:footnoteRef/>
      </w:r>
      <w:r>
        <w:t xml:space="preserve"> </w:t>
      </w:r>
      <w:r w:rsidRPr="00E72BA9">
        <w:rPr>
          <w:rFonts w:ascii="Verdana" w:hAnsi="Verdana"/>
          <w:sz w:val="16"/>
          <w:szCs w:val="16"/>
        </w:rPr>
        <w:t>Verordnung über die Nachweisführung bei der Entsorgung von Abfällen, Verordnungstext abrufbar unter:</w:t>
      </w:r>
    </w:p>
    <w:p w:rsidR="00EF06DE" w:rsidRDefault="001665D7" w:rsidP="00E72BA9">
      <w:pPr>
        <w:pStyle w:val="Funotentext"/>
      </w:pPr>
      <w:hyperlink r:id="rId8" w:history="1">
        <w:r w:rsidR="00EF06DE" w:rsidRPr="00E72BA9">
          <w:rPr>
            <w:rStyle w:val="Hyperlink"/>
            <w:rFonts w:ascii="Verdana" w:hAnsi="Verdana"/>
            <w:sz w:val="16"/>
            <w:szCs w:val="16"/>
          </w:rPr>
          <w:t>https://www.gesetze-im-internet.de/nachwv_2007/BJNR229810006.html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06DE" w:rsidRDefault="00EF06DE" w:rsidP="000206D6">
    <w:pPr>
      <w:pStyle w:val="Kopfzeile"/>
      <w:tabs>
        <w:tab w:val="left" w:pos="600"/>
      </w:tabs>
    </w:pPr>
    <w:r>
      <w:rPr>
        <w:noProof/>
      </w:rPr>
      <w:drawing>
        <wp:inline distT="0" distB="0" distL="0" distR="0">
          <wp:extent cx="950185" cy="619125"/>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9261" cy="64458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D515B"/>
    <w:multiLevelType w:val="hybridMultilevel"/>
    <w:tmpl w:val="9376BC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A54A84"/>
    <w:multiLevelType w:val="hybridMultilevel"/>
    <w:tmpl w:val="9376BC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01F34E8"/>
    <w:multiLevelType w:val="hybridMultilevel"/>
    <w:tmpl w:val="DF4875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02F7BA1"/>
    <w:multiLevelType w:val="hybridMultilevel"/>
    <w:tmpl w:val="5DF4BB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3E027A0"/>
    <w:multiLevelType w:val="hybridMultilevel"/>
    <w:tmpl w:val="E312ADE8"/>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7EA2F78"/>
    <w:multiLevelType w:val="hybridMultilevel"/>
    <w:tmpl w:val="A826358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8E115DB"/>
    <w:multiLevelType w:val="hybridMultilevel"/>
    <w:tmpl w:val="360018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8" w15:restartNumberingAfterBreak="0">
    <w:nsid w:val="1D3D6BA5"/>
    <w:multiLevelType w:val="hybridMultilevel"/>
    <w:tmpl w:val="1A268A60"/>
    <w:lvl w:ilvl="0" w:tplc="04070001">
      <w:start w:val="1"/>
      <w:numFmt w:val="bullet"/>
      <w:lvlText w:val=""/>
      <w:lvlJc w:val="left"/>
      <w:pPr>
        <w:ind w:left="928" w:hanging="360"/>
      </w:pPr>
      <w:rPr>
        <w:rFonts w:ascii="Symbol" w:hAnsi="Symbol" w:hint="default"/>
      </w:rPr>
    </w:lvl>
    <w:lvl w:ilvl="1" w:tplc="04070003" w:tentative="1">
      <w:start w:val="1"/>
      <w:numFmt w:val="bullet"/>
      <w:lvlText w:val="o"/>
      <w:lvlJc w:val="left"/>
      <w:pPr>
        <w:ind w:left="1648" w:hanging="360"/>
      </w:pPr>
      <w:rPr>
        <w:rFonts w:ascii="Courier New" w:hAnsi="Courier New" w:cs="Courier New" w:hint="default"/>
      </w:rPr>
    </w:lvl>
    <w:lvl w:ilvl="2" w:tplc="04070005" w:tentative="1">
      <w:start w:val="1"/>
      <w:numFmt w:val="bullet"/>
      <w:lvlText w:val=""/>
      <w:lvlJc w:val="left"/>
      <w:pPr>
        <w:ind w:left="2368" w:hanging="360"/>
      </w:pPr>
      <w:rPr>
        <w:rFonts w:ascii="Wingdings" w:hAnsi="Wingdings" w:hint="default"/>
      </w:rPr>
    </w:lvl>
    <w:lvl w:ilvl="3" w:tplc="04070001" w:tentative="1">
      <w:start w:val="1"/>
      <w:numFmt w:val="bullet"/>
      <w:lvlText w:val=""/>
      <w:lvlJc w:val="left"/>
      <w:pPr>
        <w:ind w:left="3088" w:hanging="360"/>
      </w:pPr>
      <w:rPr>
        <w:rFonts w:ascii="Symbol" w:hAnsi="Symbol" w:hint="default"/>
      </w:rPr>
    </w:lvl>
    <w:lvl w:ilvl="4" w:tplc="04070003" w:tentative="1">
      <w:start w:val="1"/>
      <w:numFmt w:val="bullet"/>
      <w:lvlText w:val="o"/>
      <w:lvlJc w:val="left"/>
      <w:pPr>
        <w:ind w:left="3808" w:hanging="360"/>
      </w:pPr>
      <w:rPr>
        <w:rFonts w:ascii="Courier New" w:hAnsi="Courier New" w:cs="Courier New" w:hint="default"/>
      </w:rPr>
    </w:lvl>
    <w:lvl w:ilvl="5" w:tplc="04070005" w:tentative="1">
      <w:start w:val="1"/>
      <w:numFmt w:val="bullet"/>
      <w:lvlText w:val=""/>
      <w:lvlJc w:val="left"/>
      <w:pPr>
        <w:ind w:left="4528" w:hanging="360"/>
      </w:pPr>
      <w:rPr>
        <w:rFonts w:ascii="Wingdings" w:hAnsi="Wingdings" w:hint="default"/>
      </w:rPr>
    </w:lvl>
    <w:lvl w:ilvl="6" w:tplc="04070001" w:tentative="1">
      <w:start w:val="1"/>
      <w:numFmt w:val="bullet"/>
      <w:lvlText w:val=""/>
      <w:lvlJc w:val="left"/>
      <w:pPr>
        <w:ind w:left="5248" w:hanging="360"/>
      </w:pPr>
      <w:rPr>
        <w:rFonts w:ascii="Symbol" w:hAnsi="Symbol" w:hint="default"/>
      </w:rPr>
    </w:lvl>
    <w:lvl w:ilvl="7" w:tplc="04070003" w:tentative="1">
      <w:start w:val="1"/>
      <w:numFmt w:val="bullet"/>
      <w:lvlText w:val="o"/>
      <w:lvlJc w:val="left"/>
      <w:pPr>
        <w:ind w:left="5968" w:hanging="360"/>
      </w:pPr>
      <w:rPr>
        <w:rFonts w:ascii="Courier New" w:hAnsi="Courier New" w:cs="Courier New" w:hint="default"/>
      </w:rPr>
    </w:lvl>
    <w:lvl w:ilvl="8" w:tplc="04070005" w:tentative="1">
      <w:start w:val="1"/>
      <w:numFmt w:val="bullet"/>
      <w:lvlText w:val=""/>
      <w:lvlJc w:val="left"/>
      <w:pPr>
        <w:ind w:left="6688" w:hanging="360"/>
      </w:pPr>
      <w:rPr>
        <w:rFonts w:ascii="Wingdings" w:hAnsi="Wingdings" w:hint="default"/>
      </w:rPr>
    </w:lvl>
  </w:abstractNum>
  <w:abstractNum w:abstractNumId="9" w15:restartNumberingAfterBreak="0">
    <w:nsid w:val="21B97EE9"/>
    <w:multiLevelType w:val="hybridMultilevel"/>
    <w:tmpl w:val="0478D1F0"/>
    <w:lvl w:ilvl="0" w:tplc="0407000F">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0" w15:restartNumberingAfterBreak="0">
    <w:nsid w:val="293F10A4"/>
    <w:multiLevelType w:val="hybridMultilevel"/>
    <w:tmpl w:val="073ABB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1164314"/>
    <w:multiLevelType w:val="hybridMultilevel"/>
    <w:tmpl w:val="877066D8"/>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4FF66F3"/>
    <w:multiLevelType w:val="hybridMultilevel"/>
    <w:tmpl w:val="49FCBB98"/>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6A2199B"/>
    <w:multiLevelType w:val="hybridMultilevel"/>
    <w:tmpl w:val="14AEBD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72556C6"/>
    <w:multiLevelType w:val="hybridMultilevel"/>
    <w:tmpl w:val="83A60FD8"/>
    <w:lvl w:ilvl="0" w:tplc="E2624C50">
      <w:start w:val="1"/>
      <w:numFmt w:val="decimal"/>
      <w:lvlText w:val="%1."/>
      <w:lvlJc w:val="left"/>
      <w:pPr>
        <w:ind w:left="720" w:hanging="360"/>
      </w:pPr>
      <w:rPr>
        <w:b w:val="0"/>
      </w:r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8A49D5"/>
    <w:multiLevelType w:val="hybridMultilevel"/>
    <w:tmpl w:val="E5EE6F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96C1AA2"/>
    <w:multiLevelType w:val="hybridMultilevel"/>
    <w:tmpl w:val="BCF0FB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43C68BE"/>
    <w:multiLevelType w:val="hybridMultilevel"/>
    <w:tmpl w:val="B014A2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56213BB"/>
    <w:multiLevelType w:val="hybridMultilevel"/>
    <w:tmpl w:val="5F325928"/>
    <w:lvl w:ilvl="0" w:tplc="E2624C50">
      <w:start w:val="1"/>
      <w:numFmt w:val="decimal"/>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7D85B70"/>
    <w:multiLevelType w:val="hybridMultilevel"/>
    <w:tmpl w:val="3E24572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A4802E9"/>
    <w:multiLevelType w:val="hybridMultilevel"/>
    <w:tmpl w:val="C5BEC0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F523175"/>
    <w:multiLevelType w:val="hybridMultilevel"/>
    <w:tmpl w:val="B7DE4150"/>
    <w:lvl w:ilvl="0" w:tplc="858E253C">
      <w:start w:val="1"/>
      <w:numFmt w:val="decimal"/>
      <w:pStyle w:val="AufzhlungLiteraturstellen"/>
      <w:lvlText w:val="[%1]"/>
      <w:lvlJc w:val="left"/>
      <w:pPr>
        <w:ind w:left="360" w:hanging="360"/>
      </w:pPr>
      <w:rPr>
        <w:rFonts w:ascii="Verdana" w:hAnsi="Verdana" w:hint="default"/>
        <w:b/>
        <w:i w:val="0"/>
        <w:sz w:val="2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F7868E4"/>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99F0034"/>
    <w:multiLevelType w:val="hybridMultilevel"/>
    <w:tmpl w:val="4566B61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64069E2"/>
    <w:multiLevelType w:val="hybridMultilevel"/>
    <w:tmpl w:val="92AA15EA"/>
    <w:lvl w:ilvl="0" w:tplc="22C8A6B0">
      <w:start w:val="1"/>
      <w:numFmt w:val="decimal"/>
      <w:lvlText w:val="%1."/>
      <w:lvlJc w:val="left"/>
      <w:pPr>
        <w:ind w:left="720" w:hanging="360"/>
      </w:pPr>
      <w:rPr>
        <w:b w:val="0"/>
      </w:r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85974FE"/>
    <w:multiLevelType w:val="hybridMultilevel"/>
    <w:tmpl w:val="9376BC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D5D6325"/>
    <w:multiLevelType w:val="hybridMultilevel"/>
    <w:tmpl w:val="F2B0CD52"/>
    <w:lvl w:ilvl="0" w:tplc="FCCA5C92">
      <w:start w:val="1"/>
      <w:numFmt w:val="bullet"/>
      <w:pStyle w:val="AufzhlungPunkt2"/>
      <w:lvlText w:val=""/>
      <w:lvlJc w:val="left"/>
      <w:pPr>
        <w:ind w:left="1068" w:hanging="360"/>
      </w:pPr>
      <w:rPr>
        <w:rFonts w:ascii="Wingdings" w:hAnsi="Wingdings"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7"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1"/>
  </w:num>
  <w:num w:numId="2">
    <w:abstractNumId w:val="27"/>
  </w:num>
  <w:num w:numId="3">
    <w:abstractNumId w:val="7"/>
  </w:num>
  <w:num w:numId="4">
    <w:abstractNumId w:val="26"/>
  </w:num>
  <w:num w:numId="5">
    <w:abstractNumId w:val="22"/>
  </w:num>
  <w:num w:numId="6">
    <w:abstractNumId w:val="4"/>
  </w:num>
  <w:num w:numId="7">
    <w:abstractNumId w:val="23"/>
  </w:num>
  <w:num w:numId="8">
    <w:abstractNumId w:val="12"/>
  </w:num>
  <w:num w:numId="9">
    <w:abstractNumId w:val="18"/>
  </w:num>
  <w:num w:numId="10">
    <w:abstractNumId w:val="14"/>
  </w:num>
  <w:num w:numId="11">
    <w:abstractNumId w:val="24"/>
  </w:num>
  <w:num w:numId="12">
    <w:abstractNumId w:val="5"/>
  </w:num>
  <w:num w:numId="13">
    <w:abstractNumId w:val="9"/>
  </w:num>
  <w:num w:numId="14">
    <w:abstractNumId w:val="16"/>
  </w:num>
  <w:num w:numId="15">
    <w:abstractNumId w:val="2"/>
  </w:num>
  <w:num w:numId="16">
    <w:abstractNumId w:val="11"/>
  </w:num>
  <w:num w:numId="17">
    <w:abstractNumId w:val="19"/>
  </w:num>
  <w:num w:numId="18">
    <w:abstractNumId w:val="20"/>
  </w:num>
  <w:num w:numId="19">
    <w:abstractNumId w:val="8"/>
  </w:num>
  <w:num w:numId="20">
    <w:abstractNumId w:val="3"/>
  </w:num>
  <w:num w:numId="21">
    <w:abstractNumId w:val="17"/>
  </w:num>
  <w:num w:numId="22">
    <w:abstractNumId w:val="10"/>
  </w:num>
  <w:num w:numId="23">
    <w:abstractNumId w:val="13"/>
  </w:num>
  <w:num w:numId="24">
    <w:abstractNumId w:val="15"/>
  </w:num>
  <w:num w:numId="25">
    <w:abstractNumId w:val="0"/>
  </w:num>
  <w:num w:numId="26">
    <w:abstractNumId w:val="25"/>
  </w:num>
  <w:num w:numId="27">
    <w:abstractNumId w:val="1"/>
  </w:num>
  <w:num w:numId="28">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jkoqCynPSlVTzewNyjSJvsKa9RAqJQBGUczdcKBXvtTUstshasXh/dwni1LAwz7eRufGD80q5/07wH3PLt2g==" w:salt="Ue5v+k0h5eNngn/Sbr+Ndg=="/>
  <w:defaultTabStop w:val="284"/>
  <w:autoHyphenation/>
  <w:hyphenationZone w:val="73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81"/>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F78"/>
    <w:rsid w:val="000033A7"/>
    <w:rsid w:val="000206D6"/>
    <w:rsid w:val="00021A79"/>
    <w:rsid w:val="00022528"/>
    <w:rsid w:val="00023244"/>
    <w:rsid w:val="00026FF7"/>
    <w:rsid w:val="000300B9"/>
    <w:rsid w:val="00035959"/>
    <w:rsid w:val="000476D1"/>
    <w:rsid w:val="000516E3"/>
    <w:rsid w:val="00052B12"/>
    <w:rsid w:val="00060D36"/>
    <w:rsid w:val="00066E1A"/>
    <w:rsid w:val="00067B81"/>
    <w:rsid w:val="00070105"/>
    <w:rsid w:val="0007180C"/>
    <w:rsid w:val="00073356"/>
    <w:rsid w:val="00074BE1"/>
    <w:rsid w:val="00076948"/>
    <w:rsid w:val="00077C43"/>
    <w:rsid w:val="00080379"/>
    <w:rsid w:val="00081BE4"/>
    <w:rsid w:val="00082439"/>
    <w:rsid w:val="00091064"/>
    <w:rsid w:val="0009483A"/>
    <w:rsid w:val="00097E60"/>
    <w:rsid w:val="000A0D2B"/>
    <w:rsid w:val="000A10BB"/>
    <w:rsid w:val="000A6BD7"/>
    <w:rsid w:val="000A6C01"/>
    <w:rsid w:val="000A6E6C"/>
    <w:rsid w:val="000A7B03"/>
    <w:rsid w:val="000B0AA2"/>
    <w:rsid w:val="000B4460"/>
    <w:rsid w:val="000C01B1"/>
    <w:rsid w:val="000C5911"/>
    <w:rsid w:val="000C5C05"/>
    <w:rsid w:val="000C62FB"/>
    <w:rsid w:val="000C7F86"/>
    <w:rsid w:val="000D2B62"/>
    <w:rsid w:val="000D2E4F"/>
    <w:rsid w:val="000E158D"/>
    <w:rsid w:val="000E333F"/>
    <w:rsid w:val="000E3AF4"/>
    <w:rsid w:val="000E4C39"/>
    <w:rsid w:val="000F5C31"/>
    <w:rsid w:val="0011402E"/>
    <w:rsid w:val="00114E47"/>
    <w:rsid w:val="0011559D"/>
    <w:rsid w:val="00116EF7"/>
    <w:rsid w:val="00120089"/>
    <w:rsid w:val="00131343"/>
    <w:rsid w:val="00142272"/>
    <w:rsid w:val="00144853"/>
    <w:rsid w:val="0016202C"/>
    <w:rsid w:val="00163490"/>
    <w:rsid w:val="00164ED3"/>
    <w:rsid w:val="001665D7"/>
    <w:rsid w:val="001722BD"/>
    <w:rsid w:val="00172FBA"/>
    <w:rsid w:val="001742B1"/>
    <w:rsid w:val="00177BA9"/>
    <w:rsid w:val="00181FDE"/>
    <w:rsid w:val="001852CE"/>
    <w:rsid w:val="00191149"/>
    <w:rsid w:val="00191F60"/>
    <w:rsid w:val="00193D89"/>
    <w:rsid w:val="001A1004"/>
    <w:rsid w:val="001A36AB"/>
    <w:rsid w:val="001A4BF0"/>
    <w:rsid w:val="001B3923"/>
    <w:rsid w:val="001B50A4"/>
    <w:rsid w:val="001B520B"/>
    <w:rsid w:val="001C227A"/>
    <w:rsid w:val="001C3D53"/>
    <w:rsid w:val="001C58FE"/>
    <w:rsid w:val="001D1B1A"/>
    <w:rsid w:val="001D3D20"/>
    <w:rsid w:val="001D5D05"/>
    <w:rsid w:val="001E062D"/>
    <w:rsid w:val="001E442B"/>
    <w:rsid w:val="001E59DF"/>
    <w:rsid w:val="001F0030"/>
    <w:rsid w:val="001F0434"/>
    <w:rsid w:val="001F2872"/>
    <w:rsid w:val="00204CC1"/>
    <w:rsid w:val="0021270C"/>
    <w:rsid w:val="0021756E"/>
    <w:rsid w:val="002176FF"/>
    <w:rsid w:val="00222053"/>
    <w:rsid w:val="00223F60"/>
    <w:rsid w:val="00223F8D"/>
    <w:rsid w:val="002268F2"/>
    <w:rsid w:val="00227D26"/>
    <w:rsid w:val="0023282A"/>
    <w:rsid w:val="00237BE5"/>
    <w:rsid w:val="002400E5"/>
    <w:rsid w:val="0024103E"/>
    <w:rsid w:val="002410A0"/>
    <w:rsid w:val="00242117"/>
    <w:rsid w:val="00243DBB"/>
    <w:rsid w:val="00243E28"/>
    <w:rsid w:val="002449D0"/>
    <w:rsid w:val="002643F0"/>
    <w:rsid w:val="00267439"/>
    <w:rsid w:val="00273D5E"/>
    <w:rsid w:val="00276521"/>
    <w:rsid w:val="002775C1"/>
    <w:rsid w:val="0028030F"/>
    <w:rsid w:val="00280B9B"/>
    <w:rsid w:val="00285337"/>
    <w:rsid w:val="00285724"/>
    <w:rsid w:val="00286C70"/>
    <w:rsid w:val="00287145"/>
    <w:rsid w:val="002906B3"/>
    <w:rsid w:val="00291819"/>
    <w:rsid w:val="00292C9F"/>
    <w:rsid w:val="00293356"/>
    <w:rsid w:val="002A1FEB"/>
    <w:rsid w:val="002A20FD"/>
    <w:rsid w:val="002A6350"/>
    <w:rsid w:val="002B0F0B"/>
    <w:rsid w:val="002B58EF"/>
    <w:rsid w:val="002C0BC4"/>
    <w:rsid w:val="002C1572"/>
    <w:rsid w:val="002C18BB"/>
    <w:rsid w:val="002C55F4"/>
    <w:rsid w:val="002D3F39"/>
    <w:rsid w:val="002E394E"/>
    <w:rsid w:val="002E48DC"/>
    <w:rsid w:val="002E5799"/>
    <w:rsid w:val="002F3390"/>
    <w:rsid w:val="00300178"/>
    <w:rsid w:val="00313529"/>
    <w:rsid w:val="00313E70"/>
    <w:rsid w:val="003158BE"/>
    <w:rsid w:val="003173B6"/>
    <w:rsid w:val="00323D43"/>
    <w:rsid w:val="00331910"/>
    <w:rsid w:val="00331BBC"/>
    <w:rsid w:val="00335935"/>
    <w:rsid w:val="00335ADC"/>
    <w:rsid w:val="00337C8C"/>
    <w:rsid w:val="0034106C"/>
    <w:rsid w:val="003412DA"/>
    <w:rsid w:val="00346951"/>
    <w:rsid w:val="00347382"/>
    <w:rsid w:val="00347C0F"/>
    <w:rsid w:val="003510B4"/>
    <w:rsid w:val="00353325"/>
    <w:rsid w:val="00353677"/>
    <w:rsid w:val="00355995"/>
    <w:rsid w:val="0035613A"/>
    <w:rsid w:val="00356D4E"/>
    <w:rsid w:val="0036587F"/>
    <w:rsid w:val="00371CC3"/>
    <w:rsid w:val="0037375F"/>
    <w:rsid w:val="00377452"/>
    <w:rsid w:val="00380145"/>
    <w:rsid w:val="00380AC9"/>
    <w:rsid w:val="00385455"/>
    <w:rsid w:val="003863BC"/>
    <w:rsid w:val="003866E1"/>
    <w:rsid w:val="00387B13"/>
    <w:rsid w:val="003A3E75"/>
    <w:rsid w:val="003B2A93"/>
    <w:rsid w:val="003B3A55"/>
    <w:rsid w:val="003B5E8F"/>
    <w:rsid w:val="003C005C"/>
    <w:rsid w:val="003C5B6E"/>
    <w:rsid w:val="003D355B"/>
    <w:rsid w:val="003D477E"/>
    <w:rsid w:val="003D7459"/>
    <w:rsid w:val="003D763C"/>
    <w:rsid w:val="003E2EDF"/>
    <w:rsid w:val="003E3A99"/>
    <w:rsid w:val="003E527B"/>
    <w:rsid w:val="003F1767"/>
    <w:rsid w:val="003F53FF"/>
    <w:rsid w:val="00400047"/>
    <w:rsid w:val="004003B7"/>
    <w:rsid w:val="00402D0C"/>
    <w:rsid w:val="00404953"/>
    <w:rsid w:val="00412E2D"/>
    <w:rsid w:val="00412EF0"/>
    <w:rsid w:val="00414617"/>
    <w:rsid w:val="004219C9"/>
    <w:rsid w:val="00421AB3"/>
    <w:rsid w:val="0042215B"/>
    <w:rsid w:val="00425E14"/>
    <w:rsid w:val="004274FE"/>
    <w:rsid w:val="0043561A"/>
    <w:rsid w:val="0044057B"/>
    <w:rsid w:val="00443879"/>
    <w:rsid w:val="00456617"/>
    <w:rsid w:val="00457110"/>
    <w:rsid w:val="00463189"/>
    <w:rsid w:val="00467A20"/>
    <w:rsid w:val="004708F0"/>
    <w:rsid w:val="00470AA9"/>
    <w:rsid w:val="0047526D"/>
    <w:rsid w:val="00482423"/>
    <w:rsid w:val="00483871"/>
    <w:rsid w:val="004838B0"/>
    <w:rsid w:val="004843DE"/>
    <w:rsid w:val="004848A9"/>
    <w:rsid w:val="004851DE"/>
    <w:rsid w:val="004921C1"/>
    <w:rsid w:val="004A2EDC"/>
    <w:rsid w:val="004A4AFB"/>
    <w:rsid w:val="004A7BAE"/>
    <w:rsid w:val="004C2FE6"/>
    <w:rsid w:val="004D2CD9"/>
    <w:rsid w:val="004D343F"/>
    <w:rsid w:val="004D4DAF"/>
    <w:rsid w:val="004E3412"/>
    <w:rsid w:val="004E41F8"/>
    <w:rsid w:val="004F00C5"/>
    <w:rsid w:val="004F1779"/>
    <w:rsid w:val="004F237B"/>
    <w:rsid w:val="004F2D39"/>
    <w:rsid w:val="004F4C53"/>
    <w:rsid w:val="004F6B74"/>
    <w:rsid w:val="005046DD"/>
    <w:rsid w:val="005079D6"/>
    <w:rsid w:val="00513A76"/>
    <w:rsid w:val="005168E6"/>
    <w:rsid w:val="00517A55"/>
    <w:rsid w:val="0052231B"/>
    <w:rsid w:val="00523AC7"/>
    <w:rsid w:val="00533493"/>
    <w:rsid w:val="005372FB"/>
    <w:rsid w:val="005425E6"/>
    <w:rsid w:val="00547007"/>
    <w:rsid w:val="005576BD"/>
    <w:rsid w:val="0056239B"/>
    <w:rsid w:val="00562EA7"/>
    <w:rsid w:val="00563BF4"/>
    <w:rsid w:val="0057434A"/>
    <w:rsid w:val="00577535"/>
    <w:rsid w:val="00591D0E"/>
    <w:rsid w:val="005941A8"/>
    <w:rsid w:val="00597979"/>
    <w:rsid w:val="005A046B"/>
    <w:rsid w:val="005A296E"/>
    <w:rsid w:val="005A4388"/>
    <w:rsid w:val="005A5074"/>
    <w:rsid w:val="005A6F33"/>
    <w:rsid w:val="005A76C9"/>
    <w:rsid w:val="005C1472"/>
    <w:rsid w:val="005C41B8"/>
    <w:rsid w:val="005C582B"/>
    <w:rsid w:val="005D0783"/>
    <w:rsid w:val="005D1951"/>
    <w:rsid w:val="005D36D7"/>
    <w:rsid w:val="005D6655"/>
    <w:rsid w:val="005E211A"/>
    <w:rsid w:val="005E2747"/>
    <w:rsid w:val="005E726D"/>
    <w:rsid w:val="005F3F93"/>
    <w:rsid w:val="005F4B58"/>
    <w:rsid w:val="005F75E9"/>
    <w:rsid w:val="00612E78"/>
    <w:rsid w:val="0062022F"/>
    <w:rsid w:val="00627431"/>
    <w:rsid w:val="006304B8"/>
    <w:rsid w:val="0063373B"/>
    <w:rsid w:val="00635FD6"/>
    <w:rsid w:val="0064157A"/>
    <w:rsid w:val="006430C9"/>
    <w:rsid w:val="006438D6"/>
    <w:rsid w:val="00646932"/>
    <w:rsid w:val="006469F0"/>
    <w:rsid w:val="0064765E"/>
    <w:rsid w:val="00661C3F"/>
    <w:rsid w:val="006620B8"/>
    <w:rsid w:val="00665E32"/>
    <w:rsid w:val="00674544"/>
    <w:rsid w:val="00675F87"/>
    <w:rsid w:val="00677957"/>
    <w:rsid w:val="00680B6C"/>
    <w:rsid w:val="00684662"/>
    <w:rsid w:val="006956A7"/>
    <w:rsid w:val="006A3613"/>
    <w:rsid w:val="006A6FEF"/>
    <w:rsid w:val="006B32F1"/>
    <w:rsid w:val="006B3ABC"/>
    <w:rsid w:val="006B51EF"/>
    <w:rsid w:val="006C30C1"/>
    <w:rsid w:val="006C47B4"/>
    <w:rsid w:val="006C601B"/>
    <w:rsid w:val="006D1087"/>
    <w:rsid w:val="006D3079"/>
    <w:rsid w:val="006D3C57"/>
    <w:rsid w:val="006D708A"/>
    <w:rsid w:val="006D747F"/>
    <w:rsid w:val="006E2097"/>
    <w:rsid w:val="006E2EDD"/>
    <w:rsid w:val="006E452B"/>
    <w:rsid w:val="006F20B3"/>
    <w:rsid w:val="006F31A0"/>
    <w:rsid w:val="006F6E3A"/>
    <w:rsid w:val="00703D72"/>
    <w:rsid w:val="00705967"/>
    <w:rsid w:val="00707A5D"/>
    <w:rsid w:val="007118B1"/>
    <w:rsid w:val="00715AD1"/>
    <w:rsid w:val="0072408D"/>
    <w:rsid w:val="0073438D"/>
    <w:rsid w:val="00744731"/>
    <w:rsid w:val="00752F6C"/>
    <w:rsid w:val="00766431"/>
    <w:rsid w:val="0077187E"/>
    <w:rsid w:val="007802A1"/>
    <w:rsid w:val="00782BF9"/>
    <w:rsid w:val="00785E5B"/>
    <w:rsid w:val="00787951"/>
    <w:rsid w:val="00794B36"/>
    <w:rsid w:val="00796507"/>
    <w:rsid w:val="00796D61"/>
    <w:rsid w:val="007A16F7"/>
    <w:rsid w:val="007A41FB"/>
    <w:rsid w:val="007A708B"/>
    <w:rsid w:val="007B08D9"/>
    <w:rsid w:val="007B1AD6"/>
    <w:rsid w:val="007B214A"/>
    <w:rsid w:val="007B30FA"/>
    <w:rsid w:val="007B74E8"/>
    <w:rsid w:val="007C3060"/>
    <w:rsid w:val="007C3062"/>
    <w:rsid w:val="007D4143"/>
    <w:rsid w:val="007D74E5"/>
    <w:rsid w:val="007E21CB"/>
    <w:rsid w:val="007E5A81"/>
    <w:rsid w:val="007E76C0"/>
    <w:rsid w:val="007F009F"/>
    <w:rsid w:val="007F017A"/>
    <w:rsid w:val="007F182C"/>
    <w:rsid w:val="007F4E06"/>
    <w:rsid w:val="007F74EC"/>
    <w:rsid w:val="008006D0"/>
    <w:rsid w:val="00803726"/>
    <w:rsid w:val="00806121"/>
    <w:rsid w:val="00806254"/>
    <w:rsid w:val="008106B0"/>
    <w:rsid w:val="00812511"/>
    <w:rsid w:val="00826EC0"/>
    <w:rsid w:val="00827923"/>
    <w:rsid w:val="008317BE"/>
    <w:rsid w:val="0083346B"/>
    <w:rsid w:val="008414CB"/>
    <w:rsid w:val="00845D1A"/>
    <w:rsid w:val="00846840"/>
    <w:rsid w:val="008521EB"/>
    <w:rsid w:val="008526E9"/>
    <w:rsid w:val="00853D5E"/>
    <w:rsid w:val="008563EA"/>
    <w:rsid w:val="00857591"/>
    <w:rsid w:val="00857CA3"/>
    <w:rsid w:val="008649B1"/>
    <w:rsid w:val="0086556B"/>
    <w:rsid w:val="00872579"/>
    <w:rsid w:val="00872E08"/>
    <w:rsid w:val="008744EE"/>
    <w:rsid w:val="008760B8"/>
    <w:rsid w:val="00883C40"/>
    <w:rsid w:val="00886004"/>
    <w:rsid w:val="0089011F"/>
    <w:rsid w:val="00891F18"/>
    <w:rsid w:val="008965BA"/>
    <w:rsid w:val="008967B4"/>
    <w:rsid w:val="008A25F9"/>
    <w:rsid w:val="008A2B31"/>
    <w:rsid w:val="008A2B45"/>
    <w:rsid w:val="008B5C4C"/>
    <w:rsid w:val="008C2745"/>
    <w:rsid w:val="008C2EE5"/>
    <w:rsid w:val="008D12FD"/>
    <w:rsid w:val="008D1E2C"/>
    <w:rsid w:val="008D7EC2"/>
    <w:rsid w:val="008E04E3"/>
    <w:rsid w:val="008E2394"/>
    <w:rsid w:val="008E3829"/>
    <w:rsid w:val="008E5E0C"/>
    <w:rsid w:val="008F062B"/>
    <w:rsid w:val="008F4ADA"/>
    <w:rsid w:val="008F5EC0"/>
    <w:rsid w:val="009025CE"/>
    <w:rsid w:val="00910BA5"/>
    <w:rsid w:val="00917BB9"/>
    <w:rsid w:val="00930ED1"/>
    <w:rsid w:val="00932493"/>
    <w:rsid w:val="00936E28"/>
    <w:rsid w:val="00940931"/>
    <w:rsid w:val="009417C4"/>
    <w:rsid w:val="00941F1B"/>
    <w:rsid w:val="00943E52"/>
    <w:rsid w:val="0094551A"/>
    <w:rsid w:val="00954061"/>
    <w:rsid w:val="00956FC5"/>
    <w:rsid w:val="009600E7"/>
    <w:rsid w:val="009673C4"/>
    <w:rsid w:val="00971564"/>
    <w:rsid w:val="009723CD"/>
    <w:rsid w:val="00980E9F"/>
    <w:rsid w:val="00984002"/>
    <w:rsid w:val="009845B6"/>
    <w:rsid w:val="00984E19"/>
    <w:rsid w:val="00986CF7"/>
    <w:rsid w:val="00992424"/>
    <w:rsid w:val="00995EA4"/>
    <w:rsid w:val="009A3785"/>
    <w:rsid w:val="009B1374"/>
    <w:rsid w:val="009B2FBF"/>
    <w:rsid w:val="009B562B"/>
    <w:rsid w:val="009B5B54"/>
    <w:rsid w:val="009B7AB6"/>
    <w:rsid w:val="009C689A"/>
    <w:rsid w:val="009C6AD0"/>
    <w:rsid w:val="009D1B26"/>
    <w:rsid w:val="009D4D05"/>
    <w:rsid w:val="009E04A4"/>
    <w:rsid w:val="009E37B7"/>
    <w:rsid w:val="009E427F"/>
    <w:rsid w:val="009F03B1"/>
    <w:rsid w:val="009F2FBD"/>
    <w:rsid w:val="00A037B3"/>
    <w:rsid w:val="00A05C64"/>
    <w:rsid w:val="00A05F4F"/>
    <w:rsid w:val="00A1037F"/>
    <w:rsid w:val="00A12F12"/>
    <w:rsid w:val="00A17DD3"/>
    <w:rsid w:val="00A21E16"/>
    <w:rsid w:val="00A258A9"/>
    <w:rsid w:val="00A347E1"/>
    <w:rsid w:val="00A50D48"/>
    <w:rsid w:val="00A5119A"/>
    <w:rsid w:val="00A54B85"/>
    <w:rsid w:val="00A55899"/>
    <w:rsid w:val="00A562AC"/>
    <w:rsid w:val="00A60318"/>
    <w:rsid w:val="00A67C6A"/>
    <w:rsid w:val="00A71895"/>
    <w:rsid w:val="00A7234A"/>
    <w:rsid w:val="00A73281"/>
    <w:rsid w:val="00A7342F"/>
    <w:rsid w:val="00A73B77"/>
    <w:rsid w:val="00A74001"/>
    <w:rsid w:val="00A8062C"/>
    <w:rsid w:val="00A82C4A"/>
    <w:rsid w:val="00A8511D"/>
    <w:rsid w:val="00A929A7"/>
    <w:rsid w:val="00A972DF"/>
    <w:rsid w:val="00AC0826"/>
    <w:rsid w:val="00AC5E47"/>
    <w:rsid w:val="00AC6ACC"/>
    <w:rsid w:val="00AD2751"/>
    <w:rsid w:val="00AD4C83"/>
    <w:rsid w:val="00AD5958"/>
    <w:rsid w:val="00AD6C9B"/>
    <w:rsid w:val="00AE03D5"/>
    <w:rsid w:val="00AE3915"/>
    <w:rsid w:val="00AE688C"/>
    <w:rsid w:val="00AE73C6"/>
    <w:rsid w:val="00B04D09"/>
    <w:rsid w:val="00B0612F"/>
    <w:rsid w:val="00B14639"/>
    <w:rsid w:val="00B16708"/>
    <w:rsid w:val="00B16713"/>
    <w:rsid w:val="00B17522"/>
    <w:rsid w:val="00B22408"/>
    <w:rsid w:val="00B249BF"/>
    <w:rsid w:val="00B24B31"/>
    <w:rsid w:val="00B3264F"/>
    <w:rsid w:val="00B40CA6"/>
    <w:rsid w:val="00B43545"/>
    <w:rsid w:val="00B51316"/>
    <w:rsid w:val="00B54153"/>
    <w:rsid w:val="00B605A9"/>
    <w:rsid w:val="00B63B25"/>
    <w:rsid w:val="00B71CA3"/>
    <w:rsid w:val="00B72209"/>
    <w:rsid w:val="00B72FF1"/>
    <w:rsid w:val="00B84B81"/>
    <w:rsid w:val="00B93841"/>
    <w:rsid w:val="00B943E9"/>
    <w:rsid w:val="00B9442A"/>
    <w:rsid w:val="00B9588E"/>
    <w:rsid w:val="00BA0106"/>
    <w:rsid w:val="00BA1E32"/>
    <w:rsid w:val="00BA6ADF"/>
    <w:rsid w:val="00BB0051"/>
    <w:rsid w:val="00BB0CDA"/>
    <w:rsid w:val="00BB32C6"/>
    <w:rsid w:val="00BB46DB"/>
    <w:rsid w:val="00BB4917"/>
    <w:rsid w:val="00BB5D57"/>
    <w:rsid w:val="00BC0501"/>
    <w:rsid w:val="00BC0DAE"/>
    <w:rsid w:val="00BC1E65"/>
    <w:rsid w:val="00BC28B5"/>
    <w:rsid w:val="00BD02CB"/>
    <w:rsid w:val="00BD7FA3"/>
    <w:rsid w:val="00BE11C5"/>
    <w:rsid w:val="00BE397B"/>
    <w:rsid w:val="00BE5635"/>
    <w:rsid w:val="00BF1674"/>
    <w:rsid w:val="00BF5768"/>
    <w:rsid w:val="00BF639C"/>
    <w:rsid w:val="00C00BB4"/>
    <w:rsid w:val="00C01F1E"/>
    <w:rsid w:val="00C02E4C"/>
    <w:rsid w:val="00C0748E"/>
    <w:rsid w:val="00C11270"/>
    <w:rsid w:val="00C11983"/>
    <w:rsid w:val="00C13892"/>
    <w:rsid w:val="00C151EC"/>
    <w:rsid w:val="00C15E44"/>
    <w:rsid w:val="00C1634A"/>
    <w:rsid w:val="00C16FEF"/>
    <w:rsid w:val="00C1790E"/>
    <w:rsid w:val="00C22EEF"/>
    <w:rsid w:val="00C23E5C"/>
    <w:rsid w:val="00C24EE6"/>
    <w:rsid w:val="00C2514B"/>
    <w:rsid w:val="00C26CBF"/>
    <w:rsid w:val="00C30465"/>
    <w:rsid w:val="00C3083C"/>
    <w:rsid w:val="00C30E86"/>
    <w:rsid w:val="00C32D5C"/>
    <w:rsid w:val="00C330C2"/>
    <w:rsid w:val="00C36124"/>
    <w:rsid w:val="00C36A0C"/>
    <w:rsid w:val="00C45DFD"/>
    <w:rsid w:val="00C469EE"/>
    <w:rsid w:val="00C54C2F"/>
    <w:rsid w:val="00C65D85"/>
    <w:rsid w:val="00C665CB"/>
    <w:rsid w:val="00C77461"/>
    <w:rsid w:val="00C77605"/>
    <w:rsid w:val="00C80110"/>
    <w:rsid w:val="00C83BEC"/>
    <w:rsid w:val="00C93C19"/>
    <w:rsid w:val="00C964C7"/>
    <w:rsid w:val="00C96571"/>
    <w:rsid w:val="00C97EB4"/>
    <w:rsid w:val="00CA0AE2"/>
    <w:rsid w:val="00CB287D"/>
    <w:rsid w:val="00CB3AD6"/>
    <w:rsid w:val="00CB67FD"/>
    <w:rsid w:val="00CB6AE8"/>
    <w:rsid w:val="00CB6F30"/>
    <w:rsid w:val="00CC1D70"/>
    <w:rsid w:val="00CC2F6D"/>
    <w:rsid w:val="00CC6C0D"/>
    <w:rsid w:val="00CC7677"/>
    <w:rsid w:val="00CD4DA7"/>
    <w:rsid w:val="00CD51CE"/>
    <w:rsid w:val="00CE23BD"/>
    <w:rsid w:val="00CE4D48"/>
    <w:rsid w:val="00CF0A98"/>
    <w:rsid w:val="00CF2A63"/>
    <w:rsid w:val="00CF5F78"/>
    <w:rsid w:val="00D000D3"/>
    <w:rsid w:val="00D07B55"/>
    <w:rsid w:val="00D1552B"/>
    <w:rsid w:val="00D169A3"/>
    <w:rsid w:val="00D1730D"/>
    <w:rsid w:val="00D33CD3"/>
    <w:rsid w:val="00D34551"/>
    <w:rsid w:val="00D34E65"/>
    <w:rsid w:val="00D362F2"/>
    <w:rsid w:val="00D41F31"/>
    <w:rsid w:val="00D44581"/>
    <w:rsid w:val="00D50588"/>
    <w:rsid w:val="00D55CC9"/>
    <w:rsid w:val="00D63CD3"/>
    <w:rsid w:val="00D648BA"/>
    <w:rsid w:val="00D67AB3"/>
    <w:rsid w:val="00D738D2"/>
    <w:rsid w:val="00D74059"/>
    <w:rsid w:val="00D86D91"/>
    <w:rsid w:val="00D87490"/>
    <w:rsid w:val="00D9308B"/>
    <w:rsid w:val="00D93D00"/>
    <w:rsid w:val="00DA1AE7"/>
    <w:rsid w:val="00DA3A35"/>
    <w:rsid w:val="00DA681D"/>
    <w:rsid w:val="00DA7C81"/>
    <w:rsid w:val="00DB51C6"/>
    <w:rsid w:val="00DB531B"/>
    <w:rsid w:val="00DC0813"/>
    <w:rsid w:val="00DC2ADB"/>
    <w:rsid w:val="00DC2AE3"/>
    <w:rsid w:val="00DC5933"/>
    <w:rsid w:val="00DC6D92"/>
    <w:rsid w:val="00DD50FC"/>
    <w:rsid w:val="00DD51EC"/>
    <w:rsid w:val="00DE09CA"/>
    <w:rsid w:val="00DF75AE"/>
    <w:rsid w:val="00E01992"/>
    <w:rsid w:val="00E054A5"/>
    <w:rsid w:val="00E07280"/>
    <w:rsid w:val="00E078EB"/>
    <w:rsid w:val="00E1215F"/>
    <w:rsid w:val="00E15C27"/>
    <w:rsid w:val="00E2156D"/>
    <w:rsid w:val="00E21B74"/>
    <w:rsid w:val="00E21CB9"/>
    <w:rsid w:val="00E245FE"/>
    <w:rsid w:val="00E26AF5"/>
    <w:rsid w:val="00E30140"/>
    <w:rsid w:val="00E3609B"/>
    <w:rsid w:val="00E37C9A"/>
    <w:rsid w:val="00E41755"/>
    <w:rsid w:val="00E44F1F"/>
    <w:rsid w:val="00E4611F"/>
    <w:rsid w:val="00E56476"/>
    <w:rsid w:val="00E64415"/>
    <w:rsid w:val="00E72BA9"/>
    <w:rsid w:val="00E73FB1"/>
    <w:rsid w:val="00E834B2"/>
    <w:rsid w:val="00E842D6"/>
    <w:rsid w:val="00E84A7A"/>
    <w:rsid w:val="00E86036"/>
    <w:rsid w:val="00E871F9"/>
    <w:rsid w:val="00E9079A"/>
    <w:rsid w:val="00E90D1D"/>
    <w:rsid w:val="00E9139B"/>
    <w:rsid w:val="00E941C9"/>
    <w:rsid w:val="00E95BE6"/>
    <w:rsid w:val="00E95D07"/>
    <w:rsid w:val="00EA00D8"/>
    <w:rsid w:val="00EA1C44"/>
    <w:rsid w:val="00EA5D6E"/>
    <w:rsid w:val="00EB3030"/>
    <w:rsid w:val="00EB360C"/>
    <w:rsid w:val="00EC01EE"/>
    <w:rsid w:val="00EC28F2"/>
    <w:rsid w:val="00EC5C64"/>
    <w:rsid w:val="00EE14F1"/>
    <w:rsid w:val="00EE39C8"/>
    <w:rsid w:val="00EF06DE"/>
    <w:rsid w:val="00EF2530"/>
    <w:rsid w:val="00EF678B"/>
    <w:rsid w:val="00F043BD"/>
    <w:rsid w:val="00F13821"/>
    <w:rsid w:val="00F1419E"/>
    <w:rsid w:val="00F15470"/>
    <w:rsid w:val="00F15978"/>
    <w:rsid w:val="00F20540"/>
    <w:rsid w:val="00F22E8F"/>
    <w:rsid w:val="00F317BB"/>
    <w:rsid w:val="00F3579F"/>
    <w:rsid w:val="00F42A32"/>
    <w:rsid w:val="00F43DE2"/>
    <w:rsid w:val="00F44026"/>
    <w:rsid w:val="00F45D94"/>
    <w:rsid w:val="00F46D2D"/>
    <w:rsid w:val="00F47220"/>
    <w:rsid w:val="00F502B8"/>
    <w:rsid w:val="00F5099F"/>
    <w:rsid w:val="00F534A0"/>
    <w:rsid w:val="00F546F0"/>
    <w:rsid w:val="00F55CA8"/>
    <w:rsid w:val="00F60B72"/>
    <w:rsid w:val="00F70122"/>
    <w:rsid w:val="00F70226"/>
    <w:rsid w:val="00F70C8F"/>
    <w:rsid w:val="00F7184F"/>
    <w:rsid w:val="00F72A6E"/>
    <w:rsid w:val="00F72B28"/>
    <w:rsid w:val="00F72F6C"/>
    <w:rsid w:val="00F75C66"/>
    <w:rsid w:val="00F75F4E"/>
    <w:rsid w:val="00F76741"/>
    <w:rsid w:val="00F81C7E"/>
    <w:rsid w:val="00F83103"/>
    <w:rsid w:val="00F84CCD"/>
    <w:rsid w:val="00F861DD"/>
    <w:rsid w:val="00F866D8"/>
    <w:rsid w:val="00F90B8C"/>
    <w:rsid w:val="00F92392"/>
    <w:rsid w:val="00F943A3"/>
    <w:rsid w:val="00F95F4C"/>
    <w:rsid w:val="00FA209F"/>
    <w:rsid w:val="00FA43D7"/>
    <w:rsid w:val="00FC4B2A"/>
    <w:rsid w:val="00FC4F25"/>
    <w:rsid w:val="00FC723C"/>
    <w:rsid w:val="00FC7E36"/>
    <w:rsid w:val="00FD1D16"/>
    <w:rsid w:val="00FD1E7B"/>
    <w:rsid w:val="00FD53AF"/>
    <w:rsid w:val="00FD615D"/>
    <w:rsid w:val="00FD61E9"/>
    <w:rsid w:val="00FD65D3"/>
    <w:rsid w:val="00FE0EAD"/>
    <w:rsid w:val="00FE7EE1"/>
    <w:rsid w:val="00FF0941"/>
    <w:rsid w:val="00FF5470"/>
    <w:rsid w:val="00FF6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5:chartTrackingRefBased/>
  <w15:docId w15:val="{2DFE48E6-264E-4123-92BE-1273B5BEC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77BA9"/>
    <w:pPr>
      <w:overflowPunct w:val="0"/>
      <w:autoSpaceDE w:val="0"/>
      <w:autoSpaceDN w:val="0"/>
      <w:adjustRightInd w:val="0"/>
      <w:textAlignment w:val="baseline"/>
    </w:p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paragraph" w:styleId="berschrift7">
    <w:name w:val="heading 7"/>
    <w:basedOn w:val="Standard"/>
    <w:next w:val="Standard"/>
    <w:qFormat/>
    <w:rsid w:val="00C77461"/>
    <w:pPr>
      <w:keepNext/>
      <w:tabs>
        <w:tab w:val="num" w:pos="1296"/>
      </w:tabs>
      <w:spacing w:line="360" w:lineRule="auto"/>
      <w:ind w:left="1296" w:hanging="1296"/>
      <w:jc w:val="both"/>
      <w:outlineLvl w:val="6"/>
    </w:pPr>
    <w:rPr>
      <w:rFonts w:ascii="Arial" w:hAnsi="Arial" w:cs="Arial"/>
      <w:b/>
      <w:bCs/>
      <w:i/>
      <w:iCs/>
      <w:sz w:val="24"/>
    </w:rPr>
  </w:style>
  <w:style w:type="paragraph" w:styleId="berschrift8">
    <w:name w:val="heading 8"/>
    <w:basedOn w:val="Standard"/>
    <w:next w:val="Standard"/>
    <w:qFormat/>
    <w:rsid w:val="00C77461"/>
    <w:pPr>
      <w:keepNext/>
      <w:tabs>
        <w:tab w:val="num" w:pos="1440"/>
      </w:tabs>
      <w:spacing w:line="360" w:lineRule="auto"/>
      <w:ind w:left="1440" w:hanging="1440"/>
      <w:outlineLvl w:val="7"/>
    </w:pPr>
    <w:rPr>
      <w:rFonts w:ascii="Arial" w:hAnsi="Arial" w:cs="Arial"/>
      <w:sz w:val="24"/>
    </w:rPr>
  </w:style>
  <w:style w:type="paragraph" w:styleId="berschrift9">
    <w:name w:val="heading 9"/>
    <w:basedOn w:val="Standard"/>
    <w:next w:val="Standard"/>
    <w:qFormat/>
    <w:rsid w:val="00C77461"/>
    <w:pPr>
      <w:keepNext/>
      <w:tabs>
        <w:tab w:val="num" w:pos="1584"/>
      </w:tabs>
      <w:spacing w:line="360" w:lineRule="auto"/>
      <w:ind w:left="1584" w:hanging="1584"/>
      <w:outlineLvl w:val="8"/>
    </w:pPr>
    <w:rPr>
      <w:rFonts w:ascii="Arial" w:hAnsi="Arial"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Textkrper22">
    <w:name w:val="Textkörper 22"/>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Textkrper23">
    <w:name w:val="Textkörper 23"/>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uiPriority w:val="99"/>
    <w:qFormat/>
  </w:style>
  <w:style w:type="character" w:styleId="Funotenzeichen">
    <w:name w:val="footnote reference"/>
    <w:uiPriority w:val="99"/>
    <w:qFormat/>
    <w:rPr>
      <w:vertAlign w:val="superscript"/>
    </w:rPr>
  </w:style>
  <w:style w:type="paragraph" w:customStyle="1" w:styleId="Textkrper24">
    <w:name w:val="Textkörper 24"/>
    <w:basedOn w:val="Standard"/>
    <w:pPr>
      <w:spacing w:before="60" w:after="120" w:line="320" w:lineRule="atLeast"/>
      <w:ind w:left="852"/>
      <w:jc w:val="both"/>
    </w:pPr>
    <w:rPr>
      <w:rFonts w:ascii="Arial" w:hAnsi="Arial"/>
      <w:i/>
      <w:sz w:val="22"/>
    </w:rPr>
  </w:style>
  <w:style w:type="paragraph" w:customStyle="1" w:styleId="Textkrper-Einzug22">
    <w:name w:val="Textkörper-Einzug 22"/>
    <w:basedOn w:val="Standard"/>
    <w:pPr>
      <w:spacing w:line="360" w:lineRule="auto"/>
      <w:ind w:left="852"/>
      <w:jc w:val="both"/>
    </w:pPr>
    <w:rPr>
      <w:rFonts w:ascii="Arial" w:hAnsi="Arial"/>
      <w:i/>
      <w:color w:val="000080"/>
      <w:sz w:val="22"/>
    </w:rPr>
  </w:style>
  <w:style w:type="paragraph" w:customStyle="1" w:styleId="Textkrper25">
    <w:name w:val="Textkörper 25"/>
    <w:basedOn w:val="Standard"/>
    <w:pPr>
      <w:spacing w:after="120" w:line="360" w:lineRule="auto"/>
      <w:ind w:left="851"/>
      <w:jc w:val="both"/>
    </w:pPr>
    <w:rPr>
      <w:rFonts w:ascii="Arial" w:hAnsi="Arial"/>
      <w:i/>
      <w:sz w:val="22"/>
    </w:rPr>
  </w:style>
  <w:style w:type="paragraph" w:customStyle="1" w:styleId="Textkrper-Einzug23">
    <w:name w:val="Textkörper-Einzug 23"/>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Textkrper26">
    <w:name w:val="Textkörper 26"/>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text1">
    <w:name w:val="text1"/>
    <w:rsid w:val="00DC0813"/>
    <w:rPr>
      <w:rFonts w:ascii="Arial" w:hAnsi="Arial" w:cs="Arial" w:hint="default"/>
      <w:color w:val="000033"/>
      <w:sz w:val="6"/>
      <w:szCs w:val="6"/>
    </w:rPr>
  </w:style>
  <w:style w:type="table" w:styleId="Tabellenraster">
    <w:name w:val="Table Grid"/>
    <w:basedOn w:val="NormaleTabelle"/>
    <w:uiPriority w:val="39"/>
    <w:rsid w:val="00BC0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Literaturstellen">
    <w:name w:val="Aufzählung Literaturstellen"/>
    <w:basedOn w:val="Standard"/>
    <w:qFormat/>
    <w:rsid w:val="00EA00D8"/>
    <w:pPr>
      <w:numPr>
        <w:numId w:val="1"/>
      </w:numPr>
      <w:tabs>
        <w:tab w:val="left" w:pos="442"/>
        <w:tab w:val="num" w:pos="645"/>
      </w:tabs>
      <w:overflowPunct/>
      <w:autoSpaceDE/>
      <w:autoSpaceDN/>
      <w:adjustRightInd/>
      <w:spacing w:line="288" w:lineRule="auto"/>
      <w:ind w:left="442" w:hanging="442"/>
      <w:jc w:val="both"/>
      <w:textAlignment w:val="auto"/>
    </w:pPr>
    <w:rPr>
      <w:rFonts w:ascii="Verdana" w:eastAsia="MS Mincho" w:hAnsi="Verdana"/>
      <w:szCs w:val="22"/>
      <w:lang w:eastAsia="ja-JP"/>
    </w:rPr>
  </w:style>
  <w:style w:type="character" w:styleId="NichtaufgelsteErwhnung">
    <w:name w:val="Unresolved Mention"/>
    <w:uiPriority w:val="99"/>
    <w:semiHidden/>
    <w:unhideWhenUsed/>
    <w:rsid w:val="00752F6C"/>
    <w:rPr>
      <w:color w:val="605E5C"/>
      <w:shd w:val="clear" w:color="auto" w:fill="E1DFDD"/>
    </w:rPr>
  </w:style>
  <w:style w:type="paragraph" w:styleId="Listenabsatz">
    <w:name w:val="List Paragraph"/>
    <w:basedOn w:val="Standard"/>
    <w:uiPriority w:val="34"/>
    <w:qFormat/>
    <w:rsid w:val="000A6C01"/>
    <w:pPr>
      <w:ind w:left="720"/>
      <w:contextualSpacing/>
    </w:pPr>
  </w:style>
  <w:style w:type="character" w:customStyle="1" w:styleId="FunotentextZchn">
    <w:name w:val="Fußnotentext Zchn"/>
    <w:basedOn w:val="Absatz-Standardschriftart"/>
    <w:link w:val="Funotentext"/>
    <w:uiPriority w:val="99"/>
    <w:rsid w:val="000A6C01"/>
  </w:style>
  <w:style w:type="paragraph" w:customStyle="1" w:styleId="b1">
    <w:name w:val="Üb 1"/>
    <w:basedOn w:val="Listenabsatz"/>
    <w:next w:val="Standard"/>
    <w:qFormat/>
    <w:rsid w:val="00F317BB"/>
    <w:pPr>
      <w:keepNext/>
      <w:numPr>
        <w:numId w:val="3"/>
      </w:numPr>
      <w:overflowPunct/>
      <w:autoSpaceDE/>
      <w:autoSpaceDN/>
      <w:adjustRightInd/>
      <w:spacing w:before="360" w:after="120" w:line="288" w:lineRule="auto"/>
      <w:contextualSpacing w:val="0"/>
      <w:jc w:val="both"/>
      <w:textAlignment w:val="auto"/>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F317BB"/>
    <w:pPr>
      <w:numPr>
        <w:numId w:val="2"/>
      </w:numPr>
      <w:overflowPunct/>
      <w:autoSpaceDE/>
      <w:autoSpaceDN/>
      <w:adjustRightInd/>
      <w:spacing w:line="288" w:lineRule="auto"/>
      <w:ind w:left="426" w:hanging="426"/>
      <w:jc w:val="both"/>
      <w:textAlignment w:val="auto"/>
    </w:pPr>
    <w:rPr>
      <w:rFonts w:ascii="Verdana" w:eastAsiaTheme="minorEastAsia" w:hAnsi="Verdana" w:cstheme="minorBidi"/>
      <w:lang w:eastAsia="ja-JP"/>
    </w:rPr>
  </w:style>
  <w:style w:type="paragraph" w:customStyle="1" w:styleId="b2">
    <w:name w:val="Üb 2"/>
    <w:basedOn w:val="b1"/>
    <w:next w:val="Standard"/>
    <w:link w:val="b2Zchn"/>
    <w:qFormat/>
    <w:rsid w:val="00F317BB"/>
    <w:pPr>
      <w:numPr>
        <w:ilvl w:val="1"/>
      </w:numPr>
      <w:spacing w:before="240"/>
      <w:ind w:left="709" w:hanging="709"/>
      <w:outlineLvl w:val="1"/>
    </w:pPr>
    <w:rPr>
      <w:sz w:val="20"/>
    </w:rPr>
  </w:style>
  <w:style w:type="character" w:customStyle="1" w:styleId="AufzhlungPunkt1Zchn">
    <w:name w:val="Aufzählung Punkt 1 Zchn"/>
    <w:basedOn w:val="Absatz-Standardschriftart"/>
    <w:link w:val="AufzhlungPunkt1"/>
    <w:rsid w:val="00F317BB"/>
    <w:rPr>
      <w:rFonts w:ascii="Verdana" w:eastAsiaTheme="minorEastAsia" w:hAnsi="Verdana" w:cstheme="minorBidi"/>
      <w:lang w:eastAsia="ja-JP"/>
    </w:rPr>
  </w:style>
  <w:style w:type="paragraph" w:customStyle="1" w:styleId="b3">
    <w:name w:val="Üb 3"/>
    <w:basedOn w:val="Listenabsatz"/>
    <w:next w:val="Standard"/>
    <w:link w:val="b3Zchn"/>
    <w:qFormat/>
    <w:rsid w:val="00F317BB"/>
    <w:pPr>
      <w:keepNext/>
      <w:numPr>
        <w:ilvl w:val="2"/>
        <w:numId w:val="3"/>
      </w:numPr>
      <w:tabs>
        <w:tab w:val="num" w:pos="360"/>
      </w:tabs>
      <w:overflowPunct/>
      <w:autoSpaceDE/>
      <w:autoSpaceDN/>
      <w:adjustRightInd/>
      <w:spacing w:before="240" w:after="120" w:line="288" w:lineRule="auto"/>
      <w:ind w:left="720" w:firstLine="0"/>
      <w:contextualSpacing w:val="0"/>
      <w:jc w:val="both"/>
      <w:textAlignment w:val="auto"/>
      <w:outlineLvl w:val="2"/>
    </w:pPr>
    <w:rPr>
      <w:rFonts w:ascii="Verdana" w:eastAsiaTheme="minorEastAsia" w:hAnsi="Verdana" w:cstheme="minorBidi"/>
      <w:b/>
      <w:lang w:eastAsia="ja-JP"/>
    </w:rPr>
  </w:style>
  <w:style w:type="character" w:customStyle="1" w:styleId="b2Zchn">
    <w:name w:val="Üb 2 Zchn"/>
    <w:basedOn w:val="Absatz-Standardschriftart"/>
    <w:link w:val="b2"/>
    <w:rsid w:val="00F317BB"/>
    <w:rPr>
      <w:rFonts w:ascii="Verdana" w:eastAsiaTheme="minorEastAsia" w:hAnsi="Verdana" w:cstheme="minorBidi"/>
      <w:b/>
      <w:szCs w:val="22"/>
      <w:lang w:eastAsia="ja-JP"/>
    </w:rPr>
  </w:style>
  <w:style w:type="paragraph" w:customStyle="1" w:styleId="b4">
    <w:name w:val="Üb 4"/>
    <w:basedOn w:val="b3"/>
    <w:next w:val="Standard"/>
    <w:qFormat/>
    <w:rsid w:val="00F317BB"/>
    <w:pPr>
      <w:numPr>
        <w:ilvl w:val="3"/>
      </w:numPr>
      <w:tabs>
        <w:tab w:val="num" w:pos="360"/>
      </w:tabs>
      <w:ind w:left="1077" w:hanging="1077"/>
      <w:outlineLvl w:val="3"/>
    </w:pPr>
  </w:style>
  <w:style w:type="paragraph" w:customStyle="1" w:styleId="b5">
    <w:name w:val="Üb 5"/>
    <w:basedOn w:val="b4"/>
    <w:next w:val="Standard"/>
    <w:qFormat/>
    <w:rsid w:val="00F317BB"/>
    <w:pPr>
      <w:numPr>
        <w:ilvl w:val="4"/>
      </w:numPr>
      <w:tabs>
        <w:tab w:val="num" w:pos="360"/>
      </w:tabs>
      <w:ind w:left="1304" w:hanging="1304"/>
      <w:outlineLvl w:val="4"/>
    </w:pPr>
  </w:style>
  <w:style w:type="paragraph" w:customStyle="1" w:styleId="b6">
    <w:name w:val="Üb 6"/>
    <w:basedOn w:val="b5"/>
    <w:next w:val="Standard"/>
    <w:qFormat/>
    <w:rsid w:val="00F317BB"/>
    <w:pPr>
      <w:numPr>
        <w:ilvl w:val="5"/>
      </w:numPr>
      <w:tabs>
        <w:tab w:val="num" w:pos="360"/>
      </w:tabs>
      <w:ind w:left="1559" w:hanging="1559"/>
      <w:outlineLvl w:val="5"/>
    </w:pPr>
  </w:style>
  <w:style w:type="paragraph" w:customStyle="1" w:styleId="AufzhlungBuchstabe">
    <w:name w:val="Aufzählung Buchstabe"/>
    <w:basedOn w:val="b2"/>
    <w:qFormat/>
    <w:rsid w:val="00F317BB"/>
    <w:pPr>
      <w:keepNext w:val="0"/>
      <w:numPr>
        <w:ilvl w:val="6"/>
      </w:numPr>
      <w:tabs>
        <w:tab w:val="num" w:pos="360"/>
      </w:tabs>
      <w:spacing w:before="0" w:after="0"/>
      <w:ind w:left="1134" w:hanging="283"/>
      <w:outlineLvl w:val="9"/>
    </w:pPr>
    <w:rPr>
      <w:b w:val="0"/>
    </w:rPr>
  </w:style>
  <w:style w:type="paragraph" w:customStyle="1" w:styleId="Nachweisberschrift">
    <w:name w:val="Nachweis Überschrift"/>
    <w:basedOn w:val="Standard"/>
    <w:next w:val="Standardkursiv"/>
    <w:link w:val="NachweisberschriftZchn"/>
    <w:qFormat/>
    <w:rsid w:val="00F317BB"/>
    <w:pPr>
      <w:keepNext/>
      <w:overflowPunct/>
      <w:autoSpaceDE/>
      <w:autoSpaceDN/>
      <w:adjustRightInd/>
      <w:spacing w:before="120" w:after="120" w:line="288" w:lineRule="auto"/>
      <w:jc w:val="both"/>
      <w:textAlignment w:val="auto"/>
    </w:pPr>
    <w:rPr>
      <w:rFonts w:ascii="Verdana" w:eastAsiaTheme="minorEastAsia" w:hAnsi="Verdana" w:cstheme="minorBidi"/>
      <w:b/>
      <w:i/>
      <w:lang w:eastAsia="ja-JP"/>
    </w:rPr>
  </w:style>
  <w:style w:type="paragraph" w:customStyle="1" w:styleId="Standardkursiv">
    <w:name w:val="Standard kursiv"/>
    <w:basedOn w:val="Standard"/>
    <w:link w:val="StandardkursivZchn"/>
    <w:qFormat/>
    <w:rsid w:val="00F317BB"/>
    <w:pPr>
      <w:overflowPunct/>
      <w:autoSpaceDE/>
      <w:autoSpaceDN/>
      <w:adjustRightInd/>
      <w:spacing w:line="288" w:lineRule="auto"/>
      <w:jc w:val="both"/>
      <w:textAlignment w:val="auto"/>
    </w:pPr>
    <w:rPr>
      <w:rFonts w:ascii="Verdana" w:eastAsiaTheme="minorEastAsia" w:hAnsi="Verdana" w:cstheme="minorBidi"/>
      <w:i/>
      <w:lang w:eastAsia="ja-JP"/>
    </w:rPr>
  </w:style>
  <w:style w:type="character" w:customStyle="1" w:styleId="NachweisberschriftZchn">
    <w:name w:val="Nachweis Überschrift Zchn"/>
    <w:basedOn w:val="Absatz-Standardschriftart"/>
    <w:link w:val="Nachweisberschrift"/>
    <w:rsid w:val="00F317BB"/>
    <w:rPr>
      <w:rFonts w:ascii="Verdana" w:eastAsiaTheme="minorEastAsia" w:hAnsi="Verdana" w:cstheme="minorBidi"/>
      <w:b/>
      <w:i/>
      <w:lang w:eastAsia="ja-JP"/>
    </w:rPr>
  </w:style>
  <w:style w:type="character" w:customStyle="1" w:styleId="StandardkursivZchn">
    <w:name w:val="Standard kursiv Zchn"/>
    <w:basedOn w:val="Absatz-Standardschriftart"/>
    <w:link w:val="Standardkursiv"/>
    <w:rsid w:val="00F317BB"/>
    <w:rPr>
      <w:rFonts w:ascii="Verdana" w:eastAsiaTheme="minorEastAsia" w:hAnsi="Verdana" w:cstheme="minorBidi"/>
      <w:i/>
      <w:lang w:eastAsia="ja-JP"/>
    </w:rPr>
  </w:style>
  <w:style w:type="character" w:customStyle="1" w:styleId="Hochgestellt">
    <w:name w:val="Hochgestellt"/>
    <w:basedOn w:val="Absatz-Standardschriftart"/>
    <w:rsid w:val="00F317BB"/>
    <w:rPr>
      <w:vertAlign w:val="superscript"/>
    </w:rPr>
  </w:style>
  <w:style w:type="paragraph" w:customStyle="1" w:styleId="AufzhlungBuchstabeFett">
    <w:name w:val="Aufzählung Buchstabe Fett"/>
    <w:basedOn w:val="AufzhlungBuchstabe"/>
    <w:rsid w:val="00F317BB"/>
    <w:pPr>
      <w:numPr>
        <w:ilvl w:val="8"/>
      </w:numPr>
      <w:tabs>
        <w:tab w:val="num" w:pos="360"/>
      </w:tabs>
      <w:ind w:left="1134" w:hanging="283"/>
    </w:pPr>
    <w:rPr>
      <w:b/>
      <w:bCs/>
    </w:rPr>
  </w:style>
  <w:style w:type="paragraph" w:customStyle="1" w:styleId="AufzhlungBuchstabeKursiv">
    <w:name w:val="Aufzählung Buchstabe Kursiv"/>
    <w:basedOn w:val="AufzhlungBuchstabe"/>
    <w:rsid w:val="00F317BB"/>
    <w:pPr>
      <w:numPr>
        <w:ilvl w:val="7"/>
      </w:numPr>
      <w:tabs>
        <w:tab w:val="num" w:pos="360"/>
      </w:tabs>
      <w:ind w:left="1134" w:hanging="283"/>
    </w:pPr>
    <w:rPr>
      <w:i/>
      <w:iCs/>
    </w:rPr>
  </w:style>
  <w:style w:type="paragraph" w:customStyle="1" w:styleId="AufzhlungPunkt2">
    <w:name w:val="Aufzählung Punkt 2"/>
    <w:basedOn w:val="Standard"/>
    <w:link w:val="AufzhlungPunkt2Zchn"/>
    <w:qFormat/>
    <w:rsid w:val="00CB287D"/>
    <w:pPr>
      <w:numPr>
        <w:numId w:val="4"/>
      </w:numPr>
      <w:overflowPunct/>
      <w:autoSpaceDE/>
      <w:autoSpaceDN/>
      <w:adjustRightInd/>
      <w:spacing w:line="288" w:lineRule="auto"/>
      <w:jc w:val="both"/>
      <w:textAlignment w:val="auto"/>
    </w:pPr>
    <w:rPr>
      <w:rFonts w:ascii="Verdana" w:eastAsiaTheme="minorEastAsia" w:hAnsi="Verdana" w:cstheme="minorBidi"/>
      <w:lang w:eastAsia="ja-JP"/>
    </w:rPr>
  </w:style>
  <w:style w:type="character" w:customStyle="1" w:styleId="AufzhlungPunkt2Zchn">
    <w:name w:val="Aufzählung Punkt 2 Zchn"/>
    <w:basedOn w:val="Absatz-Standardschriftart"/>
    <w:link w:val="AufzhlungPunkt2"/>
    <w:rsid w:val="00CB287D"/>
    <w:rPr>
      <w:rFonts w:ascii="Verdana" w:eastAsiaTheme="minorEastAsia" w:hAnsi="Verdana" w:cstheme="minorBidi"/>
      <w:lang w:eastAsia="ja-JP"/>
    </w:rPr>
  </w:style>
  <w:style w:type="character" w:customStyle="1" w:styleId="Tiefgestellt">
    <w:name w:val="Tiefgestellt"/>
    <w:basedOn w:val="Absatz-Standardschriftart"/>
    <w:rsid w:val="00CB287D"/>
    <w:rPr>
      <w:vertAlign w:val="subscript"/>
    </w:rPr>
  </w:style>
  <w:style w:type="table" w:customStyle="1" w:styleId="TabellefrVergabegrundlageKopfzeilegrau">
    <w:name w:val="Tabelle für Vergabegrundlage Kopfzeile grau"/>
    <w:basedOn w:val="NormaleTabelle"/>
    <w:uiPriority w:val="99"/>
    <w:rsid w:val="00CB287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CB287D"/>
    <w:pPr>
      <w:overflowPunct/>
      <w:autoSpaceDE/>
      <w:autoSpaceDN/>
      <w:adjustRightInd/>
      <w:textAlignment w:val="auto"/>
    </w:pPr>
    <w:rPr>
      <w:rFonts w:ascii="Verdana" w:eastAsiaTheme="minorEastAsia" w:hAnsi="Verdana" w:cstheme="minorBidi"/>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CB287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CB287D"/>
    <w:pPr>
      <w:overflowPunct/>
      <w:autoSpaceDE/>
      <w:autoSpaceDN/>
      <w:adjustRightInd/>
      <w:textAlignment w:val="auto"/>
    </w:pPr>
    <w:rPr>
      <w:rFonts w:ascii="Verdana" w:eastAsiaTheme="minorEastAsia" w:hAnsi="Verdana" w:cstheme="minorBidi"/>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CB287D"/>
    <w:rPr>
      <w:rFonts w:ascii="Verdana" w:eastAsiaTheme="minorEastAsia" w:hAnsi="Verdana" w:cstheme="minorBidi"/>
      <w:sz w:val="18"/>
      <w:szCs w:val="18"/>
      <w:lang w:eastAsia="ja-JP"/>
    </w:rPr>
  </w:style>
  <w:style w:type="character" w:customStyle="1" w:styleId="b3Zchn">
    <w:name w:val="Üb 3 Zchn"/>
    <w:basedOn w:val="Absatz-Standardschriftart"/>
    <w:link w:val="b3"/>
    <w:rsid w:val="00E078EB"/>
    <w:rPr>
      <w:rFonts w:ascii="Verdana" w:eastAsiaTheme="minorEastAsia" w:hAnsi="Verdana" w:cstheme="minorBidi"/>
      <w:b/>
      <w:lang w:eastAsia="ja-JP"/>
    </w:rPr>
  </w:style>
  <w:style w:type="paragraph" w:customStyle="1" w:styleId="Tabellentextstandardlinksbndig">
    <w:name w:val="Tabellentext standard linksbündig"/>
    <w:basedOn w:val="Standard"/>
    <w:link w:val="TabellentextstandardlinksbndigZchn"/>
    <w:qFormat/>
    <w:rsid w:val="00F55CA8"/>
    <w:pPr>
      <w:overflowPunct/>
      <w:autoSpaceDE/>
      <w:autoSpaceDN/>
      <w:adjustRightInd/>
      <w:textAlignment w:val="auto"/>
    </w:pPr>
    <w:rPr>
      <w:rFonts w:ascii="Verdana" w:eastAsiaTheme="minorEastAsia" w:hAnsi="Verdana" w:cstheme="minorBidi"/>
      <w:lang w:eastAsia="ja-JP"/>
    </w:rPr>
  </w:style>
  <w:style w:type="character" w:customStyle="1" w:styleId="TabellentextstandardlinksbndigZchn">
    <w:name w:val="Tabellentext standard linksbündig Zchn"/>
    <w:basedOn w:val="Absatz-Standardschriftart"/>
    <w:link w:val="Tabellentextstandardlinksbndig"/>
    <w:rsid w:val="00F55CA8"/>
    <w:rPr>
      <w:rFonts w:ascii="Verdana" w:eastAsiaTheme="minorEastAsia" w:hAnsi="Verdana" w:cstheme="minorBidi"/>
      <w:lang w:eastAsia="ja-JP"/>
    </w:rPr>
  </w:style>
  <w:style w:type="paragraph" w:customStyle="1" w:styleId="Tabellentextfettlinksbndig">
    <w:name w:val="Tabellentext fett linksbündig"/>
    <w:basedOn w:val="Standard"/>
    <w:link w:val="TabellentextfettlinksbndigZchn"/>
    <w:qFormat/>
    <w:rsid w:val="00F55CA8"/>
    <w:pPr>
      <w:overflowPunct/>
      <w:autoSpaceDE/>
      <w:autoSpaceDN/>
      <w:adjustRightInd/>
      <w:textAlignment w:val="auto"/>
    </w:pPr>
    <w:rPr>
      <w:rFonts w:ascii="Verdana" w:eastAsiaTheme="minorEastAsia" w:hAnsi="Verdana" w:cstheme="minorBidi"/>
      <w:b/>
      <w:lang w:eastAsia="ja-JP"/>
    </w:rPr>
  </w:style>
  <w:style w:type="character" w:customStyle="1" w:styleId="TabellentextfettlinksbndigZchn">
    <w:name w:val="Tabellentext fett linksbündig Zchn"/>
    <w:basedOn w:val="Absatz-Standardschriftart"/>
    <w:link w:val="Tabellentextfettlinksbndig"/>
    <w:rsid w:val="00F55CA8"/>
    <w:rPr>
      <w:rFonts w:ascii="Verdana" w:eastAsiaTheme="minorEastAsia" w:hAnsi="Verdana" w:cstheme="minorBidi"/>
      <w:b/>
      <w:lang w:eastAsia="ja-JP"/>
    </w:rPr>
  </w:style>
  <w:style w:type="table" w:styleId="Listentabelle3">
    <w:name w:val="List Table 3"/>
    <w:basedOn w:val="NormaleTabelle"/>
    <w:uiPriority w:val="48"/>
    <w:rsid w:val="00F55CA8"/>
    <w:pPr>
      <w:jc w:val="both"/>
    </w:pPr>
    <w:rPr>
      <w:rFonts w:ascii="Verdana" w:eastAsiaTheme="minorHAnsi" w:hAnsi="Verdana" w:cstheme="minorBidi"/>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styleId="BesuchterLink">
    <w:name w:val="FollowedHyperlink"/>
    <w:basedOn w:val="Absatz-Standardschriftart"/>
    <w:uiPriority w:val="99"/>
    <w:semiHidden/>
    <w:unhideWhenUsed/>
    <w:rsid w:val="00E72BA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24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gesetze-im-internet.de/nachwv_2007/BJNR229810006.html" TargetMode="External"/><Relationship Id="rId3" Type="http://schemas.openxmlformats.org/officeDocument/2006/relationships/hyperlink" Target="https://www.gesetze-im-internet.de/bimschv_31/BJNR218100001.html" TargetMode="External"/><Relationship Id="rId7" Type="http://schemas.openxmlformats.org/officeDocument/2006/relationships/hyperlink" Target="https://www.gesetze-im-internet.de/avv/AVV.pdf" TargetMode="External"/><Relationship Id="rId2" Type="http://schemas.openxmlformats.org/officeDocument/2006/relationships/hyperlink" Target="https://echa.europa.eu/de/home" TargetMode="External"/><Relationship Id="rId1" Type="http://schemas.openxmlformats.org/officeDocument/2006/relationships/hyperlink" Target="http://echa.europa.eu/web/guest/candidate-list-table%20%20" TargetMode="External"/><Relationship Id="rId6" Type="http://schemas.openxmlformats.org/officeDocument/2006/relationships/hyperlink" Target="https://eur-lex.europa.eu/legal-content/DE/ALL/?uri=CELEX:32004R0648" TargetMode="External"/><Relationship Id="rId5" Type="http://schemas.openxmlformats.org/officeDocument/2006/relationships/hyperlink" Target="https://eur-lex.europa.eu/legal-content/DE/TXT/?uri=CELEX:32008R1272" TargetMode="External"/><Relationship Id="rId4" Type="http://schemas.openxmlformats.org/officeDocument/2006/relationships/hyperlink" Target="http://echa.europa.eu/web/guest/candidate-list-table%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197399-F4CC-48C3-917C-8618EBEA2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2126</Words>
  <Characters>13398</Characters>
  <Application>Microsoft Office Word</Application>
  <DocSecurity>0</DocSecurity>
  <Lines>111</Lines>
  <Paragraphs>30</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15494</CharactersWithSpaces>
  <SharedDoc>false</SharedDoc>
  <HLinks>
    <vt:vector size="42" baseType="variant">
      <vt:variant>
        <vt:i4>262223</vt:i4>
      </vt:variant>
      <vt:variant>
        <vt:i4>18</vt:i4>
      </vt:variant>
      <vt:variant>
        <vt:i4>0</vt:i4>
      </vt:variant>
      <vt:variant>
        <vt:i4>5</vt:i4>
      </vt:variant>
      <vt:variant>
        <vt:lpwstr>http://www.wirsindfarbe.de/service-publikationen/vdl-richtlinien/</vt:lpwstr>
      </vt:variant>
      <vt:variant>
        <vt:lpwstr/>
      </vt:variant>
      <vt:variant>
        <vt:i4>5439572</vt:i4>
      </vt:variant>
      <vt:variant>
        <vt:i4>15</vt:i4>
      </vt:variant>
      <vt:variant>
        <vt:i4>0</vt:i4>
      </vt:variant>
      <vt:variant>
        <vt:i4>5</vt:i4>
      </vt:variant>
      <vt:variant>
        <vt:lpwstr>https://www.ral-mineralwolle.de/home.html</vt:lpwstr>
      </vt:variant>
      <vt:variant>
        <vt:lpwstr/>
      </vt:variant>
      <vt:variant>
        <vt:i4>262223</vt:i4>
      </vt:variant>
      <vt:variant>
        <vt:i4>12</vt:i4>
      </vt:variant>
      <vt:variant>
        <vt:i4>0</vt:i4>
      </vt:variant>
      <vt:variant>
        <vt:i4>5</vt:i4>
      </vt:variant>
      <vt:variant>
        <vt:lpwstr>http://www.wirsindfarbe.de/service-publikationen/vdl-richtlinien/</vt:lpwstr>
      </vt:variant>
      <vt:variant>
        <vt:lpwstr/>
      </vt:variant>
      <vt:variant>
        <vt:i4>5308498</vt:i4>
      </vt:variant>
      <vt:variant>
        <vt:i4>9</vt:i4>
      </vt:variant>
      <vt:variant>
        <vt:i4>0</vt:i4>
      </vt:variant>
      <vt:variant>
        <vt:i4>5</vt:i4>
      </vt:variant>
      <vt:variant>
        <vt:lpwstr>http://www.baua.de/de/Themen-von-A-Z/Gefahrstoffe/TRGS/TRGS-905.html</vt:lpwstr>
      </vt:variant>
      <vt:variant>
        <vt:lpwstr/>
      </vt:variant>
      <vt:variant>
        <vt:i4>1114116</vt:i4>
      </vt:variant>
      <vt:variant>
        <vt:i4>6</vt:i4>
      </vt:variant>
      <vt:variant>
        <vt:i4>0</vt:i4>
      </vt:variant>
      <vt:variant>
        <vt:i4>5</vt:i4>
      </vt:variant>
      <vt:variant>
        <vt:lpwstr>http://echa.europa.eu/de/information-on-chemicals/cl-inventory;jsessionid=DA27CFECE7646B23BCB6C99891C18F7F.live2</vt:lpwstr>
      </vt:variant>
      <vt:variant>
        <vt:lpwstr/>
      </vt:variant>
      <vt:variant>
        <vt:i4>7995415</vt:i4>
      </vt:variant>
      <vt:variant>
        <vt:i4>3</vt:i4>
      </vt:variant>
      <vt:variant>
        <vt:i4>0</vt:i4>
      </vt:variant>
      <vt:variant>
        <vt:i4>5</vt:i4>
      </vt:variant>
      <vt:variant>
        <vt:lpwstr>https://www.reach-clp-biozid-helpdesk.de/DE/CLP/Rechtstexte/Rechtstexte_node.html</vt:lpwstr>
      </vt:variant>
      <vt:variant>
        <vt:lpwstr/>
      </vt:variant>
      <vt:variant>
        <vt:i4>3276904</vt:i4>
      </vt:variant>
      <vt:variant>
        <vt:i4>0</vt:i4>
      </vt:variant>
      <vt:variant>
        <vt:i4>0</vt:i4>
      </vt:variant>
      <vt:variant>
        <vt:i4>5</vt:i4>
      </vt:variant>
      <vt:variant>
        <vt:lpwstr>https://echa.europa.eu/de/candidate-list-table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subject/>
  <dc:creator>Petra Hermann</dc:creator>
  <cp:keywords/>
  <dc:description/>
  <cp:lastModifiedBy>Ueberlein, Sven</cp:lastModifiedBy>
  <cp:revision>26</cp:revision>
  <cp:lastPrinted>2009-05-13T08:59:00Z</cp:lastPrinted>
  <dcterms:created xsi:type="dcterms:W3CDTF">2023-08-07T13:23:00Z</dcterms:created>
  <dcterms:modified xsi:type="dcterms:W3CDTF">2023-09-04T08:30:00Z</dcterms:modified>
</cp:coreProperties>
</file>