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748"/>
        <w:gridCol w:w="2126"/>
        <w:gridCol w:w="2694"/>
      </w:tblGrid>
      <w:tr w:rsidR="002E629B" w:rsidRPr="004E38A3" w:rsidTr="0050007C">
        <w:tc>
          <w:tcPr>
            <w:tcW w:w="4748" w:type="dxa"/>
            <w:tcBorders>
              <w:top w:val="nil"/>
              <w:left w:val="nil"/>
              <w:bottom w:val="nil"/>
              <w:right w:val="nil"/>
            </w:tcBorders>
          </w:tcPr>
          <w:p w:rsidR="002E629B" w:rsidRPr="004E38A3" w:rsidRDefault="00CD51B1" w:rsidP="00E57D79">
            <w:pPr>
              <w:rPr>
                <w:rFonts w:ascii="Verdana" w:hAnsi="Verdana"/>
                <w:b/>
                <w:sz w:val="20"/>
                <w:szCs w:val="20"/>
                <w:u w:val="single"/>
              </w:rPr>
            </w:pPr>
            <w:r w:rsidRPr="004E38A3">
              <w:rPr>
                <w:rFonts w:ascii="Verdana" w:hAnsi="Verdana"/>
                <w:b/>
                <w:sz w:val="20"/>
                <w:szCs w:val="20"/>
              </w:rPr>
              <w:br w:type="page"/>
              <w:t>Anlage 1</w:t>
            </w:r>
            <w:r w:rsidR="002E629B" w:rsidRPr="004E38A3">
              <w:rPr>
                <w:rFonts w:ascii="Verdana" w:hAnsi="Verdana"/>
                <w:b/>
                <w:sz w:val="20"/>
                <w:szCs w:val="20"/>
              </w:rPr>
              <w:t xml:space="preserve"> zum Vertrag nach </w:t>
            </w:r>
            <w:r w:rsidR="004E38A3">
              <w:rPr>
                <w:rFonts w:ascii="Verdana" w:hAnsi="Verdana"/>
                <w:b/>
                <w:sz w:val="20"/>
                <w:szCs w:val="20"/>
              </w:rPr>
              <w:t>DE</w:t>
            </w:r>
            <w:r w:rsidR="002E629B" w:rsidRPr="004E38A3">
              <w:rPr>
                <w:rFonts w:ascii="Verdana" w:hAnsi="Verdana"/>
                <w:b/>
                <w:sz w:val="20"/>
                <w:szCs w:val="20"/>
              </w:rPr>
              <w:t xml:space="preserve">-UZ </w:t>
            </w:r>
            <w:r w:rsidR="00516AA8" w:rsidRPr="004E38A3">
              <w:rPr>
                <w:rFonts w:ascii="Verdana" w:hAnsi="Verdana"/>
                <w:b/>
                <w:sz w:val="20"/>
                <w:szCs w:val="20"/>
              </w:rPr>
              <w:t>179</w:t>
            </w:r>
          </w:p>
          <w:p w:rsidR="002E629B" w:rsidRPr="004E38A3" w:rsidRDefault="002E629B" w:rsidP="00E57D79">
            <w:pPr>
              <w:rPr>
                <w:rFonts w:ascii="Verdana" w:hAnsi="Verdana"/>
                <w:b/>
                <w:sz w:val="20"/>
                <w:szCs w:val="20"/>
              </w:rPr>
            </w:pPr>
          </w:p>
          <w:p w:rsidR="002E629B" w:rsidRPr="004E38A3" w:rsidRDefault="002E629B" w:rsidP="00E624E0">
            <w:pPr>
              <w:rPr>
                <w:rFonts w:ascii="Verdana" w:hAnsi="Verdana"/>
                <w:b/>
                <w:sz w:val="20"/>
                <w:szCs w:val="20"/>
                <w:u w:val="single"/>
              </w:rPr>
            </w:pPr>
            <w:r w:rsidRPr="004E38A3">
              <w:rPr>
                <w:rFonts w:ascii="Verdana" w:hAnsi="Verdana"/>
                <w:b/>
                <w:sz w:val="20"/>
                <w:szCs w:val="20"/>
              </w:rPr>
              <w:t>Umweltzeichen für „</w:t>
            </w:r>
            <w:r w:rsidR="00E624E0" w:rsidRPr="004E38A3">
              <w:rPr>
                <w:rFonts w:ascii="Verdana" w:hAnsi="Verdana"/>
                <w:b/>
                <w:sz w:val="20"/>
                <w:szCs w:val="20"/>
              </w:rPr>
              <w:t>Klimafreundliche Verkaufsmärkte des Lebensmitteleinzelhandels</w:t>
            </w:r>
            <w:r w:rsidRPr="004E38A3">
              <w:rPr>
                <w:rFonts w:ascii="Verdana" w:hAnsi="Verdana"/>
                <w:b/>
                <w:sz w:val="20"/>
                <w:szCs w:val="20"/>
              </w:rPr>
              <w:t>“</w:t>
            </w:r>
          </w:p>
        </w:tc>
        <w:tc>
          <w:tcPr>
            <w:tcW w:w="2126" w:type="dxa"/>
            <w:tcBorders>
              <w:top w:val="nil"/>
              <w:left w:val="nil"/>
              <w:bottom w:val="nil"/>
              <w:right w:val="single" w:sz="6" w:space="0" w:color="auto"/>
            </w:tcBorders>
          </w:tcPr>
          <w:p w:rsidR="002E629B" w:rsidRPr="004E38A3" w:rsidRDefault="002E629B" w:rsidP="00E57D79">
            <w:pPr>
              <w:rPr>
                <w:rFonts w:ascii="Verdana" w:hAnsi="Verdana"/>
                <w:b/>
                <w:sz w:val="20"/>
                <w:szCs w:val="20"/>
              </w:rPr>
            </w:pPr>
          </w:p>
          <w:p w:rsidR="002E629B" w:rsidRPr="004E38A3" w:rsidRDefault="002E629B" w:rsidP="00E57D79">
            <w:pPr>
              <w:rPr>
                <w:rFonts w:ascii="Verdana" w:hAnsi="Verdana"/>
                <w:b/>
                <w:sz w:val="20"/>
                <w:szCs w:val="20"/>
              </w:rPr>
            </w:pPr>
          </w:p>
          <w:p w:rsidR="002E629B" w:rsidRPr="004E38A3" w:rsidRDefault="002E629B" w:rsidP="00E57D79">
            <w:pPr>
              <w:rPr>
                <w:rFonts w:ascii="Verdana" w:hAnsi="Verdana"/>
                <w:b/>
                <w:sz w:val="20"/>
                <w:szCs w:val="20"/>
              </w:rPr>
            </w:pPr>
          </w:p>
        </w:tc>
        <w:tc>
          <w:tcPr>
            <w:tcW w:w="2694" w:type="dxa"/>
            <w:tcBorders>
              <w:left w:val="nil"/>
            </w:tcBorders>
            <w:vAlign w:val="center"/>
          </w:tcPr>
          <w:p w:rsidR="0050007C" w:rsidRPr="004E38A3" w:rsidRDefault="0050007C" w:rsidP="0050007C">
            <w:pPr>
              <w:jc w:val="center"/>
              <w:rPr>
                <w:rFonts w:ascii="Verdana" w:hAnsi="Verdana"/>
                <w:b/>
                <w:sz w:val="20"/>
                <w:szCs w:val="20"/>
              </w:rPr>
            </w:pPr>
          </w:p>
          <w:p w:rsidR="002E629B" w:rsidRPr="004E38A3" w:rsidRDefault="002E629B" w:rsidP="0050007C">
            <w:pPr>
              <w:jc w:val="center"/>
              <w:rPr>
                <w:rFonts w:ascii="Verdana" w:hAnsi="Verdana"/>
                <w:b/>
                <w:sz w:val="20"/>
                <w:szCs w:val="20"/>
              </w:rPr>
            </w:pPr>
            <w:r w:rsidRPr="004E38A3">
              <w:rPr>
                <w:rFonts w:ascii="Verdana" w:hAnsi="Verdana"/>
                <w:b/>
                <w:sz w:val="20"/>
                <w:szCs w:val="20"/>
              </w:rPr>
              <w:t>Bitte benutzen Sie</w:t>
            </w:r>
            <w:r w:rsidR="0050007C" w:rsidRPr="004E38A3">
              <w:rPr>
                <w:rFonts w:ascii="Verdana" w:hAnsi="Verdana"/>
                <w:b/>
                <w:sz w:val="20"/>
                <w:szCs w:val="20"/>
              </w:rPr>
              <w:br/>
            </w:r>
            <w:r w:rsidRPr="004E38A3">
              <w:rPr>
                <w:rFonts w:ascii="Verdana" w:hAnsi="Verdana"/>
                <w:b/>
                <w:sz w:val="20"/>
                <w:szCs w:val="20"/>
              </w:rPr>
              <w:t xml:space="preserve">diesen </w:t>
            </w:r>
            <w:r w:rsidR="0050007C" w:rsidRPr="004E38A3">
              <w:rPr>
                <w:rFonts w:ascii="Verdana" w:hAnsi="Verdana"/>
                <w:b/>
                <w:sz w:val="20"/>
                <w:szCs w:val="20"/>
              </w:rPr>
              <w:t>Vordruck!</w:t>
            </w:r>
          </w:p>
          <w:p w:rsidR="002E629B" w:rsidRPr="004E38A3" w:rsidRDefault="002E629B" w:rsidP="0050007C">
            <w:pPr>
              <w:jc w:val="center"/>
              <w:rPr>
                <w:rFonts w:ascii="Verdana" w:hAnsi="Verdana"/>
                <w:b/>
                <w:sz w:val="20"/>
                <w:szCs w:val="20"/>
              </w:rPr>
            </w:pPr>
          </w:p>
        </w:tc>
      </w:tr>
    </w:tbl>
    <w:p w:rsidR="002E629B" w:rsidRPr="004E38A3" w:rsidRDefault="002E629B" w:rsidP="002E629B">
      <w:pPr>
        <w:pStyle w:val="Textkrper"/>
        <w:spacing w:line="240" w:lineRule="auto"/>
        <w:jc w:val="both"/>
        <w:rPr>
          <w:rFonts w:ascii="Verdana" w:hAnsi="Verdana"/>
          <w:sz w:val="20"/>
          <w:szCs w:val="20"/>
        </w:rPr>
      </w:pPr>
    </w:p>
    <w:p w:rsidR="002E629B" w:rsidRPr="004E38A3" w:rsidRDefault="002E629B" w:rsidP="002E629B">
      <w:pPr>
        <w:pStyle w:val="Textkrper"/>
        <w:spacing w:line="240" w:lineRule="auto"/>
        <w:jc w:val="both"/>
        <w:rPr>
          <w:rFonts w:ascii="Verdana" w:hAnsi="Verdana"/>
          <w:sz w:val="20"/>
          <w:szCs w:val="20"/>
        </w:rPr>
      </w:pPr>
    </w:p>
    <w:p w:rsidR="002E629B" w:rsidRPr="004E38A3" w:rsidRDefault="002E629B" w:rsidP="009C79AC">
      <w:pPr>
        <w:pStyle w:val="Textkrper"/>
        <w:tabs>
          <w:tab w:val="clear" w:pos="3119"/>
          <w:tab w:val="clear" w:pos="3686"/>
          <w:tab w:val="left" w:pos="5954"/>
        </w:tabs>
        <w:spacing w:before="20" w:after="20" w:line="240" w:lineRule="auto"/>
        <w:jc w:val="both"/>
        <w:rPr>
          <w:rFonts w:ascii="Verdana" w:hAnsi="Verdana"/>
          <w:sz w:val="20"/>
          <w:szCs w:val="20"/>
        </w:rPr>
      </w:pPr>
      <w:r w:rsidRPr="004E38A3">
        <w:rPr>
          <w:rFonts w:ascii="Verdana" w:hAnsi="Verdana"/>
          <w:sz w:val="20"/>
          <w:szCs w:val="20"/>
        </w:rPr>
        <w:t>Zeichennehmer</w:t>
      </w:r>
      <w:r w:rsidR="00D1059D" w:rsidRPr="004E38A3">
        <w:rPr>
          <w:rFonts w:ascii="Verdana" w:hAnsi="Verdana"/>
          <w:sz w:val="20"/>
          <w:szCs w:val="20"/>
        </w:rPr>
        <w:t xml:space="preserve"> (Eigentümer/Betreiber</w:t>
      </w:r>
      <w:r w:rsidRPr="004E38A3">
        <w:rPr>
          <w:rFonts w:ascii="Verdana" w:hAnsi="Verdana"/>
          <w:sz w:val="20"/>
          <w:szCs w:val="20"/>
        </w:rPr>
        <w:t>):</w:t>
      </w:r>
      <w:r w:rsidRPr="004E38A3">
        <w:rPr>
          <w:rFonts w:ascii="Verdana" w:hAnsi="Verdana"/>
          <w:sz w:val="20"/>
          <w:szCs w:val="20"/>
        </w:rPr>
        <w:tab/>
      </w:r>
      <w:bookmarkStart w:id="0" w:name="Text23"/>
      <w:r w:rsidR="00632DB0" w:rsidRPr="004E38A3">
        <w:rPr>
          <w:rFonts w:ascii="Verdana" w:hAnsi="Verdana"/>
          <w:sz w:val="20"/>
          <w:szCs w:val="20"/>
        </w:rPr>
        <w:fldChar w:fldCharType="begin">
          <w:ffData>
            <w:name w:val="Text23"/>
            <w:enabled/>
            <w:calcOnExit w:val="0"/>
            <w:textInput>
              <w:maxLength w:val="35"/>
            </w:textInput>
          </w:ffData>
        </w:fldChar>
      </w:r>
      <w:r w:rsidR="00790957" w:rsidRPr="004E38A3">
        <w:rPr>
          <w:rFonts w:ascii="Verdana" w:hAnsi="Verdana"/>
          <w:sz w:val="20"/>
          <w:szCs w:val="20"/>
        </w:rPr>
        <w:instrText xml:space="preserve"> FORMTEXT </w:instrText>
      </w:r>
      <w:r w:rsidR="00632DB0" w:rsidRPr="004E38A3">
        <w:rPr>
          <w:rFonts w:ascii="Verdana" w:hAnsi="Verdana"/>
          <w:sz w:val="20"/>
          <w:szCs w:val="20"/>
        </w:rPr>
      </w:r>
      <w:r w:rsidR="00632DB0" w:rsidRPr="004E38A3">
        <w:rPr>
          <w:rFonts w:ascii="Verdana" w:hAnsi="Verdana"/>
          <w:sz w:val="20"/>
          <w:szCs w:val="20"/>
        </w:rPr>
        <w:fldChar w:fldCharType="separate"/>
      </w:r>
      <w:bookmarkStart w:id="1" w:name="_GoBack"/>
      <w:r w:rsidR="00790957" w:rsidRPr="004E38A3">
        <w:rPr>
          <w:rFonts w:ascii="Verdana" w:hAnsi="Verdana"/>
          <w:noProof/>
          <w:sz w:val="20"/>
          <w:szCs w:val="20"/>
        </w:rPr>
        <w:t> </w:t>
      </w:r>
      <w:r w:rsidR="00790957" w:rsidRPr="004E38A3">
        <w:rPr>
          <w:rFonts w:ascii="Verdana" w:hAnsi="Verdana"/>
          <w:noProof/>
          <w:sz w:val="20"/>
          <w:szCs w:val="20"/>
        </w:rPr>
        <w:t> </w:t>
      </w:r>
      <w:r w:rsidR="00790957" w:rsidRPr="004E38A3">
        <w:rPr>
          <w:rFonts w:ascii="Verdana" w:hAnsi="Verdana"/>
          <w:noProof/>
          <w:sz w:val="20"/>
          <w:szCs w:val="20"/>
        </w:rPr>
        <w:t> </w:t>
      </w:r>
      <w:r w:rsidR="00790957" w:rsidRPr="004E38A3">
        <w:rPr>
          <w:rFonts w:ascii="Verdana" w:hAnsi="Verdana"/>
          <w:noProof/>
          <w:sz w:val="20"/>
          <w:szCs w:val="20"/>
        </w:rPr>
        <w:t> </w:t>
      </w:r>
      <w:r w:rsidR="00790957" w:rsidRPr="004E38A3">
        <w:rPr>
          <w:rFonts w:ascii="Verdana" w:hAnsi="Verdana"/>
          <w:noProof/>
          <w:sz w:val="20"/>
          <w:szCs w:val="20"/>
        </w:rPr>
        <w:t> </w:t>
      </w:r>
      <w:bookmarkEnd w:id="1"/>
      <w:r w:rsidR="00632DB0" w:rsidRPr="004E38A3">
        <w:rPr>
          <w:rFonts w:ascii="Verdana" w:hAnsi="Verdana"/>
          <w:sz w:val="20"/>
          <w:szCs w:val="20"/>
        </w:rPr>
        <w:fldChar w:fldCharType="end"/>
      </w:r>
      <w:bookmarkEnd w:id="0"/>
    </w:p>
    <w:p w:rsidR="002E629B" w:rsidRPr="004E38A3" w:rsidRDefault="00D338F3" w:rsidP="009C79AC">
      <w:pPr>
        <w:pStyle w:val="Textkrper"/>
        <w:tabs>
          <w:tab w:val="clear" w:pos="284"/>
          <w:tab w:val="clear" w:pos="851"/>
          <w:tab w:val="clear" w:pos="3119"/>
          <w:tab w:val="clear" w:pos="3686"/>
          <w:tab w:val="left" w:pos="5954"/>
        </w:tabs>
        <w:spacing w:before="20" w:after="20" w:line="240" w:lineRule="auto"/>
        <w:jc w:val="both"/>
        <w:rPr>
          <w:rFonts w:ascii="Verdana" w:hAnsi="Verdana"/>
          <w:sz w:val="20"/>
          <w:szCs w:val="20"/>
        </w:rPr>
      </w:pPr>
      <w:r w:rsidRPr="004E38A3">
        <w:rPr>
          <w:rFonts w:ascii="Verdana" w:hAnsi="Verdana"/>
          <w:sz w:val="20"/>
          <w:szCs w:val="20"/>
        </w:rPr>
        <w:tab/>
      </w:r>
      <w:r w:rsidR="00632DB0" w:rsidRPr="004E38A3">
        <w:rPr>
          <w:rFonts w:ascii="Verdana" w:hAnsi="Verdana"/>
          <w:sz w:val="20"/>
          <w:szCs w:val="20"/>
        </w:rPr>
        <w:fldChar w:fldCharType="begin">
          <w:ffData>
            <w:name w:val="Text25"/>
            <w:enabled/>
            <w:calcOnExit w:val="0"/>
            <w:textInput>
              <w:maxLength w:val="35"/>
            </w:textInput>
          </w:ffData>
        </w:fldChar>
      </w:r>
      <w:bookmarkStart w:id="2" w:name="Text25"/>
      <w:r w:rsidRPr="004E38A3">
        <w:rPr>
          <w:rFonts w:ascii="Verdana" w:hAnsi="Verdana"/>
          <w:sz w:val="20"/>
          <w:szCs w:val="20"/>
        </w:rPr>
        <w:instrText xml:space="preserve"> FORMTEXT </w:instrText>
      </w:r>
      <w:r w:rsidR="00632DB0" w:rsidRPr="004E38A3">
        <w:rPr>
          <w:rFonts w:ascii="Verdana" w:hAnsi="Verdana"/>
          <w:sz w:val="20"/>
          <w:szCs w:val="20"/>
        </w:rPr>
      </w:r>
      <w:r w:rsidR="00632DB0" w:rsidRPr="004E38A3">
        <w:rPr>
          <w:rFonts w:ascii="Verdana" w:hAnsi="Verdana"/>
          <w:sz w:val="20"/>
          <w:szCs w:val="20"/>
        </w:rPr>
        <w:fldChar w:fldCharType="separate"/>
      </w:r>
      <w:r w:rsidR="00726DD9" w:rsidRPr="004E38A3">
        <w:rPr>
          <w:rFonts w:ascii="Verdana" w:hAnsi="Verdana"/>
          <w:noProof/>
          <w:sz w:val="20"/>
          <w:szCs w:val="20"/>
        </w:rPr>
        <w:t> </w:t>
      </w:r>
      <w:r w:rsidR="00726DD9" w:rsidRPr="004E38A3">
        <w:rPr>
          <w:rFonts w:ascii="Verdana" w:hAnsi="Verdana"/>
          <w:noProof/>
          <w:sz w:val="20"/>
          <w:szCs w:val="20"/>
        </w:rPr>
        <w:t> </w:t>
      </w:r>
      <w:r w:rsidR="00726DD9" w:rsidRPr="004E38A3">
        <w:rPr>
          <w:rFonts w:ascii="Verdana" w:hAnsi="Verdana"/>
          <w:noProof/>
          <w:sz w:val="20"/>
          <w:szCs w:val="20"/>
        </w:rPr>
        <w:t> </w:t>
      </w:r>
      <w:r w:rsidR="00726DD9" w:rsidRPr="004E38A3">
        <w:rPr>
          <w:rFonts w:ascii="Verdana" w:hAnsi="Verdana"/>
          <w:noProof/>
          <w:sz w:val="20"/>
          <w:szCs w:val="20"/>
        </w:rPr>
        <w:t> </w:t>
      </w:r>
      <w:r w:rsidR="00726DD9" w:rsidRPr="004E38A3">
        <w:rPr>
          <w:rFonts w:ascii="Verdana" w:hAnsi="Verdana"/>
          <w:noProof/>
          <w:sz w:val="20"/>
          <w:szCs w:val="20"/>
        </w:rPr>
        <w:t> </w:t>
      </w:r>
      <w:r w:rsidR="00632DB0" w:rsidRPr="004E38A3">
        <w:rPr>
          <w:rFonts w:ascii="Verdana" w:hAnsi="Verdana"/>
          <w:sz w:val="20"/>
          <w:szCs w:val="20"/>
        </w:rPr>
        <w:fldChar w:fldCharType="end"/>
      </w:r>
      <w:bookmarkEnd w:id="2"/>
    </w:p>
    <w:p w:rsidR="00D338F3" w:rsidRPr="004E38A3" w:rsidRDefault="00D338F3" w:rsidP="009C79AC">
      <w:pPr>
        <w:pStyle w:val="Textkrper"/>
        <w:tabs>
          <w:tab w:val="clear" w:pos="284"/>
          <w:tab w:val="clear" w:pos="851"/>
          <w:tab w:val="clear" w:pos="3119"/>
          <w:tab w:val="clear" w:pos="3686"/>
          <w:tab w:val="left" w:pos="5954"/>
        </w:tabs>
        <w:spacing w:before="20" w:after="20" w:line="240" w:lineRule="auto"/>
        <w:jc w:val="both"/>
        <w:rPr>
          <w:rFonts w:ascii="Verdana" w:hAnsi="Verdana"/>
          <w:sz w:val="20"/>
          <w:szCs w:val="20"/>
        </w:rPr>
      </w:pPr>
      <w:r w:rsidRPr="004E38A3">
        <w:rPr>
          <w:rFonts w:ascii="Verdana" w:hAnsi="Verdana"/>
          <w:sz w:val="20"/>
          <w:szCs w:val="20"/>
        </w:rPr>
        <w:tab/>
      </w:r>
      <w:r w:rsidR="00632DB0" w:rsidRPr="004E38A3">
        <w:rPr>
          <w:rFonts w:ascii="Verdana" w:hAnsi="Verdana"/>
          <w:sz w:val="20"/>
          <w:szCs w:val="20"/>
        </w:rPr>
        <w:fldChar w:fldCharType="begin">
          <w:ffData>
            <w:name w:val="Text24"/>
            <w:enabled/>
            <w:calcOnExit w:val="0"/>
            <w:textInput>
              <w:maxLength w:val="35"/>
            </w:textInput>
          </w:ffData>
        </w:fldChar>
      </w:r>
      <w:bookmarkStart w:id="3" w:name="Text24"/>
      <w:r w:rsidRPr="004E38A3">
        <w:rPr>
          <w:rFonts w:ascii="Verdana" w:hAnsi="Verdana"/>
          <w:sz w:val="20"/>
          <w:szCs w:val="20"/>
        </w:rPr>
        <w:instrText xml:space="preserve"> FORMTEXT </w:instrText>
      </w:r>
      <w:r w:rsidR="00632DB0" w:rsidRPr="004E38A3">
        <w:rPr>
          <w:rFonts w:ascii="Verdana" w:hAnsi="Verdana"/>
          <w:sz w:val="20"/>
          <w:szCs w:val="20"/>
        </w:rPr>
      </w:r>
      <w:r w:rsidR="00632DB0" w:rsidRPr="004E38A3">
        <w:rPr>
          <w:rFonts w:ascii="Verdana" w:hAnsi="Verdana"/>
          <w:sz w:val="20"/>
          <w:szCs w:val="20"/>
        </w:rPr>
        <w:fldChar w:fldCharType="separate"/>
      </w:r>
      <w:r w:rsidR="00726DD9" w:rsidRPr="004E38A3">
        <w:rPr>
          <w:rFonts w:ascii="Verdana" w:hAnsi="Verdana"/>
          <w:noProof/>
          <w:sz w:val="20"/>
          <w:szCs w:val="20"/>
        </w:rPr>
        <w:t> </w:t>
      </w:r>
      <w:r w:rsidR="00726DD9" w:rsidRPr="004E38A3">
        <w:rPr>
          <w:rFonts w:ascii="Verdana" w:hAnsi="Verdana"/>
          <w:noProof/>
          <w:sz w:val="20"/>
          <w:szCs w:val="20"/>
        </w:rPr>
        <w:t> </w:t>
      </w:r>
      <w:r w:rsidR="00726DD9" w:rsidRPr="004E38A3">
        <w:rPr>
          <w:rFonts w:ascii="Verdana" w:hAnsi="Verdana"/>
          <w:noProof/>
          <w:sz w:val="20"/>
          <w:szCs w:val="20"/>
        </w:rPr>
        <w:t> </w:t>
      </w:r>
      <w:r w:rsidR="00726DD9" w:rsidRPr="004E38A3">
        <w:rPr>
          <w:rFonts w:ascii="Verdana" w:hAnsi="Verdana"/>
          <w:noProof/>
          <w:sz w:val="20"/>
          <w:szCs w:val="20"/>
        </w:rPr>
        <w:t> </w:t>
      </w:r>
      <w:r w:rsidR="00726DD9" w:rsidRPr="004E38A3">
        <w:rPr>
          <w:rFonts w:ascii="Verdana" w:hAnsi="Verdana"/>
          <w:noProof/>
          <w:sz w:val="20"/>
          <w:szCs w:val="20"/>
        </w:rPr>
        <w:t> </w:t>
      </w:r>
      <w:r w:rsidR="00632DB0" w:rsidRPr="004E38A3">
        <w:rPr>
          <w:rFonts w:ascii="Verdana" w:hAnsi="Verdana"/>
          <w:sz w:val="20"/>
          <w:szCs w:val="20"/>
        </w:rPr>
        <w:fldChar w:fldCharType="end"/>
      </w:r>
      <w:bookmarkEnd w:id="3"/>
    </w:p>
    <w:p w:rsidR="002E629B" w:rsidRPr="004E38A3" w:rsidRDefault="002E629B" w:rsidP="009C79AC">
      <w:pPr>
        <w:pStyle w:val="Textkrper"/>
        <w:tabs>
          <w:tab w:val="clear" w:pos="3119"/>
          <w:tab w:val="left" w:pos="5954"/>
        </w:tabs>
        <w:spacing w:before="20" w:after="20" w:line="240" w:lineRule="auto"/>
        <w:jc w:val="both"/>
        <w:rPr>
          <w:rFonts w:ascii="Verdana" w:hAnsi="Verdana"/>
          <w:sz w:val="20"/>
          <w:szCs w:val="20"/>
        </w:rPr>
      </w:pPr>
    </w:p>
    <w:p w:rsidR="002E629B" w:rsidRPr="004E38A3" w:rsidRDefault="00C86E90" w:rsidP="009C79AC">
      <w:pPr>
        <w:pStyle w:val="Textkrper"/>
        <w:tabs>
          <w:tab w:val="clear" w:pos="3119"/>
          <w:tab w:val="clear" w:pos="6804"/>
          <w:tab w:val="left" w:pos="5954"/>
        </w:tabs>
        <w:spacing w:before="20" w:after="20" w:line="240" w:lineRule="auto"/>
        <w:jc w:val="both"/>
        <w:rPr>
          <w:rFonts w:ascii="Verdana" w:hAnsi="Verdana"/>
          <w:sz w:val="20"/>
          <w:szCs w:val="20"/>
        </w:rPr>
      </w:pPr>
      <w:r w:rsidRPr="004E38A3">
        <w:rPr>
          <w:rFonts w:ascii="Verdana" w:hAnsi="Verdana"/>
          <w:sz w:val="20"/>
          <w:szCs w:val="20"/>
        </w:rPr>
        <w:t>Eigentümer des Gebäudes</w:t>
      </w:r>
      <w:r w:rsidR="002E629B" w:rsidRPr="004E38A3">
        <w:rPr>
          <w:rFonts w:ascii="Verdana" w:hAnsi="Verdana"/>
          <w:sz w:val="20"/>
          <w:szCs w:val="20"/>
        </w:rPr>
        <w:t>:</w:t>
      </w:r>
      <w:r w:rsidR="002E629B" w:rsidRPr="004E38A3">
        <w:rPr>
          <w:rFonts w:ascii="Verdana" w:hAnsi="Verdana"/>
          <w:sz w:val="20"/>
          <w:szCs w:val="20"/>
        </w:rPr>
        <w:tab/>
      </w:r>
      <w:r w:rsidR="009C79AC" w:rsidRPr="004E38A3">
        <w:rPr>
          <w:rFonts w:ascii="Verdana" w:hAnsi="Verdana"/>
          <w:sz w:val="20"/>
          <w:szCs w:val="20"/>
        </w:rPr>
        <w:tab/>
      </w:r>
      <w:r w:rsidR="00632DB0" w:rsidRPr="004E38A3">
        <w:rPr>
          <w:rFonts w:ascii="Verdana" w:hAnsi="Verdana"/>
          <w:sz w:val="20"/>
          <w:szCs w:val="20"/>
        </w:rPr>
        <w:fldChar w:fldCharType="begin">
          <w:ffData>
            <w:name w:val="Text22"/>
            <w:enabled/>
            <w:calcOnExit w:val="0"/>
            <w:textInput>
              <w:maxLength w:val="35"/>
            </w:textInput>
          </w:ffData>
        </w:fldChar>
      </w:r>
      <w:bookmarkStart w:id="4" w:name="Text22"/>
      <w:r w:rsidR="00D338F3" w:rsidRPr="004E38A3">
        <w:rPr>
          <w:rFonts w:ascii="Verdana" w:hAnsi="Verdana"/>
          <w:sz w:val="20"/>
          <w:szCs w:val="20"/>
        </w:rPr>
        <w:instrText xml:space="preserve"> FORMTEXT </w:instrText>
      </w:r>
      <w:r w:rsidR="00632DB0" w:rsidRPr="004E38A3">
        <w:rPr>
          <w:rFonts w:ascii="Verdana" w:hAnsi="Verdana"/>
          <w:sz w:val="20"/>
          <w:szCs w:val="20"/>
        </w:rPr>
      </w:r>
      <w:r w:rsidR="00632DB0" w:rsidRPr="004E38A3">
        <w:rPr>
          <w:rFonts w:ascii="Verdana" w:hAnsi="Verdana"/>
          <w:sz w:val="20"/>
          <w:szCs w:val="20"/>
        </w:rPr>
        <w:fldChar w:fldCharType="separate"/>
      </w:r>
      <w:r w:rsidR="00726DD9" w:rsidRPr="004E38A3">
        <w:rPr>
          <w:rFonts w:ascii="Verdana" w:hAnsi="Verdana"/>
          <w:noProof/>
          <w:sz w:val="20"/>
          <w:szCs w:val="20"/>
        </w:rPr>
        <w:t> </w:t>
      </w:r>
      <w:r w:rsidR="00726DD9" w:rsidRPr="004E38A3">
        <w:rPr>
          <w:rFonts w:ascii="Verdana" w:hAnsi="Verdana"/>
          <w:noProof/>
          <w:sz w:val="20"/>
          <w:szCs w:val="20"/>
        </w:rPr>
        <w:t> </w:t>
      </w:r>
      <w:r w:rsidR="00726DD9" w:rsidRPr="004E38A3">
        <w:rPr>
          <w:rFonts w:ascii="Verdana" w:hAnsi="Verdana"/>
          <w:noProof/>
          <w:sz w:val="20"/>
          <w:szCs w:val="20"/>
        </w:rPr>
        <w:t> </w:t>
      </w:r>
      <w:r w:rsidR="00726DD9" w:rsidRPr="004E38A3">
        <w:rPr>
          <w:rFonts w:ascii="Verdana" w:hAnsi="Verdana"/>
          <w:noProof/>
          <w:sz w:val="20"/>
          <w:szCs w:val="20"/>
        </w:rPr>
        <w:t> </w:t>
      </w:r>
      <w:r w:rsidR="00726DD9" w:rsidRPr="004E38A3">
        <w:rPr>
          <w:rFonts w:ascii="Verdana" w:hAnsi="Verdana"/>
          <w:noProof/>
          <w:sz w:val="20"/>
          <w:szCs w:val="20"/>
        </w:rPr>
        <w:t> </w:t>
      </w:r>
      <w:r w:rsidR="00632DB0" w:rsidRPr="004E38A3">
        <w:rPr>
          <w:rFonts w:ascii="Verdana" w:hAnsi="Verdana"/>
          <w:sz w:val="20"/>
          <w:szCs w:val="20"/>
        </w:rPr>
        <w:fldChar w:fldCharType="end"/>
      </w:r>
      <w:bookmarkEnd w:id="4"/>
    </w:p>
    <w:p w:rsidR="002E629B" w:rsidRPr="004E38A3" w:rsidRDefault="00D338F3" w:rsidP="009C79AC">
      <w:pPr>
        <w:pStyle w:val="Textkrper"/>
        <w:tabs>
          <w:tab w:val="clear" w:pos="284"/>
          <w:tab w:val="clear" w:pos="851"/>
          <w:tab w:val="clear" w:pos="3119"/>
          <w:tab w:val="clear" w:pos="6804"/>
          <w:tab w:val="left" w:pos="5954"/>
        </w:tabs>
        <w:spacing w:before="20" w:after="20" w:line="240" w:lineRule="auto"/>
        <w:jc w:val="both"/>
        <w:rPr>
          <w:rFonts w:ascii="Verdana" w:hAnsi="Verdana"/>
          <w:sz w:val="20"/>
          <w:szCs w:val="20"/>
        </w:rPr>
      </w:pPr>
      <w:r w:rsidRPr="004E38A3">
        <w:rPr>
          <w:rFonts w:ascii="Verdana" w:hAnsi="Verdana"/>
          <w:sz w:val="20"/>
          <w:szCs w:val="20"/>
        </w:rPr>
        <w:tab/>
      </w:r>
      <w:r w:rsidR="009C79AC" w:rsidRPr="004E38A3">
        <w:rPr>
          <w:rFonts w:ascii="Verdana" w:hAnsi="Verdana"/>
          <w:sz w:val="20"/>
          <w:szCs w:val="20"/>
        </w:rPr>
        <w:tab/>
      </w:r>
      <w:r w:rsidR="00632DB0" w:rsidRPr="004E38A3">
        <w:rPr>
          <w:rFonts w:ascii="Verdana" w:hAnsi="Verdana"/>
          <w:sz w:val="20"/>
          <w:szCs w:val="20"/>
        </w:rPr>
        <w:fldChar w:fldCharType="begin">
          <w:ffData>
            <w:name w:val="Text26"/>
            <w:enabled/>
            <w:calcOnExit w:val="0"/>
            <w:textInput>
              <w:maxLength w:val="35"/>
            </w:textInput>
          </w:ffData>
        </w:fldChar>
      </w:r>
      <w:bookmarkStart w:id="5" w:name="Text26"/>
      <w:r w:rsidRPr="004E38A3">
        <w:rPr>
          <w:rFonts w:ascii="Verdana" w:hAnsi="Verdana"/>
          <w:sz w:val="20"/>
          <w:szCs w:val="20"/>
        </w:rPr>
        <w:instrText xml:space="preserve"> FORMTEXT </w:instrText>
      </w:r>
      <w:r w:rsidR="00632DB0" w:rsidRPr="004E38A3">
        <w:rPr>
          <w:rFonts w:ascii="Verdana" w:hAnsi="Verdana"/>
          <w:sz w:val="20"/>
          <w:szCs w:val="20"/>
        </w:rPr>
      </w:r>
      <w:r w:rsidR="00632DB0" w:rsidRPr="004E38A3">
        <w:rPr>
          <w:rFonts w:ascii="Verdana" w:hAnsi="Verdana"/>
          <w:sz w:val="20"/>
          <w:szCs w:val="20"/>
        </w:rPr>
        <w:fldChar w:fldCharType="separate"/>
      </w:r>
      <w:r w:rsidR="00726DD9" w:rsidRPr="004E38A3">
        <w:rPr>
          <w:rFonts w:ascii="Verdana" w:hAnsi="Verdana"/>
          <w:noProof/>
          <w:sz w:val="20"/>
          <w:szCs w:val="20"/>
        </w:rPr>
        <w:t> </w:t>
      </w:r>
      <w:r w:rsidR="00726DD9" w:rsidRPr="004E38A3">
        <w:rPr>
          <w:rFonts w:ascii="Verdana" w:hAnsi="Verdana"/>
          <w:noProof/>
          <w:sz w:val="20"/>
          <w:szCs w:val="20"/>
        </w:rPr>
        <w:t> </w:t>
      </w:r>
      <w:r w:rsidR="00726DD9" w:rsidRPr="004E38A3">
        <w:rPr>
          <w:rFonts w:ascii="Verdana" w:hAnsi="Verdana"/>
          <w:noProof/>
          <w:sz w:val="20"/>
          <w:szCs w:val="20"/>
        </w:rPr>
        <w:t> </w:t>
      </w:r>
      <w:r w:rsidR="00726DD9" w:rsidRPr="004E38A3">
        <w:rPr>
          <w:rFonts w:ascii="Verdana" w:hAnsi="Verdana"/>
          <w:noProof/>
          <w:sz w:val="20"/>
          <w:szCs w:val="20"/>
        </w:rPr>
        <w:t> </w:t>
      </w:r>
      <w:r w:rsidR="00726DD9" w:rsidRPr="004E38A3">
        <w:rPr>
          <w:rFonts w:ascii="Verdana" w:hAnsi="Verdana"/>
          <w:noProof/>
          <w:sz w:val="20"/>
          <w:szCs w:val="20"/>
        </w:rPr>
        <w:t> </w:t>
      </w:r>
      <w:r w:rsidR="00632DB0" w:rsidRPr="004E38A3">
        <w:rPr>
          <w:rFonts w:ascii="Verdana" w:hAnsi="Verdana"/>
          <w:sz w:val="20"/>
          <w:szCs w:val="20"/>
        </w:rPr>
        <w:fldChar w:fldCharType="end"/>
      </w:r>
      <w:bookmarkEnd w:id="5"/>
    </w:p>
    <w:p w:rsidR="00D338F3" w:rsidRPr="004E38A3" w:rsidRDefault="00D338F3" w:rsidP="009C79AC">
      <w:pPr>
        <w:pStyle w:val="Textkrper"/>
        <w:tabs>
          <w:tab w:val="clear" w:pos="284"/>
          <w:tab w:val="clear" w:pos="851"/>
          <w:tab w:val="clear" w:pos="3119"/>
          <w:tab w:val="clear" w:pos="6804"/>
          <w:tab w:val="left" w:pos="5954"/>
        </w:tabs>
        <w:spacing w:before="20" w:after="20" w:line="240" w:lineRule="auto"/>
        <w:jc w:val="both"/>
        <w:rPr>
          <w:rFonts w:ascii="Verdana" w:hAnsi="Verdana"/>
          <w:sz w:val="20"/>
          <w:szCs w:val="20"/>
        </w:rPr>
      </w:pPr>
      <w:r w:rsidRPr="004E38A3">
        <w:rPr>
          <w:rFonts w:ascii="Verdana" w:hAnsi="Verdana"/>
          <w:sz w:val="20"/>
          <w:szCs w:val="20"/>
        </w:rPr>
        <w:tab/>
      </w:r>
      <w:r w:rsidR="009C79AC" w:rsidRPr="004E38A3">
        <w:rPr>
          <w:rFonts w:ascii="Verdana" w:hAnsi="Verdana"/>
          <w:sz w:val="20"/>
          <w:szCs w:val="20"/>
        </w:rPr>
        <w:tab/>
      </w:r>
      <w:r w:rsidR="00632DB0" w:rsidRPr="004E38A3">
        <w:rPr>
          <w:rFonts w:ascii="Verdana" w:hAnsi="Verdana"/>
          <w:sz w:val="20"/>
          <w:szCs w:val="20"/>
        </w:rPr>
        <w:fldChar w:fldCharType="begin">
          <w:ffData>
            <w:name w:val="Text27"/>
            <w:enabled/>
            <w:calcOnExit w:val="0"/>
            <w:textInput>
              <w:maxLength w:val="35"/>
            </w:textInput>
          </w:ffData>
        </w:fldChar>
      </w:r>
      <w:bookmarkStart w:id="6" w:name="Text27"/>
      <w:r w:rsidRPr="004E38A3">
        <w:rPr>
          <w:rFonts w:ascii="Verdana" w:hAnsi="Verdana"/>
          <w:sz w:val="20"/>
          <w:szCs w:val="20"/>
        </w:rPr>
        <w:instrText xml:space="preserve"> FORMTEXT </w:instrText>
      </w:r>
      <w:r w:rsidR="00632DB0" w:rsidRPr="004E38A3">
        <w:rPr>
          <w:rFonts w:ascii="Verdana" w:hAnsi="Verdana"/>
          <w:sz w:val="20"/>
          <w:szCs w:val="20"/>
        </w:rPr>
      </w:r>
      <w:r w:rsidR="00632DB0" w:rsidRPr="004E38A3">
        <w:rPr>
          <w:rFonts w:ascii="Verdana" w:hAnsi="Verdana"/>
          <w:sz w:val="20"/>
          <w:szCs w:val="20"/>
        </w:rPr>
        <w:fldChar w:fldCharType="separate"/>
      </w:r>
      <w:r w:rsidR="00726DD9" w:rsidRPr="004E38A3">
        <w:rPr>
          <w:rFonts w:ascii="Verdana" w:hAnsi="Verdana"/>
          <w:noProof/>
          <w:sz w:val="20"/>
          <w:szCs w:val="20"/>
        </w:rPr>
        <w:t> </w:t>
      </w:r>
      <w:r w:rsidR="00726DD9" w:rsidRPr="004E38A3">
        <w:rPr>
          <w:rFonts w:ascii="Verdana" w:hAnsi="Verdana"/>
          <w:noProof/>
          <w:sz w:val="20"/>
          <w:szCs w:val="20"/>
        </w:rPr>
        <w:t> </w:t>
      </w:r>
      <w:r w:rsidR="00726DD9" w:rsidRPr="004E38A3">
        <w:rPr>
          <w:rFonts w:ascii="Verdana" w:hAnsi="Verdana"/>
          <w:noProof/>
          <w:sz w:val="20"/>
          <w:szCs w:val="20"/>
        </w:rPr>
        <w:t> </w:t>
      </w:r>
      <w:r w:rsidR="00726DD9" w:rsidRPr="004E38A3">
        <w:rPr>
          <w:rFonts w:ascii="Verdana" w:hAnsi="Verdana"/>
          <w:noProof/>
          <w:sz w:val="20"/>
          <w:szCs w:val="20"/>
        </w:rPr>
        <w:t> </w:t>
      </w:r>
      <w:r w:rsidR="00726DD9" w:rsidRPr="004E38A3">
        <w:rPr>
          <w:rFonts w:ascii="Verdana" w:hAnsi="Verdana"/>
          <w:noProof/>
          <w:sz w:val="20"/>
          <w:szCs w:val="20"/>
        </w:rPr>
        <w:t> </w:t>
      </w:r>
      <w:r w:rsidR="00632DB0" w:rsidRPr="004E38A3">
        <w:rPr>
          <w:rFonts w:ascii="Verdana" w:hAnsi="Verdana"/>
          <w:sz w:val="20"/>
          <w:szCs w:val="20"/>
        </w:rPr>
        <w:fldChar w:fldCharType="end"/>
      </w:r>
      <w:bookmarkEnd w:id="6"/>
    </w:p>
    <w:p w:rsidR="006064CF" w:rsidRPr="004E38A3" w:rsidRDefault="006064CF" w:rsidP="006064CF">
      <w:pPr>
        <w:pStyle w:val="Textkrper"/>
        <w:tabs>
          <w:tab w:val="clear" w:pos="3119"/>
          <w:tab w:val="clear" w:pos="6804"/>
          <w:tab w:val="left" w:pos="5954"/>
        </w:tabs>
        <w:spacing w:before="20" w:after="20" w:line="240" w:lineRule="auto"/>
        <w:jc w:val="both"/>
        <w:rPr>
          <w:rFonts w:ascii="Verdana" w:hAnsi="Verdana"/>
          <w:sz w:val="20"/>
          <w:szCs w:val="20"/>
        </w:rPr>
      </w:pPr>
    </w:p>
    <w:p w:rsidR="006064CF" w:rsidRPr="004E38A3" w:rsidRDefault="006064CF" w:rsidP="006064CF">
      <w:pPr>
        <w:pStyle w:val="Textkrper"/>
        <w:tabs>
          <w:tab w:val="clear" w:pos="3119"/>
          <w:tab w:val="clear" w:pos="6804"/>
          <w:tab w:val="left" w:pos="5954"/>
        </w:tabs>
        <w:spacing w:before="20" w:after="20" w:line="240" w:lineRule="auto"/>
        <w:jc w:val="both"/>
        <w:rPr>
          <w:rFonts w:ascii="Verdana" w:hAnsi="Verdana"/>
          <w:sz w:val="20"/>
          <w:szCs w:val="20"/>
        </w:rPr>
      </w:pPr>
      <w:r w:rsidRPr="004E38A3">
        <w:rPr>
          <w:rFonts w:ascii="Verdana" w:hAnsi="Verdana"/>
          <w:sz w:val="20"/>
          <w:szCs w:val="20"/>
        </w:rPr>
        <w:t xml:space="preserve">Bauform des Gebäudes (Einzelgebäude, Gebäudekomplex): </w:t>
      </w:r>
      <w:r w:rsidRPr="004E38A3">
        <w:rPr>
          <w:rFonts w:ascii="Verdana" w:hAnsi="Verdana"/>
          <w:sz w:val="20"/>
          <w:szCs w:val="20"/>
        </w:rPr>
        <w:fldChar w:fldCharType="begin">
          <w:ffData>
            <w:name w:val="Text21"/>
            <w:enabled/>
            <w:calcOnExit w:val="0"/>
            <w:textInput>
              <w:maxLength w:val="35"/>
            </w:textInput>
          </w:ffData>
        </w:fldChar>
      </w:r>
      <w:r w:rsidRPr="004E38A3">
        <w:rPr>
          <w:rFonts w:ascii="Verdana" w:hAnsi="Verdana"/>
          <w:sz w:val="20"/>
          <w:szCs w:val="20"/>
        </w:rPr>
        <w:instrText xml:space="preserve"> FORMTEXT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noProof/>
          <w:sz w:val="20"/>
          <w:szCs w:val="20"/>
        </w:rPr>
        <w:t> </w:t>
      </w:r>
      <w:r w:rsidRPr="004E38A3">
        <w:rPr>
          <w:rFonts w:ascii="Verdana" w:hAnsi="Verdana"/>
          <w:noProof/>
          <w:sz w:val="20"/>
          <w:szCs w:val="20"/>
        </w:rPr>
        <w:t> </w:t>
      </w:r>
      <w:r w:rsidRPr="004E38A3">
        <w:rPr>
          <w:rFonts w:ascii="Verdana" w:hAnsi="Verdana"/>
          <w:noProof/>
          <w:sz w:val="20"/>
          <w:szCs w:val="20"/>
        </w:rPr>
        <w:t> </w:t>
      </w:r>
      <w:r w:rsidRPr="004E38A3">
        <w:rPr>
          <w:rFonts w:ascii="Verdana" w:hAnsi="Verdana"/>
          <w:noProof/>
          <w:sz w:val="20"/>
          <w:szCs w:val="20"/>
        </w:rPr>
        <w:t> </w:t>
      </w:r>
      <w:r w:rsidRPr="004E38A3">
        <w:rPr>
          <w:rFonts w:ascii="Verdana" w:hAnsi="Verdana"/>
          <w:noProof/>
          <w:sz w:val="20"/>
          <w:szCs w:val="20"/>
        </w:rPr>
        <w:t> </w:t>
      </w:r>
      <w:r w:rsidRPr="004E38A3">
        <w:rPr>
          <w:rFonts w:ascii="Verdana" w:hAnsi="Verdana"/>
          <w:sz w:val="20"/>
          <w:szCs w:val="20"/>
        </w:rPr>
        <w:fldChar w:fldCharType="end"/>
      </w:r>
    </w:p>
    <w:p w:rsidR="00C86E90" w:rsidRPr="004E38A3" w:rsidRDefault="00C86E90" w:rsidP="009C79AC">
      <w:pPr>
        <w:pStyle w:val="Textkrper"/>
        <w:tabs>
          <w:tab w:val="clear" w:pos="3119"/>
          <w:tab w:val="left" w:pos="5954"/>
        </w:tabs>
        <w:spacing w:before="20" w:after="20" w:line="240" w:lineRule="auto"/>
        <w:jc w:val="both"/>
        <w:rPr>
          <w:rFonts w:ascii="Verdana" w:hAnsi="Verdana"/>
          <w:sz w:val="20"/>
          <w:szCs w:val="20"/>
        </w:rPr>
      </w:pPr>
    </w:p>
    <w:p w:rsidR="00C86E90" w:rsidRPr="004E38A3" w:rsidRDefault="00C86E90" w:rsidP="009C79AC">
      <w:pPr>
        <w:pStyle w:val="Textkrper"/>
        <w:tabs>
          <w:tab w:val="clear" w:pos="3119"/>
          <w:tab w:val="clear" w:pos="6804"/>
          <w:tab w:val="left" w:pos="5954"/>
        </w:tabs>
        <w:spacing w:before="20" w:after="20" w:line="240" w:lineRule="auto"/>
        <w:jc w:val="both"/>
        <w:rPr>
          <w:rFonts w:ascii="Verdana" w:hAnsi="Verdana"/>
          <w:sz w:val="20"/>
          <w:szCs w:val="20"/>
        </w:rPr>
      </w:pPr>
      <w:r w:rsidRPr="004E38A3">
        <w:rPr>
          <w:rFonts w:ascii="Verdana" w:hAnsi="Verdana"/>
          <w:sz w:val="20"/>
          <w:szCs w:val="20"/>
        </w:rPr>
        <w:t>Marken-/Handelsname:</w:t>
      </w:r>
      <w:r w:rsidR="009C79AC" w:rsidRPr="004E38A3">
        <w:rPr>
          <w:rFonts w:ascii="Verdana" w:hAnsi="Verdana"/>
          <w:sz w:val="20"/>
          <w:szCs w:val="20"/>
        </w:rPr>
        <w:t xml:space="preserve"> </w:t>
      </w:r>
      <w:r w:rsidR="009C79AC" w:rsidRPr="004E38A3">
        <w:rPr>
          <w:rFonts w:ascii="Verdana" w:hAnsi="Verdana"/>
          <w:sz w:val="20"/>
          <w:szCs w:val="20"/>
        </w:rPr>
        <w:tab/>
      </w:r>
      <w:r w:rsidRPr="004E38A3">
        <w:rPr>
          <w:rFonts w:ascii="Verdana" w:hAnsi="Verdana"/>
          <w:sz w:val="20"/>
          <w:szCs w:val="20"/>
        </w:rPr>
        <w:tab/>
      </w:r>
      <w:r w:rsidR="00632DB0" w:rsidRPr="004E38A3">
        <w:rPr>
          <w:rFonts w:ascii="Verdana" w:hAnsi="Verdana"/>
          <w:sz w:val="20"/>
          <w:szCs w:val="20"/>
        </w:rPr>
        <w:fldChar w:fldCharType="begin">
          <w:ffData>
            <w:name w:val="Text21"/>
            <w:enabled/>
            <w:calcOnExit w:val="0"/>
            <w:textInput>
              <w:maxLength w:val="35"/>
            </w:textInput>
          </w:ffData>
        </w:fldChar>
      </w:r>
      <w:bookmarkStart w:id="7" w:name="Text21"/>
      <w:r w:rsidRPr="004E38A3">
        <w:rPr>
          <w:rFonts w:ascii="Verdana" w:hAnsi="Verdana"/>
          <w:sz w:val="20"/>
          <w:szCs w:val="20"/>
        </w:rPr>
        <w:instrText xml:space="preserve"> FORMTEXT </w:instrText>
      </w:r>
      <w:r w:rsidR="00632DB0" w:rsidRPr="004E38A3">
        <w:rPr>
          <w:rFonts w:ascii="Verdana" w:hAnsi="Verdana"/>
          <w:sz w:val="20"/>
          <w:szCs w:val="20"/>
        </w:rPr>
      </w:r>
      <w:r w:rsidR="00632DB0" w:rsidRPr="004E38A3">
        <w:rPr>
          <w:rFonts w:ascii="Verdana" w:hAnsi="Verdana"/>
          <w:sz w:val="20"/>
          <w:szCs w:val="20"/>
        </w:rPr>
        <w:fldChar w:fldCharType="separate"/>
      </w:r>
      <w:r w:rsidRPr="004E38A3">
        <w:rPr>
          <w:rFonts w:ascii="Verdana" w:hAnsi="Verdana"/>
          <w:noProof/>
          <w:sz w:val="20"/>
          <w:szCs w:val="20"/>
        </w:rPr>
        <w:t> </w:t>
      </w:r>
      <w:r w:rsidRPr="004E38A3">
        <w:rPr>
          <w:rFonts w:ascii="Verdana" w:hAnsi="Verdana"/>
          <w:noProof/>
          <w:sz w:val="20"/>
          <w:szCs w:val="20"/>
        </w:rPr>
        <w:t> </w:t>
      </w:r>
      <w:r w:rsidRPr="004E38A3">
        <w:rPr>
          <w:rFonts w:ascii="Verdana" w:hAnsi="Verdana"/>
          <w:noProof/>
          <w:sz w:val="20"/>
          <w:szCs w:val="20"/>
        </w:rPr>
        <w:t> </w:t>
      </w:r>
      <w:r w:rsidRPr="004E38A3">
        <w:rPr>
          <w:rFonts w:ascii="Verdana" w:hAnsi="Verdana"/>
          <w:noProof/>
          <w:sz w:val="20"/>
          <w:szCs w:val="20"/>
        </w:rPr>
        <w:t> </w:t>
      </w:r>
      <w:r w:rsidRPr="004E38A3">
        <w:rPr>
          <w:rFonts w:ascii="Verdana" w:hAnsi="Verdana"/>
          <w:noProof/>
          <w:sz w:val="20"/>
          <w:szCs w:val="20"/>
        </w:rPr>
        <w:t> </w:t>
      </w:r>
      <w:r w:rsidR="00632DB0" w:rsidRPr="004E38A3">
        <w:rPr>
          <w:rFonts w:ascii="Verdana" w:hAnsi="Verdana"/>
          <w:sz w:val="20"/>
          <w:szCs w:val="20"/>
        </w:rPr>
        <w:fldChar w:fldCharType="end"/>
      </w:r>
      <w:bookmarkEnd w:id="7"/>
    </w:p>
    <w:p w:rsidR="002E629B" w:rsidRPr="004E38A3" w:rsidRDefault="002E629B" w:rsidP="009C79AC">
      <w:pPr>
        <w:pStyle w:val="Textkrper"/>
        <w:tabs>
          <w:tab w:val="clear" w:pos="3119"/>
          <w:tab w:val="left" w:pos="5954"/>
        </w:tabs>
        <w:spacing w:before="20" w:after="20" w:line="240" w:lineRule="auto"/>
        <w:jc w:val="both"/>
        <w:rPr>
          <w:rFonts w:ascii="Verdana" w:hAnsi="Verdana"/>
          <w:sz w:val="20"/>
          <w:szCs w:val="20"/>
        </w:rPr>
      </w:pPr>
    </w:p>
    <w:p w:rsidR="00C86E90" w:rsidRPr="004E38A3" w:rsidRDefault="00C86E90" w:rsidP="009C79AC">
      <w:pPr>
        <w:pStyle w:val="Textkrper"/>
        <w:tabs>
          <w:tab w:val="clear" w:pos="3119"/>
          <w:tab w:val="clear" w:pos="6804"/>
          <w:tab w:val="left" w:pos="5954"/>
        </w:tabs>
        <w:spacing w:before="20" w:after="20" w:line="240" w:lineRule="auto"/>
        <w:jc w:val="both"/>
        <w:rPr>
          <w:rFonts w:ascii="Verdana" w:hAnsi="Verdana"/>
          <w:sz w:val="20"/>
          <w:szCs w:val="20"/>
        </w:rPr>
      </w:pPr>
      <w:r w:rsidRPr="004E38A3">
        <w:rPr>
          <w:rFonts w:ascii="Verdana" w:hAnsi="Verdana"/>
          <w:sz w:val="20"/>
          <w:szCs w:val="20"/>
        </w:rPr>
        <w:t>Standort des Lebensmitteleinzelhandelsmarktes:</w:t>
      </w:r>
      <w:r w:rsidRPr="004E38A3">
        <w:rPr>
          <w:rFonts w:ascii="Verdana" w:hAnsi="Verdana"/>
          <w:sz w:val="20"/>
          <w:szCs w:val="20"/>
        </w:rPr>
        <w:tab/>
      </w:r>
      <w:r w:rsidR="00632DB0" w:rsidRPr="004E38A3">
        <w:rPr>
          <w:rFonts w:ascii="Verdana" w:hAnsi="Verdana"/>
          <w:sz w:val="20"/>
          <w:szCs w:val="20"/>
        </w:rPr>
        <w:fldChar w:fldCharType="begin">
          <w:ffData>
            <w:name w:val="Text22"/>
            <w:enabled/>
            <w:calcOnExit w:val="0"/>
            <w:textInput>
              <w:maxLength w:val="35"/>
            </w:textInput>
          </w:ffData>
        </w:fldChar>
      </w:r>
      <w:r w:rsidRPr="004E38A3">
        <w:rPr>
          <w:rFonts w:ascii="Verdana" w:hAnsi="Verdana"/>
          <w:sz w:val="20"/>
          <w:szCs w:val="20"/>
        </w:rPr>
        <w:instrText xml:space="preserve"> FORMTEXT </w:instrText>
      </w:r>
      <w:r w:rsidR="00632DB0" w:rsidRPr="004E38A3">
        <w:rPr>
          <w:rFonts w:ascii="Verdana" w:hAnsi="Verdana"/>
          <w:sz w:val="20"/>
          <w:szCs w:val="20"/>
        </w:rPr>
      </w:r>
      <w:r w:rsidR="00632DB0" w:rsidRPr="004E38A3">
        <w:rPr>
          <w:rFonts w:ascii="Verdana" w:hAnsi="Verdana"/>
          <w:sz w:val="20"/>
          <w:szCs w:val="20"/>
        </w:rPr>
        <w:fldChar w:fldCharType="separate"/>
      </w:r>
      <w:r w:rsidRPr="004E38A3">
        <w:rPr>
          <w:rFonts w:ascii="Verdana" w:hAnsi="Verdana"/>
          <w:noProof/>
          <w:sz w:val="20"/>
          <w:szCs w:val="20"/>
        </w:rPr>
        <w:t> </w:t>
      </w:r>
      <w:r w:rsidRPr="004E38A3">
        <w:rPr>
          <w:rFonts w:ascii="Verdana" w:hAnsi="Verdana"/>
          <w:noProof/>
          <w:sz w:val="20"/>
          <w:szCs w:val="20"/>
        </w:rPr>
        <w:t> </w:t>
      </w:r>
      <w:r w:rsidRPr="004E38A3">
        <w:rPr>
          <w:rFonts w:ascii="Verdana" w:hAnsi="Verdana"/>
          <w:noProof/>
          <w:sz w:val="20"/>
          <w:szCs w:val="20"/>
        </w:rPr>
        <w:t> </w:t>
      </w:r>
      <w:r w:rsidRPr="004E38A3">
        <w:rPr>
          <w:rFonts w:ascii="Verdana" w:hAnsi="Verdana"/>
          <w:noProof/>
          <w:sz w:val="20"/>
          <w:szCs w:val="20"/>
        </w:rPr>
        <w:t> </w:t>
      </w:r>
      <w:r w:rsidRPr="004E38A3">
        <w:rPr>
          <w:rFonts w:ascii="Verdana" w:hAnsi="Verdana"/>
          <w:noProof/>
          <w:sz w:val="20"/>
          <w:szCs w:val="20"/>
        </w:rPr>
        <w:t> </w:t>
      </w:r>
      <w:r w:rsidR="00632DB0" w:rsidRPr="004E38A3">
        <w:rPr>
          <w:rFonts w:ascii="Verdana" w:hAnsi="Verdana"/>
          <w:sz w:val="20"/>
          <w:szCs w:val="20"/>
        </w:rPr>
        <w:fldChar w:fldCharType="end"/>
      </w:r>
    </w:p>
    <w:p w:rsidR="00C86E90" w:rsidRPr="004E38A3" w:rsidRDefault="00C86E90" w:rsidP="009C79AC">
      <w:pPr>
        <w:pStyle w:val="Textkrper"/>
        <w:tabs>
          <w:tab w:val="clear" w:pos="284"/>
          <w:tab w:val="clear" w:pos="851"/>
          <w:tab w:val="clear" w:pos="3119"/>
          <w:tab w:val="clear" w:pos="6804"/>
          <w:tab w:val="left" w:pos="5954"/>
        </w:tabs>
        <w:spacing w:before="20" w:after="20" w:line="240" w:lineRule="auto"/>
        <w:jc w:val="both"/>
        <w:rPr>
          <w:rFonts w:ascii="Verdana" w:hAnsi="Verdana"/>
          <w:sz w:val="20"/>
          <w:szCs w:val="20"/>
        </w:rPr>
      </w:pPr>
      <w:r w:rsidRPr="004E38A3">
        <w:rPr>
          <w:rFonts w:ascii="Verdana" w:hAnsi="Verdana"/>
          <w:sz w:val="20"/>
          <w:szCs w:val="20"/>
        </w:rPr>
        <w:tab/>
      </w:r>
      <w:r w:rsidR="009C79AC" w:rsidRPr="004E38A3">
        <w:rPr>
          <w:rFonts w:ascii="Verdana" w:hAnsi="Verdana"/>
          <w:sz w:val="20"/>
          <w:szCs w:val="20"/>
        </w:rPr>
        <w:tab/>
      </w:r>
      <w:r w:rsidR="00632DB0" w:rsidRPr="004E38A3">
        <w:rPr>
          <w:rFonts w:ascii="Verdana" w:hAnsi="Verdana"/>
          <w:sz w:val="20"/>
          <w:szCs w:val="20"/>
        </w:rPr>
        <w:fldChar w:fldCharType="begin">
          <w:ffData>
            <w:name w:val="Text26"/>
            <w:enabled/>
            <w:calcOnExit w:val="0"/>
            <w:textInput>
              <w:maxLength w:val="35"/>
            </w:textInput>
          </w:ffData>
        </w:fldChar>
      </w:r>
      <w:r w:rsidRPr="004E38A3">
        <w:rPr>
          <w:rFonts w:ascii="Verdana" w:hAnsi="Verdana"/>
          <w:sz w:val="20"/>
          <w:szCs w:val="20"/>
        </w:rPr>
        <w:instrText xml:space="preserve"> FORMTEXT </w:instrText>
      </w:r>
      <w:r w:rsidR="00632DB0" w:rsidRPr="004E38A3">
        <w:rPr>
          <w:rFonts w:ascii="Verdana" w:hAnsi="Verdana"/>
          <w:sz w:val="20"/>
          <w:szCs w:val="20"/>
        </w:rPr>
      </w:r>
      <w:r w:rsidR="00632DB0" w:rsidRPr="004E38A3">
        <w:rPr>
          <w:rFonts w:ascii="Verdana" w:hAnsi="Verdana"/>
          <w:sz w:val="20"/>
          <w:szCs w:val="20"/>
        </w:rPr>
        <w:fldChar w:fldCharType="separate"/>
      </w:r>
      <w:r w:rsidRPr="004E38A3">
        <w:rPr>
          <w:rFonts w:ascii="Verdana" w:hAnsi="Verdana"/>
          <w:noProof/>
          <w:sz w:val="20"/>
          <w:szCs w:val="20"/>
        </w:rPr>
        <w:t> </w:t>
      </w:r>
      <w:r w:rsidRPr="004E38A3">
        <w:rPr>
          <w:rFonts w:ascii="Verdana" w:hAnsi="Verdana"/>
          <w:noProof/>
          <w:sz w:val="20"/>
          <w:szCs w:val="20"/>
        </w:rPr>
        <w:t> </w:t>
      </w:r>
      <w:r w:rsidRPr="004E38A3">
        <w:rPr>
          <w:rFonts w:ascii="Verdana" w:hAnsi="Verdana"/>
          <w:noProof/>
          <w:sz w:val="20"/>
          <w:szCs w:val="20"/>
        </w:rPr>
        <w:t> </w:t>
      </w:r>
      <w:r w:rsidRPr="004E38A3">
        <w:rPr>
          <w:rFonts w:ascii="Verdana" w:hAnsi="Verdana"/>
          <w:noProof/>
          <w:sz w:val="20"/>
          <w:szCs w:val="20"/>
        </w:rPr>
        <w:t> </w:t>
      </w:r>
      <w:r w:rsidRPr="004E38A3">
        <w:rPr>
          <w:rFonts w:ascii="Verdana" w:hAnsi="Verdana"/>
          <w:noProof/>
          <w:sz w:val="20"/>
          <w:szCs w:val="20"/>
        </w:rPr>
        <w:t> </w:t>
      </w:r>
      <w:r w:rsidR="00632DB0" w:rsidRPr="004E38A3">
        <w:rPr>
          <w:rFonts w:ascii="Verdana" w:hAnsi="Verdana"/>
          <w:sz w:val="20"/>
          <w:szCs w:val="20"/>
        </w:rPr>
        <w:fldChar w:fldCharType="end"/>
      </w:r>
    </w:p>
    <w:p w:rsidR="00C86E90" w:rsidRPr="004E38A3" w:rsidRDefault="00C86E90" w:rsidP="009C79AC">
      <w:pPr>
        <w:pStyle w:val="Textkrper"/>
        <w:tabs>
          <w:tab w:val="clear" w:pos="284"/>
          <w:tab w:val="clear" w:pos="851"/>
          <w:tab w:val="clear" w:pos="3119"/>
          <w:tab w:val="left" w:pos="5954"/>
        </w:tabs>
        <w:spacing w:before="20" w:after="20" w:line="240" w:lineRule="auto"/>
        <w:jc w:val="both"/>
        <w:rPr>
          <w:rFonts w:ascii="Verdana" w:hAnsi="Verdana"/>
          <w:sz w:val="20"/>
          <w:szCs w:val="20"/>
        </w:rPr>
      </w:pPr>
      <w:r w:rsidRPr="004E38A3">
        <w:rPr>
          <w:rFonts w:ascii="Verdana" w:hAnsi="Verdana"/>
          <w:sz w:val="20"/>
          <w:szCs w:val="20"/>
        </w:rPr>
        <w:tab/>
      </w:r>
      <w:r w:rsidR="009C79AC" w:rsidRPr="004E38A3">
        <w:rPr>
          <w:rFonts w:ascii="Verdana" w:hAnsi="Verdana"/>
          <w:sz w:val="20"/>
          <w:szCs w:val="20"/>
        </w:rPr>
        <w:tab/>
      </w:r>
      <w:r w:rsidR="00632DB0" w:rsidRPr="004E38A3">
        <w:rPr>
          <w:rFonts w:ascii="Verdana" w:hAnsi="Verdana"/>
          <w:sz w:val="20"/>
          <w:szCs w:val="20"/>
        </w:rPr>
        <w:fldChar w:fldCharType="begin">
          <w:ffData>
            <w:name w:val="Text27"/>
            <w:enabled/>
            <w:calcOnExit w:val="0"/>
            <w:textInput>
              <w:maxLength w:val="35"/>
            </w:textInput>
          </w:ffData>
        </w:fldChar>
      </w:r>
      <w:r w:rsidRPr="004E38A3">
        <w:rPr>
          <w:rFonts w:ascii="Verdana" w:hAnsi="Verdana"/>
          <w:sz w:val="20"/>
          <w:szCs w:val="20"/>
        </w:rPr>
        <w:instrText xml:space="preserve"> FORMTEXT </w:instrText>
      </w:r>
      <w:r w:rsidR="00632DB0" w:rsidRPr="004E38A3">
        <w:rPr>
          <w:rFonts w:ascii="Verdana" w:hAnsi="Verdana"/>
          <w:sz w:val="20"/>
          <w:szCs w:val="20"/>
        </w:rPr>
      </w:r>
      <w:r w:rsidR="00632DB0" w:rsidRPr="004E38A3">
        <w:rPr>
          <w:rFonts w:ascii="Verdana" w:hAnsi="Verdana"/>
          <w:sz w:val="20"/>
          <w:szCs w:val="20"/>
        </w:rPr>
        <w:fldChar w:fldCharType="separate"/>
      </w:r>
      <w:r w:rsidRPr="004E38A3">
        <w:rPr>
          <w:rFonts w:ascii="Verdana" w:hAnsi="Verdana"/>
          <w:noProof/>
          <w:sz w:val="20"/>
          <w:szCs w:val="20"/>
        </w:rPr>
        <w:t> </w:t>
      </w:r>
      <w:r w:rsidRPr="004E38A3">
        <w:rPr>
          <w:rFonts w:ascii="Verdana" w:hAnsi="Verdana"/>
          <w:noProof/>
          <w:sz w:val="20"/>
          <w:szCs w:val="20"/>
        </w:rPr>
        <w:t> </w:t>
      </w:r>
      <w:r w:rsidRPr="004E38A3">
        <w:rPr>
          <w:rFonts w:ascii="Verdana" w:hAnsi="Verdana"/>
          <w:noProof/>
          <w:sz w:val="20"/>
          <w:szCs w:val="20"/>
        </w:rPr>
        <w:t> </w:t>
      </w:r>
      <w:r w:rsidRPr="004E38A3">
        <w:rPr>
          <w:rFonts w:ascii="Verdana" w:hAnsi="Verdana"/>
          <w:noProof/>
          <w:sz w:val="20"/>
          <w:szCs w:val="20"/>
        </w:rPr>
        <w:t> </w:t>
      </w:r>
      <w:r w:rsidRPr="004E38A3">
        <w:rPr>
          <w:rFonts w:ascii="Verdana" w:hAnsi="Verdana"/>
          <w:noProof/>
          <w:sz w:val="20"/>
          <w:szCs w:val="20"/>
        </w:rPr>
        <w:t> </w:t>
      </w:r>
      <w:r w:rsidR="00632DB0" w:rsidRPr="004E38A3">
        <w:rPr>
          <w:rFonts w:ascii="Verdana" w:hAnsi="Verdana"/>
          <w:sz w:val="20"/>
          <w:szCs w:val="20"/>
        </w:rPr>
        <w:fldChar w:fldCharType="end"/>
      </w:r>
    </w:p>
    <w:p w:rsidR="002E629B" w:rsidRPr="004E38A3" w:rsidRDefault="002E629B" w:rsidP="009C79AC">
      <w:pPr>
        <w:pStyle w:val="Textkrper"/>
        <w:tabs>
          <w:tab w:val="clear" w:pos="3119"/>
          <w:tab w:val="left" w:pos="5954"/>
        </w:tabs>
        <w:spacing w:before="20" w:after="20" w:line="240" w:lineRule="auto"/>
        <w:jc w:val="both"/>
        <w:rPr>
          <w:rFonts w:ascii="Verdana" w:hAnsi="Verdana"/>
          <w:sz w:val="20"/>
          <w:szCs w:val="20"/>
        </w:rPr>
      </w:pPr>
    </w:p>
    <w:p w:rsidR="00D1059D" w:rsidRPr="004E38A3" w:rsidRDefault="00C86E90" w:rsidP="009C79AC">
      <w:pPr>
        <w:pStyle w:val="Textkrper"/>
        <w:tabs>
          <w:tab w:val="clear" w:pos="3119"/>
          <w:tab w:val="clear" w:pos="6804"/>
          <w:tab w:val="left" w:pos="5954"/>
        </w:tabs>
        <w:spacing w:before="20" w:after="20" w:line="240" w:lineRule="auto"/>
        <w:jc w:val="both"/>
        <w:rPr>
          <w:rFonts w:ascii="Verdana" w:hAnsi="Verdana"/>
          <w:sz w:val="20"/>
          <w:szCs w:val="20"/>
        </w:rPr>
      </w:pPr>
      <w:r w:rsidRPr="004E38A3">
        <w:rPr>
          <w:rFonts w:ascii="Verdana" w:hAnsi="Verdana"/>
          <w:sz w:val="20"/>
          <w:szCs w:val="20"/>
        </w:rPr>
        <w:t>Marktformat</w:t>
      </w:r>
      <w:r w:rsidR="009C79AC" w:rsidRPr="004E38A3">
        <w:rPr>
          <w:rFonts w:ascii="Verdana" w:hAnsi="Verdana"/>
          <w:sz w:val="20"/>
          <w:szCs w:val="20"/>
        </w:rPr>
        <w:t>:</w:t>
      </w:r>
      <w:r w:rsidR="00D1059D" w:rsidRPr="004E38A3">
        <w:rPr>
          <w:rFonts w:ascii="Verdana" w:hAnsi="Verdana"/>
          <w:sz w:val="20"/>
          <w:szCs w:val="20"/>
        </w:rPr>
        <w:tab/>
      </w:r>
      <w:r w:rsidR="009C79AC" w:rsidRPr="004E38A3">
        <w:rPr>
          <w:rFonts w:ascii="Verdana" w:hAnsi="Verdana"/>
          <w:sz w:val="20"/>
          <w:szCs w:val="20"/>
        </w:rPr>
        <w:tab/>
      </w:r>
      <w:r w:rsidR="00632DB0" w:rsidRPr="004E38A3">
        <w:rPr>
          <w:rFonts w:ascii="Verdana" w:hAnsi="Verdana"/>
          <w:sz w:val="20"/>
          <w:szCs w:val="20"/>
        </w:rPr>
        <w:fldChar w:fldCharType="begin">
          <w:ffData>
            <w:name w:val="Text20"/>
            <w:enabled/>
            <w:calcOnExit w:val="0"/>
            <w:textInput>
              <w:maxLength w:val="35"/>
            </w:textInput>
          </w:ffData>
        </w:fldChar>
      </w:r>
      <w:r w:rsidR="00D1059D" w:rsidRPr="004E38A3">
        <w:rPr>
          <w:rFonts w:ascii="Verdana" w:hAnsi="Verdana"/>
          <w:sz w:val="20"/>
          <w:szCs w:val="20"/>
        </w:rPr>
        <w:instrText xml:space="preserve"> FORMTEXT </w:instrText>
      </w:r>
      <w:r w:rsidR="00632DB0" w:rsidRPr="004E38A3">
        <w:rPr>
          <w:rFonts w:ascii="Verdana" w:hAnsi="Verdana"/>
          <w:sz w:val="20"/>
          <w:szCs w:val="20"/>
        </w:rPr>
      </w:r>
      <w:r w:rsidR="00632DB0" w:rsidRPr="004E38A3">
        <w:rPr>
          <w:rFonts w:ascii="Verdana" w:hAnsi="Verdana"/>
          <w:sz w:val="20"/>
          <w:szCs w:val="20"/>
        </w:rPr>
        <w:fldChar w:fldCharType="separate"/>
      </w:r>
      <w:r w:rsidR="00D1059D" w:rsidRPr="004E38A3">
        <w:rPr>
          <w:rFonts w:ascii="Verdana" w:hAnsi="Verdana"/>
          <w:noProof/>
          <w:sz w:val="20"/>
          <w:szCs w:val="20"/>
        </w:rPr>
        <w:t> </w:t>
      </w:r>
      <w:r w:rsidR="00D1059D" w:rsidRPr="004E38A3">
        <w:rPr>
          <w:rFonts w:ascii="Verdana" w:hAnsi="Verdana"/>
          <w:noProof/>
          <w:sz w:val="20"/>
          <w:szCs w:val="20"/>
        </w:rPr>
        <w:t> </w:t>
      </w:r>
      <w:r w:rsidR="00D1059D" w:rsidRPr="004E38A3">
        <w:rPr>
          <w:rFonts w:ascii="Verdana" w:hAnsi="Verdana"/>
          <w:noProof/>
          <w:sz w:val="20"/>
          <w:szCs w:val="20"/>
        </w:rPr>
        <w:t> </w:t>
      </w:r>
      <w:r w:rsidR="00D1059D" w:rsidRPr="004E38A3">
        <w:rPr>
          <w:rFonts w:ascii="Verdana" w:hAnsi="Verdana"/>
          <w:noProof/>
          <w:sz w:val="20"/>
          <w:szCs w:val="20"/>
        </w:rPr>
        <w:t> </w:t>
      </w:r>
      <w:r w:rsidR="00D1059D" w:rsidRPr="004E38A3">
        <w:rPr>
          <w:rFonts w:ascii="Verdana" w:hAnsi="Verdana"/>
          <w:noProof/>
          <w:sz w:val="20"/>
          <w:szCs w:val="20"/>
        </w:rPr>
        <w:t> </w:t>
      </w:r>
      <w:r w:rsidR="00632DB0" w:rsidRPr="004E38A3">
        <w:rPr>
          <w:rFonts w:ascii="Verdana" w:hAnsi="Verdana"/>
          <w:sz w:val="20"/>
          <w:szCs w:val="20"/>
        </w:rPr>
        <w:fldChar w:fldCharType="end"/>
      </w:r>
    </w:p>
    <w:p w:rsidR="00C86E90" w:rsidRPr="004E38A3" w:rsidRDefault="00C86E90" w:rsidP="009C79AC">
      <w:pPr>
        <w:pStyle w:val="Textkrper"/>
        <w:tabs>
          <w:tab w:val="clear" w:pos="3119"/>
          <w:tab w:val="left" w:pos="5954"/>
        </w:tabs>
        <w:spacing w:before="20" w:after="20" w:line="240" w:lineRule="auto"/>
        <w:jc w:val="both"/>
        <w:rPr>
          <w:rFonts w:ascii="Verdana" w:hAnsi="Verdana"/>
          <w:sz w:val="20"/>
          <w:szCs w:val="20"/>
        </w:rPr>
      </w:pPr>
    </w:p>
    <w:p w:rsidR="00D1059D" w:rsidRPr="004E38A3" w:rsidRDefault="00D1059D" w:rsidP="009C79AC">
      <w:pPr>
        <w:pStyle w:val="Textkrper"/>
        <w:tabs>
          <w:tab w:val="clear" w:pos="3119"/>
          <w:tab w:val="clear" w:pos="6804"/>
          <w:tab w:val="left" w:pos="5954"/>
        </w:tabs>
        <w:spacing w:before="20" w:after="20" w:line="240" w:lineRule="auto"/>
        <w:jc w:val="both"/>
        <w:rPr>
          <w:rFonts w:ascii="Verdana" w:hAnsi="Verdana"/>
          <w:sz w:val="20"/>
          <w:szCs w:val="20"/>
        </w:rPr>
      </w:pPr>
      <w:r w:rsidRPr="004E38A3">
        <w:rPr>
          <w:rFonts w:ascii="Verdana" w:hAnsi="Verdana"/>
          <w:sz w:val="20"/>
          <w:szCs w:val="20"/>
        </w:rPr>
        <w:t>Baujahr und ggf. Sanierungsjahr des Gebäudes</w:t>
      </w:r>
      <w:r w:rsidR="009C79AC" w:rsidRPr="004E38A3">
        <w:rPr>
          <w:rFonts w:ascii="Verdana" w:hAnsi="Verdana"/>
          <w:sz w:val="20"/>
          <w:szCs w:val="20"/>
        </w:rPr>
        <w:t>:</w:t>
      </w:r>
      <w:r w:rsidRPr="004E38A3">
        <w:rPr>
          <w:rFonts w:ascii="Verdana" w:hAnsi="Verdana"/>
          <w:sz w:val="20"/>
          <w:szCs w:val="20"/>
        </w:rPr>
        <w:tab/>
      </w:r>
      <w:r w:rsidR="00632DB0" w:rsidRPr="004E38A3">
        <w:rPr>
          <w:rFonts w:ascii="Verdana" w:hAnsi="Verdana"/>
          <w:sz w:val="20"/>
          <w:szCs w:val="20"/>
        </w:rPr>
        <w:fldChar w:fldCharType="begin">
          <w:ffData>
            <w:name w:val="Text20"/>
            <w:enabled/>
            <w:calcOnExit w:val="0"/>
            <w:textInput>
              <w:maxLength w:val="35"/>
            </w:textInput>
          </w:ffData>
        </w:fldChar>
      </w:r>
      <w:r w:rsidRPr="004E38A3">
        <w:rPr>
          <w:rFonts w:ascii="Verdana" w:hAnsi="Verdana"/>
          <w:sz w:val="20"/>
          <w:szCs w:val="20"/>
        </w:rPr>
        <w:instrText xml:space="preserve"> FORMTEXT </w:instrText>
      </w:r>
      <w:r w:rsidR="00632DB0" w:rsidRPr="004E38A3">
        <w:rPr>
          <w:rFonts w:ascii="Verdana" w:hAnsi="Verdana"/>
          <w:sz w:val="20"/>
          <w:szCs w:val="20"/>
        </w:rPr>
      </w:r>
      <w:r w:rsidR="00632DB0" w:rsidRPr="004E38A3">
        <w:rPr>
          <w:rFonts w:ascii="Verdana" w:hAnsi="Verdana"/>
          <w:sz w:val="20"/>
          <w:szCs w:val="20"/>
        </w:rPr>
        <w:fldChar w:fldCharType="separate"/>
      </w:r>
      <w:r w:rsidRPr="004E38A3">
        <w:rPr>
          <w:rFonts w:ascii="Verdana" w:hAnsi="Verdana"/>
          <w:noProof/>
          <w:sz w:val="20"/>
          <w:szCs w:val="20"/>
        </w:rPr>
        <w:t> </w:t>
      </w:r>
      <w:r w:rsidRPr="004E38A3">
        <w:rPr>
          <w:rFonts w:ascii="Verdana" w:hAnsi="Verdana"/>
          <w:noProof/>
          <w:sz w:val="20"/>
          <w:szCs w:val="20"/>
        </w:rPr>
        <w:t> </w:t>
      </w:r>
      <w:r w:rsidRPr="004E38A3">
        <w:rPr>
          <w:rFonts w:ascii="Verdana" w:hAnsi="Verdana"/>
          <w:noProof/>
          <w:sz w:val="20"/>
          <w:szCs w:val="20"/>
        </w:rPr>
        <w:t> </w:t>
      </w:r>
      <w:r w:rsidRPr="004E38A3">
        <w:rPr>
          <w:rFonts w:ascii="Verdana" w:hAnsi="Verdana"/>
          <w:noProof/>
          <w:sz w:val="20"/>
          <w:szCs w:val="20"/>
        </w:rPr>
        <w:t> </w:t>
      </w:r>
      <w:r w:rsidRPr="004E38A3">
        <w:rPr>
          <w:rFonts w:ascii="Verdana" w:hAnsi="Verdana"/>
          <w:noProof/>
          <w:sz w:val="20"/>
          <w:szCs w:val="20"/>
        </w:rPr>
        <w:t> </w:t>
      </w:r>
      <w:r w:rsidR="00632DB0" w:rsidRPr="004E38A3">
        <w:rPr>
          <w:rFonts w:ascii="Verdana" w:hAnsi="Verdana"/>
          <w:sz w:val="20"/>
          <w:szCs w:val="20"/>
        </w:rPr>
        <w:fldChar w:fldCharType="end"/>
      </w:r>
    </w:p>
    <w:p w:rsidR="00D1059D" w:rsidRPr="004E38A3" w:rsidRDefault="00D1059D" w:rsidP="009C79AC">
      <w:pPr>
        <w:pStyle w:val="Textkrper"/>
        <w:tabs>
          <w:tab w:val="clear" w:pos="3119"/>
          <w:tab w:val="left" w:pos="5954"/>
        </w:tabs>
        <w:spacing w:before="20" w:after="20" w:line="240" w:lineRule="auto"/>
        <w:jc w:val="both"/>
        <w:rPr>
          <w:rFonts w:ascii="Verdana" w:hAnsi="Verdana"/>
          <w:sz w:val="20"/>
          <w:szCs w:val="20"/>
        </w:rPr>
      </w:pPr>
    </w:p>
    <w:p w:rsidR="00D1059D" w:rsidRPr="004E38A3" w:rsidRDefault="00D1059D" w:rsidP="009C79AC">
      <w:pPr>
        <w:pStyle w:val="Textkrper"/>
        <w:tabs>
          <w:tab w:val="clear" w:pos="3119"/>
          <w:tab w:val="clear" w:pos="6804"/>
          <w:tab w:val="left" w:pos="5954"/>
        </w:tabs>
        <w:spacing w:before="20" w:after="20" w:line="240" w:lineRule="auto"/>
        <w:jc w:val="both"/>
        <w:rPr>
          <w:rFonts w:ascii="Verdana" w:hAnsi="Verdana"/>
          <w:sz w:val="20"/>
          <w:szCs w:val="20"/>
        </w:rPr>
      </w:pPr>
      <w:r w:rsidRPr="004E38A3">
        <w:rPr>
          <w:rFonts w:ascii="Verdana" w:hAnsi="Verdana"/>
          <w:sz w:val="20"/>
          <w:szCs w:val="20"/>
        </w:rPr>
        <w:t>Baujahr der Kälteanlage</w:t>
      </w:r>
      <w:r w:rsidR="009C79AC" w:rsidRPr="004E38A3">
        <w:rPr>
          <w:rFonts w:ascii="Verdana" w:hAnsi="Verdana"/>
          <w:sz w:val="20"/>
          <w:szCs w:val="20"/>
        </w:rPr>
        <w:t>:</w:t>
      </w:r>
      <w:r w:rsidRPr="004E38A3">
        <w:rPr>
          <w:rFonts w:ascii="Verdana" w:hAnsi="Verdana"/>
          <w:sz w:val="20"/>
          <w:szCs w:val="20"/>
        </w:rPr>
        <w:tab/>
      </w:r>
      <w:r w:rsidR="009C79AC" w:rsidRPr="004E38A3">
        <w:rPr>
          <w:rFonts w:ascii="Verdana" w:hAnsi="Verdana"/>
          <w:sz w:val="20"/>
          <w:szCs w:val="20"/>
        </w:rPr>
        <w:tab/>
      </w:r>
      <w:r w:rsidR="00632DB0" w:rsidRPr="004E38A3">
        <w:rPr>
          <w:rFonts w:ascii="Verdana" w:hAnsi="Verdana"/>
          <w:sz w:val="20"/>
          <w:szCs w:val="20"/>
        </w:rPr>
        <w:fldChar w:fldCharType="begin">
          <w:ffData>
            <w:name w:val="Text20"/>
            <w:enabled/>
            <w:calcOnExit w:val="0"/>
            <w:textInput>
              <w:maxLength w:val="35"/>
            </w:textInput>
          </w:ffData>
        </w:fldChar>
      </w:r>
      <w:r w:rsidRPr="004E38A3">
        <w:rPr>
          <w:rFonts w:ascii="Verdana" w:hAnsi="Verdana"/>
          <w:sz w:val="20"/>
          <w:szCs w:val="20"/>
        </w:rPr>
        <w:instrText xml:space="preserve"> FORMTEXT </w:instrText>
      </w:r>
      <w:r w:rsidR="00632DB0" w:rsidRPr="004E38A3">
        <w:rPr>
          <w:rFonts w:ascii="Verdana" w:hAnsi="Verdana"/>
          <w:sz w:val="20"/>
          <w:szCs w:val="20"/>
        </w:rPr>
      </w:r>
      <w:r w:rsidR="00632DB0" w:rsidRPr="004E38A3">
        <w:rPr>
          <w:rFonts w:ascii="Verdana" w:hAnsi="Verdana"/>
          <w:sz w:val="20"/>
          <w:szCs w:val="20"/>
        </w:rPr>
        <w:fldChar w:fldCharType="separate"/>
      </w:r>
      <w:r w:rsidRPr="004E38A3">
        <w:rPr>
          <w:rFonts w:ascii="Verdana" w:hAnsi="Verdana"/>
          <w:noProof/>
          <w:sz w:val="20"/>
          <w:szCs w:val="20"/>
        </w:rPr>
        <w:t> </w:t>
      </w:r>
      <w:r w:rsidRPr="004E38A3">
        <w:rPr>
          <w:rFonts w:ascii="Verdana" w:hAnsi="Verdana"/>
          <w:noProof/>
          <w:sz w:val="20"/>
          <w:szCs w:val="20"/>
        </w:rPr>
        <w:t> </w:t>
      </w:r>
      <w:r w:rsidRPr="004E38A3">
        <w:rPr>
          <w:rFonts w:ascii="Verdana" w:hAnsi="Verdana"/>
          <w:noProof/>
          <w:sz w:val="20"/>
          <w:szCs w:val="20"/>
        </w:rPr>
        <w:t> </w:t>
      </w:r>
      <w:r w:rsidRPr="004E38A3">
        <w:rPr>
          <w:rFonts w:ascii="Verdana" w:hAnsi="Verdana"/>
          <w:noProof/>
          <w:sz w:val="20"/>
          <w:szCs w:val="20"/>
        </w:rPr>
        <w:t> </w:t>
      </w:r>
      <w:r w:rsidRPr="004E38A3">
        <w:rPr>
          <w:rFonts w:ascii="Verdana" w:hAnsi="Verdana"/>
          <w:noProof/>
          <w:sz w:val="20"/>
          <w:szCs w:val="20"/>
        </w:rPr>
        <w:t> </w:t>
      </w:r>
      <w:r w:rsidR="00632DB0" w:rsidRPr="004E38A3">
        <w:rPr>
          <w:rFonts w:ascii="Verdana" w:hAnsi="Verdana"/>
          <w:sz w:val="20"/>
          <w:szCs w:val="20"/>
        </w:rPr>
        <w:fldChar w:fldCharType="end"/>
      </w:r>
    </w:p>
    <w:p w:rsidR="00D1059D" w:rsidRPr="004E38A3" w:rsidRDefault="00D1059D" w:rsidP="009C79AC">
      <w:pPr>
        <w:pStyle w:val="Textkrper"/>
        <w:tabs>
          <w:tab w:val="clear" w:pos="3119"/>
          <w:tab w:val="left" w:pos="5954"/>
        </w:tabs>
        <w:spacing w:before="20" w:after="20" w:line="240" w:lineRule="auto"/>
        <w:jc w:val="both"/>
        <w:rPr>
          <w:rFonts w:ascii="Verdana" w:hAnsi="Verdana"/>
          <w:sz w:val="20"/>
          <w:szCs w:val="20"/>
        </w:rPr>
      </w:pPr>
    </w:p>
    <w:p w:rsidR="00D1059D" w:rsidRPr="004E38A3" w:rsidRDefault="00D1059D" w:rsidP="009C79AC">
      <w:pPr>
        <w:pStyle w:val="Textkrper"/>
        <w:tabs>
          <w:tab w:val="clear" w:pos="3119"/>
          <w:tab w:val="clear" w:pos="6804"/>
          <w:tab w:val="left" w:pos="5954"/>
        </w:tabs>
        <w:spacing w:before="20" w:after="20" w:line="240" w:lineRule="auto"/>
        <w:jc w:val="both"/>
        <w:rPr>
          <w:rFonts w:ascii="Verdana" w:hAnsi="Verdana"/>
          <w:sz w:val="20"/>
          <w:szCs w:val="20"/>
        </w:rPr>
      </w:pPr>
      <w:r w:rsidRPr="004E38A3">
        <w:rPr>
          <w:rFonts w:ascii="Verdana" w:hAnsi="Verdana"/>
          <w:sz w:val="20"/>
          <w:szCs w:val="20"/>
        </w:rPr>
        <w:t>Verkaufsfläche des Lebensmitteleinzelhandelsmarktes [m</w:t>
      </w:r>
      <w:r w:rsidRPr="004E38A3">
        <w:rPr>
          <w:rFonts w:ascii="Verdana" w:hAnsi="Verdana"/>
          <w:sz w:val="20"/>
          <w:szCs w:val="20"/>
          <w:vertAlign w:val="superscript"/>
        </w:rPr>
        <w:t>2</w:t>
      </w:r>
      <w:r w:rsidRPr="004E38A3">
        <w:rPr>
          <w:rFonts w:ascii="Verdana" w:hAnsi="Verdana"/>
          <w:sz w:val="20"/>
          <w:szCs w:val="20"/>
        </w:rPr>
        <w:t>]</w:t>
      </w:r>
      <w:r w:rsidR="009C79AC" w:rsidRPr="004E38A3">
        <w:rPr>
          <w:rFonts w:ascii="Verdana" w:hAnsi="Verdana"/>
          <w:sz w:val="20"/>
          <w:szCs w:val="20"/>
        </w:rPr>
        <w:t>:</w:t>
      </w:r>
      <w:r w:rsidRPr="004E38A3">
        <w:rPr>
          <w:rFonts w:ascii="Verdana" w:hAnsi="Verdana"/>
          <w:sz w:val="20"/>
          <w:szCs w:val="20"/>
        </w:rPr>
        <w:tab/>
      </w:r>
      <w:r w:rsidR="00632DB0" w:rsidRPr="004E38A3">
        <w:rPr>
          <w:rFonts w:ascii="Verdana" w:hAnsi="Verdana"/>
          <w:sz w:val="20"/>
          <w:szCs w:val="20"/>
        </w:rPr>
        <w:fldChar w:fldCharType="begin">
          <w:ffData>
            <w:name w:val="Text20"/>
            <w:enabled/>
            <w:calcOnExit w:val="0"/>
            <w:textInput>
              <w:maxLength w:val="35"/>
            </w:textInput>
          </w:ffData>
        </w:fldChar>
      </w:r>
      <w:r w:rsidRPr="004E38A3">
        <w:rPr>
          <w:rFonts w:ascii="Verdana" w:hAnsi="Verdana"/>
          <w:sz w:val="20"/>
          <w:szCs w:val="20"/>
        </w:rPr>
        <w:instrText xml:space="preserve"> FORMTEXT </w:instrText>
      </w:r>
      <w:r w:rsidR="00632DB0" w:rsidRPr="004E38A3">
        <w:rPr>
          <w:rFonts w:ascii="Verdana" w:hAnsi="Verdana"/>
          <w:sz w:val="20"/>
          <w:szCs w:val="20"/>
        </w:rPr>
      </w:r>
      <w:r w:rsidR="00632DB0" w:rsidRPr="004E38A3">
        <w:rPr>
          <w:rFonts w:ascii="Verdana" w:hAnsi="Verdana"/>
          <w:sz w:val="20"/>
          <w:szCs w:val="20"/>
        </w:rPr>
        <w:fldChar w:fldCharType="separate"/>
      </w:r>
      <w:r w:rsidRPr="004E38A3">
        <w:rPr>
          <w:rFonts w:ascii="Verdana" w:hAnsi="Verdana"/>
          <w:noProof/>
          <w:sz w:val="20"/>
          <w:szCs w:val="20"/>
        </w:rPr>
        <w:t> </w:t>
      </w:r>
      <w:r w:rsidRPr="004E38A3">
        <w:rPr>
          <w:rFonts w:ascii="Verdana" w:hAnsi="Verdana"/>
          <w:noProof/>
          <w:sz w:val="20"/>
          <w:szCs w:val="20"/>
        </w:rPr>
        <w:t> </w:t>
      </w:r>
      <w:r w:rsidRPr="004E38A3">
        <w:rPr>
          <w:rFonts w:ascii="Verdana" w:hAnsi="Verdana"/>
          <w:noProof/>
          <w:sz w:val="20"/>
          <w:szCs w:val="20"/>
        </w:rPr>
        <w:t> </w:t>
      </w:r>
      <w:r w:rsidRPr="004E38A3">
        <w:rPr>
          <w:rFonts w:ascii="Verdana" w:hAnsi="Verdana"/>
          <w:noProof/>
          <w:sz w:val="20"/>
          <w:szCs w:val="20"/>
        </w:rPr>
        <w:t> </w:t>
      </w:r>
      <w:r w:rsidRPr="004E38A3">
        <w:rPr>
          <w:rFonts w:ascii="Verdana" w:hAnsi="Verdana"/>
          <w:noProof/>
          <w:sz w:val="20"/>
          <w:szCs w:val="20"/>
        </w:rPr>
        <w:t> </w:t>
      </w:r>
      <w:r w:rsidR="00632DB0" w:rsidRPr="004E38A3">
        <w:rPr>
          <w:rFonts w:ascii="Verdana" w:hAnsi="Verdana"/>
          <w:sz w:val="20"/>
          <w:szCs w:val="20"/>
        </w:rPr>
        <w:fldChar w:fldCharType="end"/>
      </w:r>
    </w:p>
    <w:p w:rsidR="00D1059D" w:rsidRPr="004E38A3" w:rsidRDefault="00D1059D" w:rsidP="009C79AC">
      <w:pPr>
        <w:pStyle w:val="Textkrper"/>
        <w:tabs>
          <w:tab w:val="clear" w:pos="3119"/>
          <w:tab w:val="left" w:pos="5954"/>
        </w:tabs>
        <w:spacing w:before="20" w:after="20" w:line="240" w:lineRule="auto"/>
        <w:jc w:val="both"/>
        <w:rPr>
          <w:rFonts w:ascii="Verdana" w:hAnsi="Verdana"/>
          <w:sz w:val="20"/>
          <w:szCs w:val="20"/>
        </w:rPr>
      </w:pPr>
    </w:p>
    <w:p w:rsidR="002E629B" w:rsidRPr="004E38A3" w:rsidRDefault="00D1059D" w:rsidP="009C79AC">
      <w:pPr>
        <w:pStyle w:val="Textkrper"/>
        <w:tabs>
          <w:tab w:val="clear" w:pos="3119"/>
          <w:tab w:val="clear" w:pos="6804"/>
          <w:tab w:val="left" w:pos="5954"/>
        </w:tabs>
        <w:spacing w:before="20" w:after="20" w:line="240" w:lineRule="auto"/>
        <w:jc w:val="both"/>
        <w:rPr>
          <w:rFonts w:ascii="Verdana" w:hAnsi="Verdana"/>
          <w:sz w:val="20"/>
          <w:szCs w:val="20"/>
        </w:rPr>
      </w:pPr>
      <w:r w:rsidRPr="004E38A3">
        <w:rPr>
          <w:rFonts w:ascii="Verdana" w:hAnsi="Verdana"/>
          <w:sz w:val="20"/>
          <w:szCs w:val="20"/>
        </w:rPr>
        <w:t>Dachfläche des Lebensmitteleinzelhandelsmarktes [m</w:t>
      </w:r>
      <w:r w:rsidRPr="004E38A3">
        <w:rPr>
          <w:rFonts w:ascii="Verdana" w:hAnsi="Verdana"/>
          <w:sz w:val="20"/>
          <w:szCs w:val="20"/>
          <w:vertAlign w:val="superscript"/>
        </w:rPr>
        <w:t>2</w:t>
      </w:r>
      <w:r w:rsidRPr="004E38A3">
        <w:rPr>
          <w:rFonts w:ascii="Verdana" w:hAnsi="Verdana"/>
          <w:sz w:val="20"/>
          <w:szCs w:val="20"/>
        </w:rPr>
        <w:t>]</w:t>
      </w:r>
      <w:r w:rsidR="009C79AC" w:rsidRPr="004E38A3">
        <w:rPr>
          <w:rFonts w:ascii="Verdana" w:hAnsi="Verdana"/>
          <w:sz w:val="20"/>
          <w:szCs w:val="20"/>
        </w:rPr>
        <w:t>:</w:t>
      </w:r>
      <w:r w:rsidR="00C86E90" w:rsidRPr="004E38A3">
        <w:rPr>
          <w:rFonts w:ascii="Verdana" w:hAnsi="Verdana"/>
          <w:sz w:val="20"/>
          <w:szCs w:val="20"/>
        </w:rPr>
        <w:tab/>
      </w:r>
      <w:r w:rsidR="00632DB0" w:rsidRPr="004E38A3">
        <w:rPr>
          <w:rFonts w:ascii="Verdana" w:hAnsi="Verdana"/>
          <w:sz w:val="20"/>
          <w:szCs w:val="20"/>
        </w:rPr>
        <w:fldChar w:fldCharType="begin">
          <w:ffData>
            <w:name w:val="Text20"/>
            <w:enabled/>
            <w:calcOnExit w:val="0"/>
            <w:textInput>
              <w:maxLength w:val="35"/>
            </w:textInput>
          </w:ffData>
        </w:fldChar>
      </w:r>
      <w:r w:rsidR="00C86E90" w:rsidRPr="004E38A3">
        <w:rPr>
          <w:rFonts w:ascii="Verdana" w:hAnsi="Verdana"/>
          <w:sz w:val="20"/>
          <w:szCs w:val="20"/>
        </w:rPr>
        <w:instrText xml:space="preserve"> FORMTEXT </w:instrText>
      </w:r>
      <w:r w:rsidR="00632DB0" w:rsidRPr="004E38A3">
        <w:rPr>
          <w:rFonts w:ascii="Verdana" w:hAnsi="Verdana"/>
          <w:sz w:val="20"/>
          <w:szCs w:val="20"/>
        </w:rPr>
      </w:r>
      <w:r w:rsidR="00632DB0" w:rsidRPr="004E38A3">
        <w:rPr>
          <w:rFonts w:ascii="Verdana" w:hAnsi="Verdana"/>
          <w:sz w:val="20"/>
          <w:szCs w:val="20"/>
        </w:rPr>
        <w:fldChar w:fldCharType="separate"/>
      </w:r>
      <w:r w:rsidR="00C86E90" w:rsidRPr="004E38A3">
        <w:rPr>
          <w:rFonts w:ascii="Verdana" w:hAnsi="Verdana"/>
          <w:noProof/>
          <w:sz w:val="20"/>
          <w:szCs w:val="20"/>
        </w:rPr>
        <w:t> </w:t>
      </w:r>
      <w:r w:rsidR="00C86E90" w:rsidRPr="004E38A3">
        <w:rPr>
          <w:rFonts w:ascii="Verdana" w:hAnsi="Verdana"/>
          <w:noProof/>
          <w:sz w:val="20"/>
          <w:szCs w:val="20"/>
        </w:rPr>
        <w:t> </w:t>
      </w:r>
      <w:r w:rsidR="00C86E90" w:rsidRPr="004E38A3">
        <w:rPr>
          <w:rFonts w:ascii="Verdana" w:hAnsi="Verdana"/>
          <w:noProof/>
          <w:sz w:val="20"/>
          <w:szCs w:val="20"/>
        </w:rPr>
        <w:t> </w:t>
      </w:r>
      <w:r w:rsidR="00C86E90" w:rsidRPr="004E38A3">
        <w:rPr>
          <w:rFonts w:ascii="Verdana" w:hAnsi="Verdana"/>
          <w:noProof/>
          <w:sz w:val="20"/>
          <w:szCs w:val="20"/>
        </w:rPr>
        <w:t> </w:t>
      </w:r>
      <w:r w:rsidR="00C86E90" w:rsidRPr="004E38A3">
        <w:rPr>
          <w:rFonts w:ascii="Verdana" w:hAnsi="Verdana"/>
          <w:noProof/>
          <w:sz w:val="20"/>
          <w:szCs w:val="20"/>
        </w:rPr>
        <w:t> </w:t>
      </w:r>
      <w:r w:rsidR="00632DB0" w:rsidRPr="004E38A3">
        <w:rPr>
          <w:rFonts w:ascii="Verdana" w:hAnsi="Verdana"/>
          <w:sz w:val="20"/>
          <w:szCs w:val="20"/>
        </w:rPr>
        <w:fldChar w:fldCharType="end"/>
      </w:r>
    </w:p>
    <w:p w:rsidR="006064CF" w:rsidRPr="004E38A3" w:rsidRDefault="006064CF" w:rsidP="009C79AC">
      <w:pPr>
        <w:pStyle w:val="Textkrper"/>
        <w:tabs>
          <w:tab w:val="clear" w:pos="3119"/>
          <w:tab w:val="clear" w:pos="6804"/>
          <w:tab w:val="left" w:pos="5954"/>
        </w:tabs>
        <w:spacing w:before="20" w:after="20" w:line="240" w:lineRule="auto"/>
        <w:jc w:val="both"/>
        <w:rPr>
          <w:rFonts w:ascii="Verdana" w:hAnsi="Verdana"/>
          <w:sz w:val="20"/>
          <w:szCs w:val="20"/>
        </w:rPr>
      </w:pPr>
    </w:p>
    <w:p w:rsidR="006064CF" w:rsidRPr="004E38A3" w:rsidRDefault="006064CF" w:rsidP="006064CF">
      <w:pPr>
        <w:pStyle w:val="Textkrper"/>
        <w:tabs>
          <w:tab w:val="clear" w:pos="3119"/>
          <w:tab w:val="clear" w:pos="6804"/>
          <w:tab w:val="left" w:pos="5954"/>
        </w:tabs>
        <w:spacing w:before="20" w:after="20" w:line="240" w:lineRule="auto"/>
        <w:jc w:val="both"/>
        <w:rPr>
          <w:rFonts w:ascii="Verdana" w:hAnsi="Verdana"/>
          <w:sz w:val="20"/>
          <w:szCs w:val="20"/>
        </w:rPr>
      </w:pPr>
      <w:r w:rsidRPr="004E38A3">
        <w:rPr>
          <w:rFonts w:ascii="Verdana" w:hAnsi="Verdana"/>
          <w:sz w:val="20"/>
          <w:szCs w:val="20"/>
        </w:rPr>
        <w:t xml:space="preserve">Jahresumsatz </w:t>
      </w:r>
      <w:r w:rsidR="00F569C2" w:rsidRPr="004E38A3">
        <w:rPr>
          <w:rFonts w:ascii="Verdana" w:hAnsi="Verdana"/>
          <w:sz w:val="20"/>
          <w:szCs w:val="20"/>
        </w:rPr>
        <w:t xml:space="preserve">des </w:t>
      </w:r>
      <w:r w:rsidRPr="004E38A3">
        <w:rPr>
          <w:rFonts w:ascii="Verdana" w:hAnsi="Verdana"/>
          <w:sz w:val="20"/>
          <w:szCs w:val="20"/>
        </w:rPr>
        <w:t xml:space="preserve">Lebensmitteleinzelhandelsmarktes </w:t>
      </w:r>
      <w:r w:rsidR="00F569C2" w:rsidRPr="004E38A3">
        <w:rPr>
          <w:rFonts w:ascii="Verdana" w:hAnsi="Verdana"/>
          <w:sz w:val="20"/>
          <w:szCs w:val="20"/>
        </w:rPr>
        <w:t>[€]</w:t>
      </w:r>
      <w:r w:rsidRPr="004E38A3">
        <w:rPr>
          <w:rFonts w:ascii="Verdana" w:hAnsi="Verdana"/>
          <w:sz w:val="20"/>
          <w:szCs w:val="20"/>
        </w:rPr>
        <w:t>:</w:t>
      </w:r>
      <w:r w:rsidRPr="004E38A3">
        <w:rPr>
          <w:rFonts w:ascii="Verdana" w:hAnsi="Verdana"/>
          <w:sz w:val="20"/>
          <w:szCs w:val="20"/>
        </w:rPr>
        <w:tab/>
      </w:r>
      <w:r w:rsidRPr="004E38A3">
        <w:rPr>
          <w:rFonts w:ascii="Verdana" w:hAnsi="Verdana"/>
          <w:sz w:val="20"/>
          <w:szCs w:val="20"/>
        </w:rPr>
        <w:fldChar w:fldCharType="begin">
          <w:ffData>
            <w:name w:val="Text20"/>
            <w:enabled/>
            <w:calcOnExit w:val="0"/>
            <w:textInput>
              <w:maxLength w:val="35"/>
            </w:textInput>
          </w:ffData>
        </w:fldChar>
      </w:r>
      <w:r w:rsidRPr="004E38A3">
        <w:rPr>
          <w:rFonts w:ascii="Verdana" w:hAnsi="Verdana"/>
          <w:sz w:val="20"/>
          <w:szCs w:val="20"/>
        </w:rPr>
        <w:instrText xml:space="preserve"> FORMTEXT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noProof/>
          <w:sz w:val="20"/>
          <w:szCs w:val="20"/>
        </w:rPr>
        <w:t> </w:t>
      </w:r>
      <w:r w:rsidRPr="004E38A3">
        <w:rPr>
          <w:rFonts w:ascii="Verdana" w:hAnsi="Verdana"/>
          <w:noProof/>
          <w:sz w:val="20"/>
          <w:szCs w:val="20"/>
        </w:rPr>
        <w:t> </w:t>
      </w:r>
      <w:r w:rsidRPr="004E38A3">
        <w:rPr>
          <w:rFonts w:ascii="Verdana" w:hAnsi="Verdana"/>
          <w:noProof/>
          <w:sz w:val="20"/>
          <w:szCs w:val="20"/>
        </w:rPr>
        <w:t> </w:t>
      </w:r>
      <w:r w:rsidRPr="004E38A3">
        <w:rPr>
          <w:rFonts w:ascii="Verdana" w:hAnsi="Verdana"/>
          <w:noProof/>
          <w:sz w:val="20"/>
          <w:szCs w:val="20"/>
        </w:rPr>
        <w:t> </w:t>
      </w:r>
      <w:r w:rsidRPr="004E38A3">
        <w:rPr>
          <w:rFonts w:ascii="Verdana" w:hAnsi="Verdana"/>
          <w:noProof/>
          <w:sz w:val="20"/>
          <w:szCs w:val="20"/>
        </w:rPr>
        <w:t> </w:t>
      </w:r>
      <w:r w:rsidRPr="004E38A3">
        <w:rPr>
          <w:rFonts w:ascii="Verdana" w:hAnsi="Verdana"/>
          <w:sz w:val="20"/>
          <w:szCs w:val="20"/>
        </w:rPr>
        <w:fldChar w:fldCharType="end"/>
      </w:r>
    </w:p>
    <w:p w:rsidR="006064CF" w:rsidRPr="004E38A3" w:rsidRDefault="006064CF" w:rsidP="009C79AC">
      <w:pPr>
        <w:pStyle w:val="Textkrper"/>
        <w:tabs>
          <w:tab w:val="clear" w:pos="3119"/>
          <w:tab w:val="clear" w:pos="6804"/>
          <w:tab w:val="left" w:pos="5954"/>
        </w:tabs>
        <w:spacing w:before="20" w:after="20" w:line="240" w:lineRule="auto"/>
        <w:jc w:val="both"/>
        <w:rPr>
          <w:rFonts w:ascii="Verdana" w:hAnsi="Verdana"/>
          <w:sz w:val="20"/>
          <w:szCs w:val="20"/>
        </w:rPr>
      </w:pPr>
    </w:p>
    <w:p w:rsidR="002E629B" w:rsidRPr="004E38A3" w:rsidRDefault="00F569C2" w:rsidP="009C79AC">
      <w:pPr>
        <w:pStyle w:val="Textkrper"/>
        <w:tabs>
          <w:tab w:val="left" w:pos="5954"/>
        </w:tabs>
        <w:spacing w:before="20" w:after="20" w:line="240" w:lineRule="auto"/>
        <w:jc w:val="both"/>
        <w:rPr>
          <w:rFonts w:ascii="Verdana" w:hAnsi="Verdana"/>
          <w:sz w:val="20"/>
          <w:szCs w:val="20"/>
        </w:rPr>
      </w:pPr>
      <w:r w:rsidRPr="004E38A3">
        <w:rPr>
          <w:rFonts w:ascii="Verdana" w:hAnsi="Verdana"/>
          <w:sz w:val="20"/>
          <w:szCs w:val="20"/>
        </w:rPr>
        <w:t>Jahresumsatz des Marktes mit Lebensmitteln [€]:</w:t>
      </w:r>
      <w:r w:rsidRPr="004E38A3">
        <w:rPr>
          <w:rFonts w:ascii="Verdana" w:hAnsi="Verdana"/>
          <w:sz w:val="20"/>
          <w:szCs w:val="20"/>
        </w:rPr>
        <w:tab/>
      </w:r>
      <w:r w:rsidRPr="004E38A3">
        <w:rPr>
          <w:rFonts w:ascii="Verdana" w:hAnsi="Verdana"/>
          <w:sz w:val="20"/>
          <w:szCs w:val="20"/>
        </w:rPr>
        <w:fldChar w:fldCharType="begin">
          <w:ffData>
            <w:name w:val="Text20"/>
            <w:enabled/>
            <w:calcOnExit w:val="0"/>
            <w:textInput>
              <w:maxLength w:val="35"/>
            </w:textInput>
          </w:ffData>
        </w:fldChar>
      </w:r>
      <w:r w:rsidRPr="004E38A3">
        <w:rPr>
          <w:rFonts w:ascii="Verdana" w:hAnsi="Verdana"/>
          <w:sz w:val="20"/>
          <w:szCs w:val="20"/>
        </w:rPr>
        <w:instrText xml:space="preserve"> FORMTEXT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noProof/>
          <w:sz w:val="20"/>
          <w:szCs w:val="20"/>
        </w:rPr>
        <w:t> </w:t>
      </w:r>
      <w:r w:rsidRPr="004E38A3">
        <w:rPr>
          <w:rFonts w:ascii="Verdana" w:hAnsi="Verdana"/>
          <w:noProof/>
          <w:sz w:val="20"/>
          <w:szCs w:val="20"/>
        </w:rPr>
        <w:t> </w:t>
      </w:r>
      <w:r w:rsidRPr="004E38A3">
        <w:rPr>
          <w:rFonts w:ascii="Verdana" w:hAnsi="Verdana"/>
          <w:noProof/>
          <w:sz w:val="20"/>
          <w:szCs w:val="20"/>
        </w:rPr>
        <w:t> </w:t>
      </w:r>
      <w:r w:rsidRPr="004E38A3">
        <w:rPr>
          <w:rFonts w:ascii="Verdana" w:hAnsi="Verdana"/>
          <w:noProof/>
          <w:sz w:val="20"/>
          <w:szCs w:val="20"/>
        </w:rPr>
        <w:t> </w:t>
      </w:r>
      <w:r w:rsidRPr="004E38A3">
        <w:rPr>
          <w:rFonts w:ascii="Verdana" w:hAnsi="Verdana"/>
          <w:noProof/>
          <w:sz w:val="20"/>
          <w:szCs w:val="20"/>
        </w:rPr>
        <w:t> </w:t>
      </w:r>
      <w:r w:rsidRPr="004E38A3">
        <w:rPr>
          <w:rFonts w:ascii="Verdana" w:hAnsi="Verdana"/>
          <w:sz w:val="20"/>
          <w:szCs w:val="20"/>
        </w:rPr>
        <w:fldChar w:fldCharType="end"/>
      </w:r>
    </w:p>
    <w:p w:rsidR="00F260CB" w:rsidRDefault="00F260CB" w:rsidP="00F260CB">
      <w:pPr>
        <w:pStyle w:val="Textkrper"/>
        <w:spacing w:before="20" w:after="20" w:line="240" w:lineRule="auto"/>
        <w:jc w:val="both"/>
        <w:rPr>
          <w:rFonts w:ascii="Verdana" w:hAnsi="Verdana"/>
          <w:sz w:val="20"/>
          <w:szCs w:val="20"/>
        </w:rPr>
      </w:pPr>
    </w:p>
    <w:p w:rsidR="004E38A3" w:rsidRDefault="004E38A3" w:rsidP="00F260CB">
      <w:pPr>
        <w:pStyle w:val="Textkrper"/>
        <w:spacing w:before="20" w:after="20" w:line="240" w:lineRule="auto"/>
        <w:jc w:val="both"/>
        <w:rPr>
          <w:rFonts w:ascii="Verdana" w:hAnsi="Verdana"/>
          <w:sz w:val="20"/>
          <w:szCs w:val="20"/>
        </w:rPr>
      </w:pPr>
    </w:p>
    <w:p w:rsidR="004E38A3" w:rsidRPr="004E38A3" w:rsidRDefault="004E38A3" w:rsidP="00F260CB">
      <w:pPr>
        <w:pStyle w:val="Textkrper"/>
        <w:spacing w:before="20" w:after="20" w:line="240" w:lineRule="auto"/>
        <w:jc w:val="both"/>
        <w:rPr>
          <w:rFonts w:ascii="Verdana" w:hAnsi="Verdana"/>
          <w:sz w:val="20"/>
          <w:szCs w:val="20"/>
        </w:rPr>
      </w:pPr>
    </w:p>
    <w:tbl>
      <w:tblPr>
        <w:tblW w:w="92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345"/>
        <w:gridCol w:w="5813"/>
        <w:gridCol w:w="1276"/>
        <w:gridCol w:w="810"/>
      </w:tblGrid>
      <w:tr w:rsidR="00CD51B1" w:rsidRPr="004E38A3" w:rsidTr="004E38A3">
        <w:trPr>
          <w:tblHeader/>
        </w:trPr>
        <w:tc>
          <w:tcPr>
            <w:tcW w:w="728" w:type="pct"/>
            <w:tcBorders>
              <w:top w:val="single" w:sz="6" w:space="0" w:color="auto"/>
              <w:left w:val="single" w:sz="6" w:space="0" w:color="auto"/>
              <w:bottom w:val="single" w:sz="4" w:space="0" w:color="auto"/>
              <w:right w:val="single" w:sz="6" w:space="0" w:color="auto"/>
            </w:tcBorders>
            <w:tcMar>
              <w:top w:w="6" w:type="dxa"/>
              <w:bottom w:w="6" w:type="dxa"/>
            </w:tcMar>
          </w:tcPr>
          <w:p w:rsidR="00CD51B1" w:rsidRPr="004E38A3" w:rsidRDefault="00CD51B1" w:rsidP="007D1998">
            <w:pPr>
              <w:tabs>
                <w:tab w:val="left" w:pos="7938"/>
              </w:tabs>
              <w:spacing w:before="20" w:after="20"/>
              <w:jc w:val="center"/>
              <w:rPr>
                <w:rFonts w:ascii="Verdana" w:hAnsi="Verdana"/>
                <w:b/>
                <w:sz w:val="20"/>
                <w:szCs w:val="20"/>
              </w:rPr>
            </w:pPr>
            <w:r w:rsidRPr="004E38A3">
              <w:rPr>
                <w:rFonts w:ascii="Verdana" w:hAnsi="Verdana"/>
                <w:sz w:val="20"/>
                <w:szCs w:val="20"/>
              </w:rPr>
              <w:br w:type="page"/>
            </w:r>
            <w:r w:rsidRPr="004E38A3">
              <w:rPr>
                <w:rFonts w:ascii="Verdana" w:hAnsi="Verdana"/>
                <w:sz w:val="20"/>
                <w:szCs w:val="20"/>
              </w:rPr>
              <w:br w:type="page"/>
            </w:r>
            <w:r w:rsidRPr="004E38A3">
              <w:rPr>
                <w:rFonts w:ascii="Verdana" w:hAnsi="Verdana"/>
                <w:b/>
                <w:bCs/>
                <w:sz w:val="20"/>
                <w:szCs w:val="20"/>
              </w:rPr>
              <w:t>Abschnitt</w:t>
            </w:r>
          </w:p>
        </w:tc>
        <w:tc>
          <w:tcPr>
            <w:tcW w:w="3144" w:type="pct"/>
            <w:tcBorders>
              <w:top w:val="single" w:sz="6" w:space="0" w:color="auto"/>
              <w:left w:val="single" w:sz="6" w:space="0" w:color="auto"/>
              <w:bottom w:val="single" w:sz="4" w:space="0" w:color="auto"/>
              <w:right w:val="single" w:sz="6" w:space="0" w:color="auto"/>
            </w:tcBorders>
            <w:tcMar>
              <w:top w:w="6" w:type="dxa"/>
              <w:bottom w:w="6" w:type="dxa"/>
            </w:tcMar>
          </w:tcPr>
          <w:p w:rsidR="00CD51B1" w:rsidRPr="004E38A3" w:rsidRDefault="00CD51B1" w:rsidP="003E272D">
            <w:pPr>
              <w:tabs>
                <w:tab w:val="left" w:pos="7938"/>
              </w:tabs>
              <w:spacing w:before="20" w:after="20"/>
              <w:rPr>
                <w:rFonts w:ascii="Verdana" w:hAnsi="Verdana"/>
                <w:b/>
                <w:sz w:val="20"/>
                <w:szCs w:val="20"/>
              </w:rPr>
            </w:pPr>
            <w:r w:rsidRPr="004E38A3">
              <w:rPr>
                <w:rFonts w:ascii="Verdana" w:hAnsi="Verdana"/>
                <w:b/>
                <w:bCs/>
                <w:sz w:val="20"/>
                <w:szCs w:val="20"/>
              </w:rPr>
              <w:t>Erklärungen/Nachweise für</w:t>
            </w:r>
            <w:r w:rsidR="00E624E0" w:rsidRPr="004E38A3">
              <w:rPr>
                <w:rFonts w:ascii="Verdana" w:hAnsi="Verdana"/>
                <w:b/>
                <w:bCs/>
                <w:sz w:val="20"/>
                <w:szCs w:val="20"/>
              </w:rPr>
              <w:t xml:space="preserve"> Klimafreundliche Verkaufsmärkte des Lebensmitteleinzelhandels</w:t>
            </w:r>
          </w:p>
        </w:tc>
        <w:tc>
          <w:tcPr>
            <w:tcW w:w="690" w:type="pct"/>
            <w:tcBorders>
              <w:top w:val="single" w:sz="6" w:space="0" w:color="auto"/>
              <w:left w:val="single" w:sz="6" w:space="0" w:color="auto"/>
              <w:bottom w:val="single" w:sz="4" w:space="0" w:color="auto"/>
              <w:right w:val="single" w:sz="6" w:space="0" w:color="auto"/>
            </w:tcBorders>
            <w:tcMar>
              <w:top w:w="6" w:type="dxa"/>
              <w:bottom w:w="6" w:type="dxa"/>
            </w:tcMar>
          </w:tcPr>
          <w:p w:rsidR="00CD51B1" w:rsidRPr="004E38A3" w:rsidRDefault="00CD51B1" w:rsidP="00FD020A">
            <w:pPr>
              <w:tabs>
                <w:tab w:val="left" w:pos="7938"/>
              </w:tabs>
              <w:spacing w:before="40" w:after="20"/>
              <w:jc w:val="center"/>
              <w:rPr>
                <w:rFonts w:ascii="Verdana" w:hAnsi="Verdana"/>
                <w:b/>
                <w:bCs/>
                <w:sz w:val="20"/>
                <w:szCs w:val="20"/>
              </w:rPr>
            </w:pPr>
            <w:r w:rsidRPr="004E38A3">
              <w:rPr>
                <w:rFonts w:ascii="Verdana" w:hAnsi="Verdana"/>
                <w:b/>
                <w:bCs/>
                <w:sz w:val="20"/>
                <w:szCs w:val="20"/>
              </w:rPr>
              <w:t>ja</w:t>
            </w:r>
          </w:p>
        </w:tc>
        <w:tc>
          <w:tcPr>
            <w:tcW w:w="438" w:type="pct"/>
            <w:tcBorders>
              <w:top w:val="single" w:sz="6" w:space="0" w:color="auto"/>
              <w:left w:val="single" w:sz="6" w:space="0" w:color="auto"/>
              <w:bottom w:val="single" w:sz="4" w:space="0" w:color="auto"/>
              <w:right w:val="single" w:sz="6" w:space="0" w:color="auto"/>
            </w:tcBorders>
            <w:tcMar>
              <w:top w:w="6" w:type="dxa"/>
              <w:bottom w:w="6" w:type="dxa"/>
            </w:tcMar>
          </w:tcPr>
          <w:p w:rsidR="00CD51B1" w:rsidRPr="004E38A3" w:rsidRDefault="00CD51B1" w:rsidP="00FD020A">
            <w:pPr>
              <w:tabs>
                <w:tab w:val="left" w:pos="7938"/>
              </w:tabs>
              <w:spacing w:before="40" w:after="20"/>
              <w:jc w:val="center"/>
              <w:rPr>
                <w:rFonts w:ascii="Verdana" w:hAnsi="Verdana"/>
                <w:b/>
                <w:bCs/>
                <w:sz w:val="20"/>
                <w:szCs w:val="20"/>
              </w:rPr>
            </w:pPr>
            <w:r w:rsidRPr="004E38A3">
              <w:rPr>
                <w:rFonts w:ascii="Verdana" w:hAnsi="Verdana"/>
                <w:b/>
                <w:bCs/>
                <w:sz w:val="20"/>
                <w:szCs w:val="20"/>
              </w:rPr>
              <w:t>nein</w:t>
            </w:r>
          </w:p>
        </w:tc>
      </w:tr>
      <w:tr w:rsidR="00CF557C" w:rsidRPr="004E38A3" w:rsidTr="004E38A3">
        <w:tc>
          <w:tcPr>
            <w:tcW w:w="728" w:type="pct"/>
            <w:tcBorders>
              <w:top w:val="single" w:sz="4" w:space="0" w:color="auto"/>
              <w:left w:val="single" w:sz="4" w:space="0" w:color="auto"/>
              <w:bottom w:val="nil"/>
              <w:right w:val="single" w:sz="4" w:space="0" w:color="auto"/>
            </w:tcBorders>
            <w:tcMar>
              <w:top w:w="6" w:type="dxa"/>
              <w:bottom w:w="6" w:type="dxa"/>
            </w:tcMar>
          </w:tcPr>
          <w:p w:rsidR="00CF557C" w:rsidRPr="004E38A3" w:rsidRDefault="00CF557C" w:rsidP="001E3299">
            <w:pPr>
              <w:tabs>
                <w:tab w:val="left" w:pos="7938"/>
              </w:tabs>
              <w:spacing w:before="20" w:after="20"/>
              <w:jc w:val="center"/>
              <w:rPr>
                <w:rFonts w:ascii="Verdana" w:hAnsi="Verdana"/>
                <w:b/>
                <w:sz w:val="20"/>
                <w:szCs w:val="20"/>
              </w:rPr>
            </w:pPr>
          </w:p>
        </w:tc>
        <w:tc>
          <w:tcPr>
            <w:tcW w:w="3144" w:type="pct"/>
            <w:tcBorders>
              <w:top w:val="single" w:sz="4" w:space="0" w:color="auto"/>
              <w:left w:val="single" w:sz="4" w:space="0" w:color="auto"/>
              <w:bottom w:val="nil"/>
              <w:right w:val="single" w:sz="4" w:space="0" w:color="auto"/>
            </w:tcBorders>
            <w:tcMar>
              <w:top w:w="6" w:type="dxa"/>
              <w:bottom w:w="6" w:type="dxa"/>
            </w:tcMar>
          </w:tcPr>
          <w:p w:rsidR="0083017A" w:rsidRPr="004E38A3" w:rsidRDefault="00305FC6" w:rsidP="003E272D">
            <w:pPr>
              <w:tabs>
                <w:tab w:val="left" w:pos="7938"/>
              </w:tabs>
              <w:spacing w:before="20" w:after="20"/>
              <w:jc w:val="both"/>
              <w:rPr>
                <w:rFonts w:ascii="Verdana" w:hAnsi="Verdana"/>
                <w:bCs/>
                <w:sz w:val="20"/>
                <w:szCs w:val="20"/>
              </w:rPr>
            </w:pPr>
            <w:r w:rsidRPr="004E38A3">
              <w:rPr>
                <w:rFonts w:ascii="Verdana" w:hAnsi="Verdana"/>
                <w:b/>
                <w:sz w:val="20"/>
                <w:szCs w:val="20"/>
              </w:rPr>
              <w:t>Gebäudetyp</w:t>
            </w:r>
          </w:p>
        </w:tc>
        <w:tc>
          <w:tcPr>
            <w:tcW w:w="690" w:type="pct"/>
            <w:tcBorders>
              <w:top w:val="single" w:sz="4" w:space="0" w:color="auto"/>
              <w:left w:val="single" w:sz="4" w:space="0" w:color="auto"/>
              <w:bottom w:val="nil"/>
              <w:right w:val="single" w:sz="4" w:space="0" w:color="auto"/>
            </w:tcBorders>
            <w:tcMar>
              <w:top w:w="6" w:type="dxa"/>
              <w:bottom w:w="6" w:type="dxa"/>
            </w:tcMar>
          </w:tcPr>
          <w:p w:rsidR="00E22496" w:rsidRPr="004E38A3" w:rsidRDefault="00E22496" w:rsidP="00305FC6">
            <w:pPr>
              <w:tabs>
                <w:tab w:val="left" w:pos="7938"/>
              </w:tabs>
              <w:spacing w:before="40"/>
              <w:jc w:val="center"/>
              <w:rPr>
                <w:rFonts w:ascii="Verdana" w:hAnsi="Verdana"/>
                <w:sz w:val="20"/>
                <w:szCs w:val="20"/>
              </w:rPr>
            </w:pPr>
          </w:p>
        </w:tc>
        <w:tc>
          <w:tcPr>
            <w:tcW w:w="438" w:type="pct"/>
            <w:tcBorders>
              <w:top w:val="single" w:sz="4" w:space="0" w:color="auto"/>
              <w:left w:val="single" w:sz="4" w:space="0" w:color="auto"/>
              <w:bottom w:val="nil"/>
              <w:right w:val="single" w:sz="4" w:space="0" w:color="auto"/>
            </w:tcBorders>
            <w:tcMar>
              <w:top w:w="6" w:type="dxa"/>
              <w:bottom w:w="6" w:type="dxa"/>
            </w:tcMar>
          </w:tcPr>
          <w:p w:rsidR="00E22496" w:rsidRPr="004E38A3" w:rsidRDefault="00E22496" w:rsidP="00305FC6">
            <w:pPr>
              <w:tabs>
                <w:tab w:val="left" w:pos="7938"/>
              </w:tabs>
              <w:spacing w:before="40"/>
              <w:jc w:val="center"/>
              <w:rPr>
                <w:rFonts w:ascii="Verdana" w:hAnsi="Verdana"/>
                <w:sz w:val="20"/>
                <w:szCs w:val="20"/>
              </w:rPr>
            </w:pPr>
          </w:p>
        </w:tc>
      </w:tr>
      <w:tr w:rsidR="0083017A" w:rsidRPr="004E38A3" w:rsidTr="004E38A3">
        <w:tc>
          <w:tcPr>
            <w:tcW w:w="728" w:type="pct"/>
            <w:tcBorders>
              <w:top w:val="nil"/>
              <w:left w:val="single" w:sz="4" w:space="0" w:color="auto"/>
              <w:bottom w:val="nil"/>
              <w:right w:val="single" w:sz="4" w:space="0" w:color="auto"/>
            </w:tcBorders>
            <w:tcMar>
              <w:top w:w="6" w:type="dxa"/>
              <w:bottom w:w="6" w:type="dxa"/>
            </w:tcMar>
          </w:tcPr>
          <w:p w:rsidR="0083017A" w:rsidRPr="004E38A3" w:rsidRDefault="0083017A" w:rsidP="001E3299">
            <w:pPr>
              <w:tabs>
                <w:tab w:val="left" w:pos="7938"/>
              </w:tabs>
              <w:spacing w:before="20" w:after="20"/>
              <w:jc w:val="center"/>
              <w:rPr>
                <w:rFonts w:ascii="Verdana" w:hAnsi="Verdana"/>
                <w:b/>
                <w:sz w:val="20"/>
                <w:szCs w:val="20"/>
              </w:rPr>
            </w:pPr>
          </w:p>
        </w:tc>
        <w:tc>
          <w:tcPr>
            <w:tcW w:w="3144" w:type="pct"/>
            <w:tcBorders>
              <w:top w:val="nil"/>
              <w:left w:val="single" w:sz="4" w:space="0" w:color="auto"/>
              <w:bottom w:val="nil"/>
              <w:right w:val="single" w:sz="4" w:space="0" w:color="auto"/>
            </w:tcBorders>
            <w:tcMar>
              <w:top w:w="6" w:type="dxa"/>
              <w:bottom w:w="6" w:type="dxa"/>
            </w:tcMar>
          </w:tcPr>
          <w:p w:rsidR="0083017A" w:rsidRPr="004E38A3" w:rsidRDefault="0083017A" w:rsidP="003E272D">
            <w:pPr>
              <w:tabs>
                <w:tab w:val="left" w:pos="7938"/>
              </w:tabs>
              <w:spacing w:before="20"/>
              <w:jc w:val="both"/>
              <w:rPr>
                <w:rFonts w:ascii="Verdana" w:hAnsi="Verdana"/>
                <w:bCs/>
                <w:sz w:val="20"/>
                <w:szCs w:val="20"/>
              </w:rPr>
            </w:pPr>
            <w:r w:rsidRPr="004E38A3">
              <w:rPr>
                <w:rFonts w:ascii="Verdana" w:hAnsi="Verdana"/>
                <w:bCs/>
                <w:sz w:val="20"/>
                <w:szCs w:val="20"/>
              </w:rPr>
              <w:t>Vom Betreiber angemietete bestehende Gebäude</w:t>
            </w:r>
          </w:p>
          <w:p w:rsidR="0083017A" w:rsidRPr="004E38A3" w:rsidRDefault="0083017A" w:rsidP="003E272D">
            <w:pPr>
              <w:tabs>
                <w:tab w:val="left" w:pos="7938"/>
              </w:tabs>
              <w:spacing w:before="20"/>
              <w:jc w:val="both"/>
              <w:rPr>
                <w:rFonts w:ascii="Verdana" w:hAnsi="Verdana"/>
                <w:bCs/>
                <w:sz w:val="20"/>
                <w:szCs w:val="20"/>
              </w:rPr>
            </w:pPr>
            <w:r w:rsidRPr="004E38A3">
              <w:rPr>
                <w:rFonts w:ascii="Verdana" w:hAnsi="Verdana"/>
                <w:sz w:val="20"/>
                <w:szCs w:val="20"/>
              </w:rPr>
              <w:t>(3 optionale Anforderungen müssen erfüllt werden.)</w:t>
            </w:r>
          </w:p>
        </w:tc>
        <w:tc>
          <w:tcPr>
            <w:tcW w:w="690" w:type="pct"/>
            <w:tcBorders>
              <w:top w:val="nil"/>
              <w:left w:val="single" w:sz="4" w:space="0" w:color="auto"/>
              <w:bottom w:val="nil"/>
              <w:right w:val="single" w:sz="4" w:space="0" w:color="auto"/>
            </w:tcBorders>
            <w:tcMar>
              <w:top w:w="6" w:type="dxa"/>
              <w:bottom w:w="6" w:type="dxa"/>
            </w:tcMar>
          </w:tcPr>
          <w:p w:rsidR="0083017A" w:rsidRPr="004E38A3" w:rsidRDefault="00632DB0" w:rsidP="00FD020A">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5"/>
                  <w:enabled/>
                  <w:calcOnExit w:val="0"/>
                  <w:checkBox>
                    <w:sizeAuto/>
                    <w:default w:val="0"/>
                  </w:checkBox>
                </w:ffData>
              </w:fldChar>
            </w:r>
            <w:r w:rsidR="0083017A"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c>
          <w:tcPr>
            <w:tcW w:w="438" w:type="pct"/>
            <w:tcBorders>
              <w:top w:val="nil"/>
              <w:left w:val="single" w:sz="4" w:space="0" w:color="auto"/>
              <w:bottom w:val="nil"/>
              <w:right w:val="single" w:sz="4" w:space="0" w:color="auto"/>
            </w:tcBorders>
            <w:tcMar>
              <w:top w:w="6" w:type="dxa"/>
              <w:bottom w:w="6" w:type="dxa"/>
            </w:tcMar>
          </w:tcPr>
          <w:p w:rsidR="0083017A" w:rsidRPr="004E38A3" w:rsidRDefault="00632DB0" w:rsidP="00FD020A">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5"/>
                  <w:enabled/>
                  <w:calcOnExit w:val="0"/>
                  <w:checkBox>
                    <w:sizeAuto/>
                    <w:default w:val="0"/>
                  </w:checkBox>
                </w:ffData>
              </w:fldChar>
            </w:r>
            <w:r w:rsidR="0083017A"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r>
      <w:tr w:rsidR="0065164D" w:rsidRPr="004E38A3" w:rsidTr="004E38A3">
        <w:tc>
          <w:tcPr>
            <w:tcW w:w="728" w:type="pct"/>
            <w:tcBorders>
              <w:top w:val="nil"/>
              <w:left w:val="single" w:sz="4" w:space="0" w:color="auto"/>
              <w:bottom w:val="nil"/>
              <w:right w:val="single" w:sz="4" w:space="0" w:color="auto"/>
            </w:tcBorders>
            <w:tcMar>
              <w:top w:w="6" w:type="dxa"/>
              <w:bottom w:w="6" w:type="dxa"/>
            </w:tcMar>
          </w:tcPr>
          <w:p w:rsidR="0065164D" w:rsidRPr="004E38A3" w:rsidRDefault="0065164D" w:rsidP="001E3299">
            <w:pPr>
              <w:tabs>
                <w:tab w:val="left" w:pos="7938"/>
              </w:tabs>
              <w:spacing w:before="20" w:after="20"/>
              <w:jc w:val="center"/>
              <w:rPr>
                <w:rFonts w:ascii="Verdana" w:hAnsi="Verdana"/>
                <w:b/>
                <w:sz w:val="20"/>
                <w:szCs w:val="20"/>
              </w:rPr>
            </w:pPr>
          </w:p>
        </w:tc>
        <w:tc>
          <w:tcPr>
            <w:tcW w:w="3144" w:type="pct"/>
            <w:tcBorders>
              <w:top w:val="nil"/>
              <w:left w:val="single" w:sz="4" w:space="0" w:color="auto"/>
              <w:bottom w:val="nil"/>
              <w:right w:val="single" w:sz="4" w:space="0" w:color="auto"/>
            </w:tcBorders>
            <w:tcMar>
              <w:top w:w="6" w:type="dxa"/>
              <w:bottom w:w="6" w:type="dxa"/>
            </w:tcMar>
          </w:tcPr>
          <w:p w:rsidR="0065164D" w:rsidRPr="004E38A3" w:rsidRDefault="0065164D" w:rsidP="003E272D">
            <w:pPr>
              <w:tabs>
                <w:tab w:val="left" w:pos="7938"/>
              </w:tabs>
              <w:spacing w:before="20"/>
              <w:jc w:val="both"/>
              <w:rPr>
                <w:rFonts w:ascii="Verdana" w:hAnsi="Verdana"/>
                <w:bCs/>
                <w:sz w:val="20"/>
                <w:szCs w:val="20"/>
              </w:rPr>
            </w:pPr>
            <w:r w:rsidRPr="004E38A3">
              <w:rPr>
                <w:rFonts w:ascii="Verdana" w:hAnsi="Verdana"/>
                <w:bCs/>
                <w:sz w:val="20"/>
                <w:szCs w:val="20"/>
              </w:rPr>
              <w:t xml:space="preserve">Vom Betreiber angemietete neu errichtete Gebäude oder sanierte Bestandsgebäude </w:t>
            </w:r>
          </w:p>
          <w:p w:rsidR="0065164D" w:rsidRPr="004E38A3" w:rsidRDefault="0065164D" w:rsidP="003E272D">
            <w:pPr>
              <w:tabs>
                <w:tab w:val="left" w:pos="7938"/>
              </w:tabs>
              <w:spacing w:before="20"/>
              <w:jc w:val="both"/>
              <w:rPr>
                <w:rFonts w:ascii="Verdana" w:hAnsi="Verdana"/>
                <w:bCs/>
                <w:sz w:val="20"/>
                <w:szCs w:val="20"/>
              </w:rPr>
            </w:pPr>
            <w:r w:rsidRPr="004E38A3">
              <w:rPr>
                <w:rFonts w:ascii="Verdana" w:hAnsi="Verdana"/>
                <w:sz w:val="20"/>
                <w:szCs w:val="20"/>
              </w:rPr>
              <w:t>(4 optionale Anforderungen müssen erfüllt werden.)</w:t>
            </w:r>
          </w:p>
        </w:tc>
        <w:tc>
          <w:tcPr>
            <w:tcW w:w="690" w:type="pct"/>
            <w:tcBorders>
              <w:top w:val="nil"/>
              <w:left w:val="single" w:sz="4" w:space="0" w:color="auto"/>
              <w:bottom w:val="nil"/>
              <w:right w:val="single" w:sz="4" w:space="0" w:color="auto"/>
            </w:tcBorders>
            <w:tcMar>
              <w:top w:w="6" w:type="dxa"/>
              <w:bottom w:w="6" w:type="dxa"/>
            </w:tcMar>
          </w:tcPr>
          <w:p w:rsidR="0065164D" w:rsidRPr="004E38A3" w:rsidRDefault="00632DB0" w:rsidP="0065164D">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5"/>
                  <w:enabled/>
                  <w:calcOnExit w:val="0"/>
                  <w:checkBox>
                    <w:sizeAuto/>
                    <w:default w:val="0"/>
                  </w:checkBox>
                </w:ffData>
              </w:fldChar>
            </w:r>
            <w:r w:rsidR="0065164D"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c>
          <w:tcPr>
            <w:tcW w:w="438" w:type="pct"/>
            <w:tcBorders>
              <w:top w:val="nil"/>
              <w:left w:val="single" w:sz="4" w:space="0" w:color="auto"/>
              <w:bottom w:val="nil"/>
              <w:right w:val="single" w:sz="4" w:space="0" w:color="auto"/>
            </w:tcBorders>
            <w:tcMar>
              <w:top w:w="6" w:type="dxa"/>
              <w:bottom w:w="6" w:type="dxa"/>
            </w:tcMar>
          </w:tcPr>
          <w:p w:rsidR="0065164D" w:rsidRPr="004E38A3" w:rsidRDefault="00632DB0" w:rsidP="0065164D">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5"/>
                  <w:enabled/>
                  <w:calcOnExit w:val="0"/>
                  <w:checkBox>
                    <w:sizeAuto/>
                    <w:default w:val="0"/>
                  </w:checkBox>
                </w:ffData>
              </w:fldChar>
            </w:r>
            <w:r w:rsidR="0065164D"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r>
      <w:tr w:rsidR="0065164D" w:rsidRPr="004E38A3" w:rsidTr="004E38A3">
        <w:tc>
          <w:tcPr>
            <w:tcW w:w="728" w:type="pct"/>
            <w:tcBorders>
              <w:top w:val="nil"/>
              <w:left w:val="single" w:sz="4" w:space="0" w:color="auto"/>
              <w:bottom w:val="nil"/>
              <w:right w:val="single" w:sz="4" w:space="0" w:color="auto"/>
            </w:tcBorders>
            <w:tcMar>
              <w:top w:w="6" w:type="dxa"/>
              <w:bottom w:w="6" w:type="dxa"/>
            </w:tcMar>
          </w:tcPr>
          <w:p w:rsidR="0065164D" w:rsidRPr="004E38A3" w:rsidRDefault="0065164D" w:rsidP="001E3299">
            <w:pPr>
              <w:tabs>
                <w:tab w:val="left" w:pos="7938"/>
              </w:tabs>
              <w:spacing w:before="20" w:after="20"/>
              <w:jc w:val="center"/>
              <w:rPr>
                <w:rFonts w:ascii="Verdana" w:hAnsi="Verdana"/>
                <w:b/>
                <w:sz w:val="20"/>
                <w:szCs w:val="20"/>
              </w:rPr>
            </w:pPr>
          </w:p>
        </w:tc>
        <w:tc>
          <w:tcPr>
            <w:tcW w:w="3144" w:type="pct"/>
            <w:tcBorders>
              <w:top w:val="nil"/>
              <w:left w:val="single" w:sz="4" w:space="0" w:color="auto"/>
              <w:bottom w:val="nil"/>
              <w:right w:val="single" w:sz="4" w:space="0" w:color="auto"/>
            </w:tcBorders>
            <w:tcMar>
              <w:top w:w="6" w:type="dxa"/>
              <w:bottom w:w="6" w:type="dxa"/>
            </w:tcMar>
          </w:tcPr>
          <w:p w:rsidR="0065164D" w:rsidRPr="004E38A3" w:rsidRDefault="0065164D" w:rsidP="003E272D">
            <w:pPr>
              <w:tabs>
                <w:tab w:val="left" w:pos="7938"/>
              </w:tabs>
              <w:spacing w:before="20"/>
              <w:jc w:val="both"/>
              <w:rPr>
                <w:rFonts w:ascii="Verdana" w:hAnsi="Verdana"/>
                <w:bCs/>
                <w:sz w:val="20"/>
                <w:szCs w:val="20"/>
              </w:rPr>
            </w:pPr>
            <w:r w:rsidRPr="004E38A3">
              <w:rPr>
                <w:rFonts w:ascii="Verdana" w:hAnsi="Verdana"/>
                <w:bCs/>
                <w:sz w:val="20"/>
                <w:szCs w:val="20"/>
              </w:rPr>
              <w:t xml:space="preserve">Bestehende Gebäude im Eigentum des Betreibers </w:t>
            </w:r>
          </w:p>
          <w:p w:rsidR="0065164D" w:rsidRPr="004E38A3" w:rsidRDefault="0065164D" w:rsidP="003E272D">
            <w:pPr>
              <w:tabs>
                <w:tab w:val="left" w:pos="7938"/>
              </w:tabs>
              <w:spacing w:before="20"/>
              <w:jc w:val="both"/>
              <w:rPr>
                <w:rFonts w:ascii="Verdana" w:hAnsi="Verdana"/>
                <w:bCs/>
                <w:sz w:val="20"/>
                <w:szCs w:val="20"/>
              </w:rPr>
            </w:pPr>
            <w:r w:rsidRPr="004E38A3">
              <w:rPr>
                <w:rFonts w:ascii="Verdana" w:hAnsi="Verdana"/>
                <w:sz w:val="20"/>
                <w:szCs w:val="20"/>
              </w:rPr>
              <w:t>(5 optionale Anforderungen müssen erfüllt werden.)</w:t>
            </w:r>
          </w:p>
        </w:tc>
        <w:tc>
          <w:tcPr>
            <w:tcW w:w="690" w:type="pct"/>
            <w:tcBorders>
              <w:top w:val="nil"/>
              <w:left w:val="single" w:sz="4" w:space="0" w:color="auto"/>
              <w:bottom w:val="nil"/>
              <w:right w:val="single" w:sz="4" w:space="0" w:color="auto"/>
            </w:tcBorders>
            <w:tcMar>
              <w:top w:w="6" w:type="dxa"/>
              <w:bottom w:w="6" w:type="dxa"/>
            </w:tcMar>
          </w:tcPr>
          <w:p w:rsidR="0065164D" w:rsidRPr="004E38A3" w:rsidRDefault="00632DB0" w:rsidP="00FD020A">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5"/>
                  <w:enabled/>
                  <w:calcOnExit w:val="0"/>
                  <w:checkBox>
                    <w:sizeAuto/>
                    <w:default w:val="0"/>
                  </w:checkBox>
                </w:ffData>
              </w:fldChar>
            </w:r>
            <w:r w:rsidR="0065164D"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c>
          <w:tcPr>
            <w:tcW w:w="438" w:type="pct"/>
            <w:tcBorders>
              <w:top w:val="nil"/>
              <w:left w:val="single" w:sz="4" w:space="0" w:color="auto"/>
              <w:bottom w:val="nil"/>
              <w:right w:val="single" w:sz="4" w:space="0" w:color="auto"/>
            </w:tcBorders>
            <w:tcMar>
              <w:top w:w="6" w:type="dxa"/>
              <w:bottom w:w="6" w:type="dxa"/>
            </w:tcMar>
          </w:tcPr>
          <w:p w:rsidR="0065164D" w:rsidRPr="004E38A3" w:rsidRDefault="00632DB0" w:rsidP="00FD020A">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5"/>
                  <w:enabled/>
                  <w:calcOnExit w:val="0"/>
                  <w:checkBox>
                    <w:sizeAuto/>
                    <w:default w:val="0"/>
                  </w:checkBox>
                </w:ffData>
              </w:fldChar>
            </w:r>
            <w:r w:rsidR="0065164D"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r>
      <w:tr w:rsidR="00305FC6" w:rsidRPr="004E38A3" w:rsidTr="004E38A3">
        <w:tc>
          <w:tcPr>
            <w:tcW w:w="728" w:type="pct"/>
            <w:tcBorders>
              <w:top w:val="nil"/>
              <w:left w:val="single" w:sz="4" w:space="0" w:color="auto"/>
              <w:bottom w:val="single" w:sz="4" w:space="0" w:color="auto"/>
              <w:right w:val="single" w:sz="4" w:space="0" w:color="auto"/>
            </w:tcBorders>
            <w:tcMar>
              <w:top w:w="6" w:type="dxa"/>
              <w:bottom w:w="6" w:type="dxa"/>
            </w:tcMar>
          </w:tcPr>
          <w:p w:rsidR="00305FC6" w:rsidRPr="004E38A3" w:rsidRDefault="00305FC6" w:rsidP="001E3299">
            <w:pPr>
              <w:tabs>
                <w:tab w:val="left" w:pos="7938"/>
              </w:tabs>
              <w:spacing w:before="20" w:after="20"/>
              <w:jc w:val="center"/>
              <w:rPr>
                <w:rFonts w:ascii="Verdana" w:hAnsi="Verdana"/>
                <w:b/>
                <w:sz w:val="20"/>
                <w:szCs w:val="20"/>
              </w:rPr>
            </w:pPr>
          </w:p>
        </w:tc>
        <w:tc>
          <w:tcPr>
            <w:tcW w:w="3144" w:type="pct"/>
            <w:tcBorders>
              <w:top w:val="nil"/>
              <w:left w:val="single" w:sz="4" w:space="0" w:color="auto"/>
              <w:bottom w:val="single" w:sz="4" w:space="0" w:color="auto"/>
              <w:right w:val="single" w:sz="4" w:space="0" w:color="auto"/>
            </w:tcBorders>
            <w:tcMar>
              <w:top w:w="6" w:type="dxa"/>
              <w:bottom w:w="6" w:type="dxa"/>
            </w:tcMar>
          </w:tcPr>
          <w:p w:rsidR="00305FC6" w:rsidRPr="004E38A3" w:rsidRDefault="00305FC6" w:rsidP="003E272D">
            <w:pPr>
              <w:tabs>
                <w:tab w:val="left" w:pos="7938"/>
              </w:tabs>
              <w:spacing w:before="20"/>
              <w:jc w:val="both"/>
              <w:rPr>
                <w:rFonts w:ascii="Verdana" w:hAnsi="Verdana"/>
                <w:bCs/>
                <w:sz w:val="20"/>
                <w:szCs w:val="20"/>
              </w:rPr>
            </w:pPr>
            <w:r w:rsidRPr="004E38A3">
              <w:rPr>
                <w:rFonts w:ascii="Verdana" w:hAnsi="Verdana"/>
                <w:bCs/>
                <w:sz w:val="20"/>
                <w:szCs w:val="20"/>
              </w:rPr>
              <w:t>Neu errichtete Gebäude oder sanierte Bestandsgebäude im Eigentum des Betreibers</w:t>
            </w:r>
          </w:p>
          <w:p w:rsidR="00305FC6" w:rsidRPr="004E38A3" w:rsidRDefault="00305FC6" w:rsidP="003E272D">
            <w:pPr>
              <w:tabs>
                <w:tab w:val="left" w:pos="7938"/>
              </w:tabs>
              <w:spacing w:before="20"/>
              <w:jc w:val="both"/>
              <w:rPr>
                <w:rFonts w:ascii="Verdana" w:hAnsi="Verdana"/>
                <w:bCs/>
                <w:sz w:val="20"/>
                <w:szCs w:val="20"/>
              </w:rPr>
            </w:pPr>
            <w:r w:rsidRPr="004E38A3">
              <w:rPr>
                <w:rFonts w:ascii="Verdana" w:hAnsi="Verdana"/>
                <w:sz w:val="20"/>
                <w:szCs w:val="20"/>
              </w:rPr>
              <w:t>(6 optionale Anforderungen müssen erfüllt werden.)</w:t>
            </w:r>
          </w:p>
        </w:tc>
        <w:tc>
          <w:tcPr>
            <w:tcW w:w="690" w:type="pct"/>
            <w:tcBorders>
              <w:top w:val="nil"/>
              <w:left w:val="single" w:sz="4" w:space="0" w:color="auto"/>
              <w:bottom w:val="single" w:sz="4" w:space="0" w:color="auto"/>
              <w:right w:val="single" w:sz="4" w:space="0" w:color="auto"/>
            </w:tcBorders>
            <w:tcMar>
              <w:top w:w="6" w:type="dxa"/>
              <w:bottom w:w="6" w:type="dxa"/>
            </w:tcMar>
          </w:tcPr>
          <w:p w:rsidR="00305FC6" w:rsidRPr="004E38A3" w:rsidRDefault="00632DB0" w:rsidP="00FD020A">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5"/>
                  <w:enabled/>
                  <w:calcOnExit w:val="0"/>
                  <w:checkBox>
                    <w:sizeAuto/>
                    <w:default w:val="0"/>
                  </w:checkBox>
                </w:ffData>
              </w:fldChar>
            </w:r>
            <w:r w:rsidR="00305FC6"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c>
          <w:tcPr>
            <w:tcW w:w="438" w:type="pct"/>
            <w:tcBorders>
              <w:top w:val="nil"/>
              <w:left w:val="single" w:sz="4" w:space="0" w:color="auto"/>
              <w:bottom w:val="single" w:sz="4" w:space="0" w:color="auto"/>
              <w:right w:val="single" w:sz="4" w:space="0" w:color="auto"/>
            </w:tcBorders>
            <w:tcMar>
              <w:top w:w="6" w:type="dxa"/>
              <w:bottom w:w="6" w:type="dxa"/>
            </w:tcMar>
          </w:tcPr>
          <w:p w:rsidR="00305FC6" w:rsidRPr="004E38A3" w:rsidRDefault="00632DB0" w:rsidP="00FD020A">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5"/>
                  <w:enabled/>
                  <w:calcOnExit w:val="0"/>
                  <w:checkBox>
                    <w:sizeAuto/>
                    <w:default w:val="0"/>
                  </w:checkBox>
                </w:ffData>
              </w:fldChar>
            </w:r>
            <w:r w:rsidR="00305FC6"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r>
      <w:tr w:rsidR="00CF557C" w:rsidRPr="004E38A3" w:rsidTr="00305FC6">
        <w:trPr>
          <w:trHeight w:val="275"/>
        </w:trPr>
        <w:tc>
          <w:tcPr>
            <w:tcW w:w="5000" w:type="pct"/>
            <w:gridSpan w:val="4"/>
            <w:tcBorders>
              <w:top w:val="single" w:sz="4" w:space="0" w:color="auto"/>
              <w:left w:val="single" w:sz="6" w:space="0" w:color="auto"/>
              <w:bottom w:val="single" w:sz="4" w:space="0" w:color="auto"/>
              <w:right w:val="single" w:sz="6" w:space="0" w:color="auto"/>
            </w:tcBorders>
            <w:shd w:val="clear" w:color="auto" w:fill="D9D9D9"/>
            <w:tcMar>
              <w:top w:w="6" w:type="dxa"/>
              <w:bottom w:w="6" w:type="dxa"/>
            </w:tcMar>
          </w:tcPr>
          <w:p w:rsidR="00CF557C" w:rsidRPr="004E38A3" w:rsidRDefault="00CF557C" w:rsidP="003E272D">
            <w:pPr>
              <w:tabs>
                <w:tab w:val="left" w:pos="7938"/>
              </w:tabs>
              <w:spacing w:before="40"/>
              <w:jc w:val="both"/>
              <w:rPr>
                <w:rFonts w:ascii="Verdana" w:hAnsi="Verdana"/>
                <w:sz w:val="20"/>
                <w:szCs w:val="20"/>
              </w:rPr>
            </w:pPr>
            <w:r w:rsidRPr="004E38A3">
              <w:rPr>
                <w:rFonts w:ascii="Verdana" w:hAnsi="Verdana"/>
                <w:b/>
                <w:bCs/>
                <w:sz w:val="20"/>
                <w:szCs w:val="20"/>
              </w:rPr>
              <w:lastRenderedPageBreak/>
              <w:t>Verbindliche Anforderungen</w:t>
            </w:r>
          </w:p>
        </w:tc>
      </w:tr>
      <w:tr w:rsidR="001E3299" w:rsidRPr="004E38A3" w:rsidTr="004E38A3">
        <w:trPr>
          <w:trHeight w:val="256"/>
        </w:trPr>
        <w:tc>
          <w:tcPr>
            <w:tcW w:w="728" w:type="pct"/>
            <w:tcBorders>
              <w:top w:val="single" w:sz="4" w:space="0" w:color="auto"/>
              <w:left w:val="single" w:sz="6" w:space="0" w:color="auto"/>
              <w:bottom w:val="nil"/>
              <w:right w:val="nil"/>
            </w:tcBorders>
            <w:tcMar>
              <w:top w:w="6" w:type="dxa"/>
              <w:bottom w:w="6" w:type="dxa"/>
            </w:tcMar>
          </w:tcPr>
          <w:p w:rsidR="001E3299" w:rsidRPr="004E38A3" w:rsidRDefault="001E3299" w:rsidP="007D1998">
            <w:pPr>
              <w:tabs>
                <w:tab w:val="left" w:pos="7938"/>
              </w:tabs>
              <w:spacing w:before="20"/>
              <w:rPr>
                <w:rFonts w:ascii="Verdana" w:hAnsi="Verdana"/>
                <w:b/>
                <w:bCs/>
                <w:sz w:val="20"/>
                <w:szCs w:val="20"/>
              </w:rPr>
            </w:pPr>
            <w:r w:rsidRPr="004E38A3">
              <w:rPr>
                <w:rFonts w:ascii="Verdana" w:hAnsi="Verdana"/>
                <w:b/>
                <w:bCs/>
                <w:sz w:val="20"/>
                <w:szCs w:val="20"/>
              </w:rPr>
              <w:t>3.1</w:t>
            </w:r>
          </w:p>
        </w:tc>
        <w:tc>
          <w:tcPr>
            <w:tcW w:w="3144" w:type="pct"/>
            <w:tcBorders>
              <w:top w:val="single" w:sz="4" w:space="0" w:color="auto"/>
              <w:left w:val="single" w:sz="6" w:space="0" w:color="auto"/>
              <w:bottom w:val="nil"/>
              <w:right w:val="single" w:sz="6" w:space="0" w:color="auto"/>
            </w:tcBorders>
            <w:tcMar>
              <w:top w:w="6" w:type="dxa"/>
              <w:bottom w:w="6" w:type="dxa"/>
            </w:tcMar>
          </w:tcPr>
          <w:p w:rsidR="001E3299" w:rsidRPr="004E38A3" w:rsidRDefault="001E3299" w:rsidP="003E272D">
            <w:pPr>
              <w:tabs>
                <w:tab w:val="left" w:pos="7938"/>
              </w:tabs>
              <w:spacing w:before="20"/>
              <w:jc w:val="both"/>
              <w:rPr>
                <w:rFonts w:ascii="Verdana" w:hAnsi="Verdana"/>
                <w:b/>
                <w:sz w:val="20"/>
                <w:szCs w:val="20"/>
              </w:rPr>
            </w:pPr>
            <w:r w:rsidRPr="004E38A3">
              <w:rPr>
                <w:rFonts w:ascii="Verdana" w:hAnsi="Verdana"/>
                <w:b/>
                <w:sz w:val="20"/>
                <w:szCs w:val="20"/>
              </w:rPr>
              <w:t>Energiebedarf des Gebäudes</w:t>
            </w:r>
          </w:p>
        </w:tc>
        <w:tc>
          <w:tcPr>
            <w:tcW w:w="690" w:type="pct"/>
            <w:tcBorders>
              <w:top w:val="single" w:sz="4" w:space="0" w:color="auto"/>
              <w:left w:val="nil"/>
              <w:bottom w:val="nil"/>
              <w:right w:val="nil"/>
            </w:tcBorders>
            <w:tcMar>
              <w:top w:w="6" w:type="dxa"/>
              <w:bottom w:w="6" w:type="dxa"/>
            </w:tcMar>
          </w:tcPr>
          <w:p w:rsidR="001E3299" w:rsidRPr="004E38A3" w:rsidRDefault="001E3299" w:rsidP="00FD020A">
            <w:pPr>
              <w:tabs>
                <w:tab w:val="left" w:pos="7938"/>
              </w:tabs>
              <w:spacing w:before="40"/>
              <w:jc w:val="center"/>
              <w:rPr>
                <w:rFonts w:ascii="Verdana" w:hAnsi="Verdana"/>
                <w:sz w:val="20"/>
                <w:szCs w:val="20"/>
              </w:rPr>
            </w:pPr>
          </w:p>
        </w:tc>
        <w:tc>
          <w:tcPr>
            <w:tcW w:w="438" w:type="pct"/>
            <w:tcBorders>
              <w:top w:val="single" w:sz="4" w:space="0" w:color="auto"/>
              <w:left w:val="single" w:sz="6" w:space="0" w:color="auto"/>
              <w:bottom w:val="nil"/>
              <w:right w:val="single" w:sz="6" w:space="0" w:color="auto"/>
            </w:tcBorders>
            <w:tcMar>
              <w:top w:w="6" w:type="dxa"/>
              <w:bottom w:w="6" w:type="dxa"/>
            </w:tcMar>
          </w:tcPr>
          <w:p w:rsidR="001E3299" w:rsidRPr="004E38A3" w:rsidRDefault="001E3299" w:rsidP="00FD020A">
            <w:pPr>
              <w:tabs>
                <w:tab w:val="left" w:pos="7938"/>
              </w:tabs>
              <w:spacing w:before="40"/>
              <w:jc w:val="center"/>
              <w:rPr>
                <w:rFonts w:ascii="Verdana" w:hAnsi="Verdana"/>
                <w:sz w:val="20"/>
                <w:szCs w:val="20"/>
              </w:rPr>
            </w:pPr>
          </w:p>
        </w:tc>
      </w:tr>
      <w:tr w:rsidR="00CF557C" w:rsidRPr="004E38A3" w:rsidTr="004E38A3">
        <w:trPr>
          <w:trHeight w:val="525"/>
        </w:trPr>
        <w:tc>
          <w:tcPr>
            <w:tcW w:w="728" w:type="pct"/>
            <w:tcBorders>
              <w:top w:val="nil"/>
              <w:left w:val="single" w:sz="6" w:space="0" w:color="auto"/>
              <w:bottom w:val="nil"/>
              <w:right w:val="nil"/>
            </w:tcBorders>
            <w:tcMar>
              <w:top w:w="6" w:type="dxa"/>
              <w:bottom w:w="6" w:type="dxa"/>
            </w:tcMar>
          </w:tcPr>
          <w:p w:rsidR="00CF557C" w:rsidRPr="004E38A3" w:rsidRDefault="00CF557C" w:rsidP="007D1998">
            <w:pPr>
              <w:tabs>
                <w:tab w:val="left" w:pos="7938"/>
              </w:tabs>
              <w:spacing w:before="20"/>
              <w:rPr>
                <w:rFonts w:ascii="Verdana" w:hAnsi="Verdana"/>
                <w:b/>
                <w:bCs/>
                <w:sz w:val="20"/>
                <w:szCs w:val="20"/>
              </w:rPr>
            </w:pPr>
          </w:p>
        </w:tc>
        <w:tc>
          <w:tcPr>
            <w:tcW w:w="3144" w:type="pct"/>
            <w:tcBorders>
              <w:top w:val="nil"/>
              <w:left w:val="single" w:sz="6" w:space="0" w:color="auto"/>
              <w:bottom w:val="nil"/>
              <w:right w:val="single" w:sz="6" w:space="0" w:color="auto"/>
            </w:tcBorders>
            <w:tcMar>
              <w:top w:w="6" w:type="dxa"/>
              <w:bottom w:w="6" w:type="dxa"/>
            </w:tcMar>
          </w:tcPr>
          <w:p w:rsidR="00CF557C" w:rsidRPr="004E38A3" w:rsidRDefault="00CF557C" w:rsidP="003E272D">
            <w:pPr>
              <w:tabs>
                <w:tab w:val="left" w:pos="7938"/>
              </w:tabs>
              <w:spacing w:before="20"/>
              <w:jc w:val="both"/>
              <w:rPr>
                <w:rFonts w:ascii="Verdana" w:hAnsi="Verdana"/>
                <w:sz w:val="20"/>
                <w:szCs w:val="20"/>
              </w:rPr>
            </w:pPr>
            <w:r w:rsidRPr="004E38A3">
              <w:rPr>
                <w:rFonts w:ascii="Verdana" w:hAnsi="Verdana"/>
                <w:sz w:val="20"/>
                <w:szCs w:val="20"/>
              </w:rPr>
              <w:t xml:space="preserve">Der berechnete Primärenergiebedarf eines </w:t>
            </w:r>
            <w:r w:rsidRPr="004E38A3">
              <w:rPr>
                <w:rFonts w:ascii="Verdana" w:hAnsi="Verdana"/>
                <w:i/>
                <w:sz w:val="20"/>
                <w:szCs w:val="20"/>
              </w:rPr>
              <w:t>neu errichteten Gebäudes</w:t>
            </w:r>
            <w:r w:rsidRPr="004E38A3">
              <w:rPr>
                <w:rFonts w:ascii="Verdana" w:hAnsi="Verdana"/>
                <w:sz w:val="20"/>
                <w:szCs w:val="20"/>
              </w:rPr>
              <w:t xml:space="preserve"> unterschreitet den Primärenergiebedarf des Referenzgebäudes der Energieeinsparverordnung (EnEV) 2009 um mind. 30%.</w:t>
            </w:r>
          </w:p>
        </w:tc>
        <w:tc>
          <w:tcPr>
            <w:tcW w:w="690" w:type="pct"/>
            <w:tcBorders>
              <w:top w:val="nil"/>
              <w:left w:val="nil"/>
              <w:bottom w:val="nil"/>
              <w:right w:val="nil"/>
            </w:tcBorders>
            <w:tcMar>
              <w:top w:w="6" w:type="dxa"/>
              <w:bottom w:w="6" w:type="dxa"/>
            </w:tcMar>
          </w:tcPr>
          <w:p w:rsidR="00CF557C" w:rsidRPr="004E38A3" w:rsidRDefault="00632DB0" w:rsidP="00597279">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5"/>
                  <w:enabled/>
                  <w:calcOnExit w:val="0"/>
                  <w:checkBox>
                    <w:sizeAuto/>
                    <w:default w:val="0"/>
                  </w:checkBox>
                </w:ffData>
              </w:fldChar>
            </w:r>
            <w:r w:rsidR="00CF557C"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c>
          <w:tcPr>
            <w:tcW w:w="438" w:type="pct"/>
            <w:tcBorders>
              <w:top w:val="nil"/>
              <w:left w:val="single" w:sz="6" w:space="0" w:color="auto"/>
              <w:bottom w:val="nil"/>
              <w:right w:val="single" w:sz="6" w:space="0" w:color="auto"/>
            </w:tcBorders>
            <w:tcMar>
              <w:top w:w="6" w:type="dxa"/>
              <w:bottom w:w="6" w:type="dxa"/>
            </w:tcMar>
          </w:tcPr>
          <w:p w:rsidR="00CF557C" w:rsidRPr="004E38A3" w:rsidRDefault="00632DB0" w:rsidP="00597279">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6"/>
                  <w:enabled/>
                  <w:calcOnExit w:val="0"/>
                  <w:checkBox>
                    <w:sizeAuto/>
                    <w:default w:val="0"/>
                  </w:checkBox>
                </w:ffData>
              </w:fldChar>
            </w:r>
            <w:r w:rsidR="00CF557C"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r>
      <w:tr w:rsidR="00CF557C" w:rsidRPr="004E38A3" w:rsidTr="004E38A3">
        <w:trPr>
          <w:trHeight w:val="680"/>
        </w:trPr>
        <w:tc>
          <w:tcPr>
            <w:tcW w:w="728" w:type="pct"/>
            <w:tcBorders>
              <w:top w:val="nil"/>
              <w:left w:val="single" w:sz="6" w:space="0" w:color="auto"/>
              <w:bottom w:val="nil"/>
              <w:right w:val="nil"/>
            </w:tcBorders>
            <w:tcMar>
              <w:top w:w="6" w:type="dxa"/>
              <w:bottom w:w="6" w:type="dxa"/>
            </w:tcMar>
          </w:tcPr>
          <w:p w:rsidR="00CF557C" w:rsidRPr="004E38A3" w:rsidRDefault="00CF557C" w:rsidP="007D1998">
            <w:pPr>
              <w:tabs>
                <w:tab w:val="left" w:pos="7938"/>
              </w:tabs>
              <w:spacing w:before="20"/>
              <w:rPr>
                <w:rFonts w:ascii="Verdana" w:hAnsi="Verdana"/>
                <w:b/>
                <w:bCs/>
                <w:sz w:val="20"/>
                <w:szCs w:val="20"/>
              </w:rPr>
            </w:pPr>
          </w:p>
        </w:tc>
        <w:tc>
          <w:tcPr>
            <w:tcW w:w="3144" w:type="pct"/>
            <w:tcBorders>
              <w:top w:val="nil"/>
              <w:left w:val="single" w:sz="6" w:space="0" w:color="auto"/>
              <w:bottom w:val="nil"/>
              <w:right w:val="single" w:sz="6" w:space="0" w:color="auto"/>
            </w:tcBorders>
            <w:tcMar>
              <w:top w:w="6" w:type="dxa"/>
              <w:bottom w:w="6" w:type="dxa"/>
            </w:tcMar>
          </w:tcPr>
          <w:p w:rsidR="00CF557C" w:rsidRPr="004E38A3" w:rsidRDefault="00CF557C" w:rsidP="003E272D">
            <w:pPr>
              <w:tabs>
                <w:tab w:val="left" w:pos="7938"/>
              </w:tabs>
              <w:spacing w:before="20"/>
              <w:jc w:val="both"/>
              <w:rPr>
                <w:rFonts w:ascii="Verdana" w:hAnsi="Verdana"/>
                <w:sz w:val="20"/>
                <w:szCs w:val="20"/>
              </w:rPr>
            </w:pPr>
            <w:r w:rsidRPr="004E38A3">
              <w:rPr>
                <w:rFonts w:ascii="Verdana" w:hAnsi="Verdana"/>
                <w:sz w:val="20"/>
                <w:szCs w:val="20"/>
              </w:rPr>
              <w:t xml:space="preserve">Der berechnete Primärenergiebedarf </w:t>
            </w:r>
            <w:r w:rsidRPr="004E38A3">
              <w:rPr>
                <w:rFonts w:ascii="Verdana" w:hAnsi="Verdana"/>
                <w:i/>
                <w:sz w:val="20"/>
                <w:szCs w:val="20"/>
              </w:rPr>
              <w:t>eines bestehenden oder sanierten Gebäudes</w:t>
            </w:r>
            <w:r w:rsidRPr="004E38A3">
              <w:rPr>
                <w:rFonts w:ascii="Verdana" w:hAnsi="Verdana"/>
                <w:sz w:val="20"/>
                <w:szCs w:val="20"/>
              </w:rPr>
              <w:t xml:space="preserve"> überschreitet den Primärenergiebedarf des Referenz</w:t>
            </w:r>
            <w:r w:rsidR="009F09FB" w:rsidRPr="004E38A3">
              <w:rPr>
                <w:rStyle w:val="text1"/>
                <w:rFonts w:ascii="Verdana" w:hAnsi="Verdana"/>
                <w:sz w:val="20"/>
                <w:szCs w:val="20"/>
              </w:rPr>
              <w:softHyphen/>
            </w:r>
            <w:r w:rsidRPr="004E38A3">
              <w:rPr>
                <w:rFonts w:ascii="Verdana" w:hAnsi="Verdana"/>
                <w:sz w:val="20"/>
                <w:szCs w:val="20"/>
              </w:rPr>
              <w:t>gebäudes der Energieeinsparverordnung (EnEV) 2009 nicht.</w:t>
            </w:r>
          </w:p>
        </w:tc>
        <w:tc>
          <w:tcPr>
            <w:tcW w:w="690" w:type="pct"/>
            <w:tcBorders>
              <w:top w:val="nil"/>
              <w:left w:val="nil"/>
              <w:bottom w:val="nil"/>
              <w:right w:val="nil"/>
            </w:tcBorders>
            <w:tcMar>
              <w:top w:w="6" w:type="dxa"/>
              <w:bottom w:w="6" w:type="dxa"/>
            </w:tcMar>
          </w:tcPr>
          <w:p w:rsidR="00CF557C" w:rsidRPr="004E38A3" w:rsidRDefault="00632DB0" w:rsidP="00597279">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5"/>
                  <w:enabled/>
                  <w:calcOnExit w:val="0"/>
                  <w:checkBox>
                    <w:sizeAuto/>
                    <w:default w:val="0"/>
                  </w:checkBox>
                </w:ffData>
              </w:fldChar>
            </w:r>
            <w:r w:rsidR="00CF557C"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c>
          <w:tcPr>
            <w:tcW w:w="438" w:type="pct"/>
            <w:tcBorders>
              <w:top w:val="nil"/>
              <w:left w:val="single" w:sz="6" w:space="0" w:color="auto"/>
              <w:bottom w:val="nil"/>
              <w:right w:val="single" w:sz="6" w:space="0" w:color="auto"/>
            </w:tcBorders>
            <w:tcMar>
              <w:top w:w="6" w:type="dxa"/>
              <w:bottom w:w="6" w:type="dxa"/>
            </w:tcMar>
          </w:tcPr>
          <w:p w:rsidR="00CF557C" w:rsidRPr="004E38A3" w:rsidRDefault="00632DB0" w:rsidP="00597279">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6"/>
                  <w:enabled/>
                  <w:calcOnExit w:val="0"/>
                  <w:checkBox>
                    <w:sizeAuto/>
                    <w:default w:val="0"/>
                  </w:checkBox>
                </w:ffData>
              </w:fldChar>
            </w:r>
            <w:r w:rsidR="00CF557C"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r>
      <w:tr w:rsidR="00597279" w:rsidRPr="004E38A3" w:rsidTr="004E38A3">
        <w:trPr>
          <w:trHeight w:val="454"/>
        </w:trPr>
        <w:tc>
          <w:tcPr>
            <w:tcW w:w="728" w:type="pct"/>
            <w:tcBorders>
              <w:top w:val="nil"/>
              <w:left w:val="single" w:sz="6" w:space="0" w:color="auto"/>
              <w:bottom w:val="nil"/>
              <w:right w:val="nil"/>
            </w:tcBorders>
            <w:tcMar>
              <w:top w:w="6" w:type="dxa"/>
              <w:bottom w:w="6" w:type="dxa"/>
            </w:tcMar>
          </w:tcPr>
          <w:p w:rsidR="00597279" w:rsidRPr="004E38A3" w:rsidRDefault="00597279" w:rsidP="007D1998">
            <w:pPr>
              <w:tabs>
                <w:tab w:val="left" w:pos="7938"/>
              </w:tabs>
              <w:spacing w:before="20"/>
              <w:rPr>
                <w:rFonts w:ascii="Verdana" w:hAnsi="Verdana"/>
                <w:b/>
                <w:bCs/>
                <w:sz w:val="20"/>
                <w:szCs w:val="20"/>
              </w:rPr>
            </w:pPr>
          </w:p>
        </w:tc>
        <w:tc>
          <w:tcPr>
            <w:tcW w:w="3144" w:type="pct"/>
            <w:tcBorders>
              <w:top w:val="nil"/>
              <w:left w:val="single" w:sz="6" w:space="0" w:color="auto"/>
              <w:bottom w:val="nil"/>
              <w:right w:val="single" w:sz="6" w:space="0" w:color="auto"/>
            </w:tcBorders>
            <w:tcMar>
              <w:top w:w="6" w:type="dxa"/>
              <w:bottom w:w="6" w:type="dxa"/>
            </w:tcMar>
          </w:tcPr>
          <w:p w:rsidR="00597279" w:rsidRPr="004E38A3" w:rsidRDefault="00597279" w:rsidP="003E272D">
            <w:pPr>
              <w:tabs>
                <w:tab w:val="left" w:pos="7938"/>
              </w:tabs>
              <w:spacing w:before="20"/>
              <w:jc w:val="both"/>
              <w:rPr>
                <w:rFonts w:ascii="Verdana" w:hAnsi="Verdana"/>
                <w:sz w:val="20"/>
                <w:szCs w:val="20"/>
              </w:rPr>
            </w:pPr>
            <w:r w:rsidRPr="004E38A3">
              <w:rPr>
                <w:rFonts w:ascii="Verdana" w:hAnsi="Verdana"/>
                <w:sz w:val="20"/>
                <w:szCs w:val="20"/>
              </w:rPr>
              <w:t>Der Ener</w:t>
            </w:r>
            <w:r w:rsidR="003419EF" w:rsidRPr="004E38A3">
              <w:rPr>
                <w:rFonts w:ascii="Verdana" w:hAnsi="Verdana"/>
                <w:sz w:val="20"/>
                <w:szCs w:val="20"/>
              </w:rPr>
              <w:t>gieausweis des Gebäudes nach §§ </w:t>
            </w:r>
            <w:r w:rsidRPr="004E38A3">
              <w:rPr>
                <w:rFonts w:ascii="Verdana" w:hAnsi="Verdana"/>
                <w:sz w:val="20"/>
                <w:szCs w:val="20"/>
              </w:rPr>
              <w:t>16</w:t>
            </w:r>
            <w:r w:rsidR="003419EF" w:rsidRPr="004E38A3">
              <w:rPr>
                <w:rFonts w:ascii="Verdana" w:hAnsi="Verdana"/>
                <w:sz w:val="20"/>
                <w:szCs w:val="20"/>
              </w:rPr>
              <w:t xml:space="preserve"> </w:t>
            </w:r>
            <w:r w:rsidRPr="004E38A3">
              <w:rPr>
                <w:rFonts w:ascii="Verdana" w:hAnsi="Verdana"/>
                <w:sz w:val="20"/>
                <w:szCs w:val="20"/>
              </w:rPr>
              <w:t>ff EnEV ist an einer gut sichtbaren Stelle ausgehängt.</w:t>
            </w:r>
          </w:p>
        </w:tc>
        <w:tc>
          <w:tcPr>
            <w:tcW w:w="690" w:type="pct"/>
            <w:tcBorders>
              <w:top w:val="nil"/>
              <w:left w:val="nil"/>
              <w:bottom w:val="nil"/>
              <w:right w:val="nil"/>
            </w:tcBorders>
            <w:tcMar>
              <w:top w:w="6" w:type="dxa"/>
              <w:bottom w:w="6" w:type="dxa"/>
            </w:tcMar>
          </w:tcPr>
          <w:p w:rsidR="00597279" w:rsidRPr="004E38A3" w:rsidRDefault="00632DB0" w:rsidP="00597279">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5"/>
                  <w:enabled/>
                  <w:calcOnExit w:val="0"/>
                  <w:checkBox>
                    <w:sizeAuto/>
                    <w:default w:val="0"/>
                  </w:checkBox>
                </w:ffData>
              </w:fldChar>
            </w:r>
            <w:r w:rsidR="00597279"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c>
          <w:tcPr>
            <w:tcW w:w="438" w:type="pct"/>
            <w:tcBorders>
              <w:top w:val="nil"/>
              <w:left w:val="single" w:sz="6" w:space="0" w:color="auto"/>
              <w:bottom w:val="nil"/>
              <w:right w:val="single" w:sz="6" w:space="0" w:color="auto"/>
            </w:tcBorders>
            <w:tcMar>
              <w:top w:w="6" w:type="dxa"/>
              <w:bottom w:w="6" w:type="dxa"/>
            </w:tcMar>
          </w:tcPr>
          <w:p w:rsidR="00597279" w:rsidRPr="004E38A3" w:rsidRDefault="00632DB0" w:rsidP="00597279">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5"/>
                  <w:enabled/>
                  <w:calcOnExit w:val="0"/>
                  <w:checkBox>
                    <w:sizeAuto/>
                    <w:default w:val="0"/>
                  </w:checkBox>
                </w:ffData>
              </w:fldChar>
            </w:r>
            <w:r w:rsidR="00597279"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r>
      <w:tr w:rsidR="001F6AD0" w:rsidRPr="004E38A3" w:rsidTr="004E38A3">
        <w:trPr>
          <w:trHeight w:val="20"/>
        </w:trPr>
        <w:tc>
          <w:tcPr>
            <w:tcW w:w="728" w:type="pct"/>
            <w:tcBorders>
              <w:top w:val="nil"/>
              <w:left w:val="single" w:sz="6" w:space="0" w:color="auto"/>
              <w:bottom w:val="nil"/>
              <w:right w:val="nil"/>
            </w:tcBorders>
            <w:tcMar>
              <w:top w:w="6" w:type="dxa"/>
              <w:bottom w:w="6" w:type="dxa"/>
            </w:tcMar>
          </w:tcPr>
          <w:p w:rsidR="001F6AD0" w:rsidRPr="004E38A3" w:rsidRDefault="001F6AD0" w:rsidP="007D1998">
            <w:pPr>
              <w:tabs>
                <w:tab w:val="left" w:pos="7938"/>
              </w:tabs>
              <w:spacing w:before="20"/>
              <w:rPr>
                <w:rFonts w:ascii="Verdana" w:hAnsi="Verdana"/>
                <w:b/>
                <w:bCs/>
                <w:sz w:val="20"/>
                <w:szCs w:val="20"/>
              </w:rPr>
            </w:pPr>
          </w:p>
        </w:tc>
        <w:tc>
          <w:tcPr>
            <w:tcW w:w="3144" w:type="pct"/>
            <w:tcBorders>
              <w:top w:val="nil"/>
              <w:left w:val="single" w:sz="6" w:space="0" w:color="auto"/>
              <w:bottom w:val="nil"/>
              <w:right w:val="single" w:sz="6" w:space="0" w:color="auto"/>
            </w:tcBorders>
            <w:tcMar>
              <w:top w:w="6" w:type="dxa"/>
              <w:bottom w:w="6" w:type="dxa"/>
            </w:tcMar>
          </w:tcPr>
          <w:p w:rsidR="001F6AD0" w:rsidRPr="004E38A3" w:rsidRDefault="007A6BB6" w:rsidP="003E272D">
            <w:pPr>
              <w:tabs>
                <w:tab w:val="left" w:pos="7938"/>
              </w:tabs>
              <w:spacing w:before="20"/>
              <w:jc w:val="both"/>
              <w:rPr>
                <w:rFonts w:ascii="Verdana" w:hAnsi="Verdana"/>
                <w:sz w:val="20"/>
                <w:szCs w:val="20"/>
              </w:rPr>
            </w:pPr>
            <w:r w:rsidRPr="004E38A3">
              <w:rPr>
                <w:rFonts w:ascii="Verdana" w:hAnsi="Verdana"/>
                <w:sz w:val="20"/>
                <w:szCs w:val="20"/>
              </w:rPr>
              <w:t xml:space="preserve">Der berechnete Primärenergiebedarf beträgt </w:t>
            </w:r>
            <w:r w:rsidR="00632DB0" w:rsidRPr="004E38A3">
              <w:rPr>
                <w:rFonts w:ascii="Verdana" w:hAnsi="Verdana"/>
                <w:sz w:val="20"/>
                <w:szCs w:val="20"/>
              </w:rPr>
              <w:fldChar w:fldCharType="begin">
                <w:ffData>
                  <w:name w:val=""/>
                  <w:enabled/>
                  <w:calcOnExit w:val="0"/>
                  <w:textInput>
                    <w:maxLength w:val="35"/>
                  </w:textInput>
                </w:ffData>
              </w:fldChar>
            </w:r>
            <w:r w:rsidRPr="004E38A3">
              <w:rPr>
                <w:rFonts w:ascii="Verdana" w:hAnsi="Verdana"/>
                <w:sz w:val="20"/>
                <w:szCs w:val="20"/>
              </w:rPr>
              <w:instrText xml:space="preserve"> FORMTEXT </w:instrText>
            </w:r>
            <w:r w:rsidR="00632DB0" w:rsidRPr="004E38A3">
              <w:rPr>
                <w:rFonts w:ascii="Verdana" w:hAnsi="Verdana"/>
                <w:sz w:val="20"/>
                <w:szCs w:val="20"/>
              </w:rPr>
            </w:r>
            <w:r w:rsidR="00632DB0" w:rsidRPr="004E38A3">
              <w:rPr>
                <w:rFonts w:ascii="Verdana" w:hAnsi="Verdana"/>
                <w:sz w:val="20"/>
                <w:szCs w:val="20"/>
              </w:rPr>
              <w:fldChar w:fldCharType="separate"/>
            </w:r>
            <w:r w:rsidRPr="004E38A3">
              <w:rPr>
                <w:rFonts w:ascii="Verdana" w:hAnsi="Verdana"/>
                <w:sz w:val="20"/>
                <w:szCs w:val="20"/>
              </w:rPr>
              <w:t> </w:t>
            </w:r>
            <w:r w:rsidRPr="004E38A3">
              <w:rPr>
                <w:rFonts w:ascii="Verdana" w:hAnsi="Verdana"/>
                <w:sz w:val="20"/>
                <w:szCs w:val="20"/>
              </w:rPr>
              <w:t> </w:t>
            </w:r>
            <w:r w:rsidRPr="004E38A3">
              <w:rPr>
                <w:rFonts w:ascii="Verdana" w:hAnsi="Verdana"/>
                <w:sz w:val="20"/>
                <w:szCs w:val="20"/>
              </w:rPr>
              <w:t> </w:t>
            </w:r>
            <w:r w:rsidRPr="004E38A3">
              <w:rPr>
                <w:rFonts w:ascii="Verdana" w:hAnsi="Verdana"/>
                <w:sz w:val="20"/>
                <w:szCs w:val="20"/>
              </w:rPr>
              <w:t> </w:t>
            </w:r>
            <w:r w:rsidRPr="004E38A3">
              <w:rPr>
                <w:rFonts w:ascii="Verdana" w:hAnsi="Verdana"/>
                <w:sz w:val="20"/>
                <w:szCs w:val="20"/>
              </w:rPr>
              <w:t> </w:t>
            </w:r>
            <w:r w:rsidR="00632DB0" w:rsidRPr="004E38A3">
              <w:rPr>
                <w:rFonts w:ascii="Verdana" w:hAnsi="Verdana"/>
                <w:sz w:val="20"/>
                <w:szCs w:val="20"/>
              </w:rPr>
              <w:fldChar w:fldCharType="end"/>
            </w:r>
            <w:r w:rsidR="00161120" w:rsidRPr="004E38A3">
              <w:rPr>
                <w:rFonts w:ascii="Verdana" w:hAnsi="Verdana"/>
                <w:sz w:val="20"/>
                <w:szCs w:val="20"/>
              </w:rPr>
              <w:t xml:space="preserve"> kWh/(m</w:t>
            </w:r>
            <w:r w:rsidR="00161120" w:rsidRPr="004E38A3">
              <w:rPr>
                <w:rFonts w:ascii="Verdana" w:hAnsi="Verdana"/>
                <w:sz w:val="20"/>
                <w:szCs w:val="20"/>
                <w:vertAlign w:val="superscript"/>
              </w:rPr>
              <w:t>2</w:t>
            </w:r>
            <w:r w:rsidR="00161120" w:rsidRPr="004E38A3">
              <w:rPr>
                <w:rFonts w:ascii="Verdana" w:hAnsi="Verdana"/>
                <w:sz w:val="20"/>
                <w:szCs w:val="20"/>
              </w:rPr>
              <w:t>*a)</w:t>
            </w:r>
            <w:r w:rsidRPr="004E38A3">
              <w:rPr>
                <w:rFonts w:ascii="Verdana" w:hAnsi="Verdana"/>
                <w:sz w:val="20"/>
                <w:szCs w:val="20"/>
              </w:rPr>
              <w:t>.</w:t>
            </w:r>
          </w:p>
        </w:tc>
        <w:tc>
          <w:tcPr>
            <w:tcW w:w="690" w:type="pct"/>
            <w:tcBorders>
              <w:top w:val="nil"/>
              <w:left w:val="nil"/>
              <w:bottom w:val="nil"/>
              <w:right w:val="nil"/>
            </w:tcBorders>
            <w:tcMar>
              <w:top w:w="6" w:type="dxa"/>
              <w:bottom w:w="6" w:type="dxa"/>
            </w:tcMar>
          </w:tcPr>
          <w:p w:rsidR="001F6AD0" w:rsidRPr="004E38A3" w:rsidRDefault="001F6AD0" w:rsidP="00597279">
            <w:pPr>
              <w:tabs>
                <w:tab w:val="left" w:pos="7938"/>
              </w:tabs>
              <w:spacing w:before="40"/>
              <w:jc w:val="center"/>
              <w:rPr>
                <w:rFonts w:ascii="Verdana" w:hAnsi="Verdana"/>
                <w:sz w:val="20"/>
                <w:szCs w:val="20"/>
              </w:rPr>
            </w:pPr>
          </w:p>
        </w:tc>
        <w:tc>
          <w:tcPr>
            <w:tcW w:w="438" w:type="pct"/>
            <w:tcBorders>
              <w:top w:val="nil"/>
              <w:left w:val="single" w:sz="6" w:space="0" w:color="auto"/>
              <w:bottom w:val="nil"/>
              <w:right w:val="single" w:sz="6" w:space="0" w:color="auto"/>
            </w:tcBorders>
            <w:tcMar>
              <w:top w:w="6" w:type="dxa"/>
              <w:bottom w:w="6" w:type="dxa"/>
            </w:tcMar>
          </w:tcPr>
          <w:p w:rsidR="001F6AD0" w:rsidRPr="004E38A3" w:rsidRDefault="001F6AD0" w:rsidP="00597279">
            <w:pPr>
              <w:tabs>
                <w:tab w:val="left" w:pos="7938"/>
              </w:tabs>
              <w:spacing w:before="40"/>
              <w:jc w:val="center"/>
              <w:rPr>
                <w:rFonts w:ascii="Verdana" w:hAnsi="Verdana"/>
                <w:sz w:val="20"/>
                <w:szCs w:val="20"/>
              </w:rPr>
            </w:pPr>
          </w:p>
        </w:tc>
      </w:tr>
      <w:tr w:rsidR="00CF557C" w:rsidRPr="004E38A3" w:rsidTr="004E38A3">
        <w:trPr>
          <w:trHeight w:val="397"/>
        </w:trPr>
        <w:tc>
          <w:tcPr>
            <w:tcW w:w="728" w:type="pct"/>
            <w:tcBorders>
              <w:top w:val="nil"/>
              <w:left w:val="single" w:sz="6" w:space="0" w:color="auto"/>
              <w:bottom w:val="single" w:sz="4" w:space="0" w:color="auto"/>
              <w:right w:val="nil"/>
            </w:tcBorders>
            <w:tcMar>
              <w:top w:w="6" w:type="dxa"/>
              <w:bottom w:w="6" w:type="dxa"/>
            </w:tcMar>
          </w:tcPr>
          <w:p w:rsidR="00CF557C" w:rsidRPr="004E38A3" w:rsidRDefault="00CF557C" w:rsidP="007D1998">
            <w:pPr>
              <w:tabs>
                <w:tab w:val="left" w:pos="7938"/>
              </w:tabs>
              <w:spacing w:before="20"/>
              <w:rPr>
                <w:rFonts w:ascii="Verdana" w:hAnsi="Verdana"/>
                <w:b/>
                <w:bCs/>
                <w:sz w:val="20"/>
                <w:szCs w:val="20"/>
              </w:rPr>
            </w:pPr>
          </w:p>
        </w:tc>
        <w:tc>
          <w:tcPr>
            <w:tcW w:w="3144" w:type="pct"/>
            <w:tcBorders>
              <w:top w:val="nil"/>
              <w:left w:val="single" w:sz="6" w:space="0" w:color="auto"/>
              <w:bottom w:val="single" w:sz="4" w:space="0" w:color="auto"/>
              <w:right w:val="single" w:sz="6" w:space="0" w:color="auto"/>
            </w:tcBorders>
            <w:tcMar>
              <w:top w:w="6" w:type="dxa"/>
              <w:bottom w:w="6" w:type="dxa"/>
            </w:tcMar>
          </w:tcPr>
          <w:p w:rsidR="00CF557C" w:rsidRPr="004E38A3" w:rsidRDefault="00CF557C" w:rsidP="004E38A3">
            <w:pPr>
              <w:tabs>
                <w:tab w:val="clear" w:pos="3686"/>
                <w:tab w:val="left" w:pos="4889"/>
                <w:tab w:val="left" w:pos="7938"/>
              </w:tabs>
              <w:spacing w:before="20"/>
              <w:jc w:val="both"/>
              <w:rPr>
                <w:rFonts w:ascii="Verdana" w:hAnsi="Verdana"/>
                <w:sz w:val="20"/>
                <w:szCs w:val="20"/>
              </w:rPr>
            </w:pPr>
            <w:r w:rsidRPr="004E38A3">
              <w:rPr>
                <w:rFonts w:ascii="Verdana" w:hAnsi="Verdana"/>
                <w:sz w:val="20"/>
                <w:szCs w:val="20"/>
              </w:rPr>
              <w:t>Ein von einem unabhängigen Sachverständigen ausgefüllter Energieauswei</w:t>
            </w:r>
            <w:r w:rsidR="003419EF" w:rsidRPr="004E38A3">
              <w:rPr>
                <w:rFonts w:ascii="Verdana" w:hAnsi="Verdana"/>
                <w:sz w:val="20"/>
                <w:szCs w:val="20"/>
              </w:rPr>
              <w:t>s für Nichtwohngebäude gemäß §§ </w:t>
            </w:r>
            <w:r w:rsidRPr="004E38A3">
              <w:rPr>
                <w:rFonts w:ascii="Verdana" w:hAnsi="Verdana"/>
                <w:sz w:val="20"/>
                <w:szCs w:val="20"/>
              </w:rPr>
              <w:t>16</w:t>
            </w:r>
            <w:r w:rsidR="003419EF" w:rsidRPr="004E38A3">
              <w:rPr>
                <w:rFonts w:ascii="Verdana" w:hAnsi="Verdana"/>
                <w:sz w:val="20"/>
                <w:szCs w:val="20"/>
              </w:rPr>
              <w:t xml:space="preserve"> </w:t>
            </w:r>
            <w:r w:rsidRPr="004E38A3">
              <w:rPr>
                <w:rFonts w:ascii="Verdana" w:hAnsi="Verdana"/>
                <w:sz w:val="20"/>
                <w:szCs w:val="20"/>
              </w:rPr>
              <w:t xml:space="preserve">ff Energiesparverordnung </w:t>
            </w:r>
            <w:r w:rsidR="00ED77EC" w:rsidRPr="004E38A3">
              <w:rPr>
                <w:rFonts w:ascii="Verdana" w:hAnsi="Verdana"/>
                <w:sz w:val="20"/>
                <w:szCs w:val="20"/>
              </w:rPr>
              <w:t>(</w:t>
            </w:r>
            <w:r w:rsidRPr="004E38A3">
              <w:rPr>
                <w:rFonts w:ascii="Verdana" w:hAnsi="Verdana"/>
                <w:sz w:val="20"/>
                <w:szCs w:val="20"/>
              </w:rPr>
              <w:t>EnEV</w:t>
            </w:r>
            <w:r w:rsidR="00ED77EC" w:rsidRPr="004E38A3">
              <w:rPr>
                <w:rFonts w:ascii="Verdana" w:hAnsi="Verdana"/>
                <w:sz w:val="20"/>
                <w:szCs w:val="20"/>
              </w:rPr>
              <w:t>)</w:t>
            </w:r>
            <w:r w:rsidRPr="004E38A3">
              <w:rPr>
                <w:rFonts w:ascii="Verdana" w:hAnsi="Verdana"/>
                <w:sz w:val="20"/>
                <w:szCs w:val="20"/>
              </w:rPr>
              <w:t xml:space="preserve"> oder die Berechnung des Primärenergiebedarfs nach EnEV durch einen unabhängigen Sachverst</w:t>
            </w:r>
            <w:r w:rsidR="008A23B5" w:rsidRPr="004E38A3">
              <w:rPr>
                <w:rFonts w:ascii="Verdana" w:hAnsi="Verdana"/>
                <w:sz w:val="20"/>
                <w:szCs w:val="20"/>
              </w:rPr>
              <w:t xml:space="preserve">ändigen liegt vor. </w:t>
            </w:r>
            <w:r w:rsidR="00C413C3" w:rsidRPr="004E38A3">
              <w:rPr>
                <w:rFonts w:ascii="Verdana" w:hAnsi="Verdana"/>
                <w:sz w:val="20"/>
                <w:szCs w:val="20"/>
              </w:rPr>
              <w:tab/>
            </w:r>
            <w:r w:rsidRPr="004E38A3">
              <w:rPr>
                <w:rFonts w:ascii="Verdana" w:hAnsi="Verdana"/>
                <w:b/>
                <w:sz w:val="20"/>
                <w:szCs w:val="20"/>
              </w:rPr>
              <w:t>Anlage 2</w:t>
            </w:r>
          </w:p>
        </w:tc>
        <w:tc>
          <w:tcPr>
            <w:tcW w:w="690" w:type="pct"/>
            <w:tcBorders>
              <w:top w:val="nil"/>
              <w:left w:val="nil"/>
              <w:bottom w:val="single" w:sz="4" w:space="0" w:color="auto"/>
              <w:right w:val="nil"/>
            </w:tcBorders>
            <w:tcMar>
              <w:top w:w="6" w:type="dxa"/>
              <w:bottom w:w="6" w:type="dxa"/>
            </w:tcMar>
          </w:tcPr>
          <w:p w:rsidR="00CF557C" w:rsidRPr="004E38A3" w:rsidRDefault="00632DB0" w:rsidP="00597279">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5"/>
                  <w:enabled/>
                  <w:calcOnExit w:val="0"/>
                  <w:checkBox>
                    <w:sizeAuto/>
                    <w:default w:val="0"/>
                  </w:checkBox>
                </w:ffData>
              </w:fldChar>
            </w:r>
            <w:r w:rsidR="00CF557C"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c>
          <w:tcPr>
            <w:tcW w:w="438" w:type="pct"/>
            <w:tcBorders>
              <w:top w:val="nil"/>
              <w:left w:val="single" w:sz="6" w:space="0" w:color="auto"/>
              <w:bottom w:val="single" w:sz="4" w:space="0" w:color="auto"/>
              <w:right w:val="single" w:sz="6" w:space="0" w:color="auto"/>
            </w:tcBorders>
            <w:tcMar>
              <w:top w:w="6" w:type="dxa"/>
              <w:bottom w:w="6" w:type="dxa"/>
            </w:tcMar>
          </w:tcPr>
          <w:p w:rsidR="00CF557C" w:rsidRPr="004E38A3" w:rsidRDefault="00632DB0" w:rsidP="00597279">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6"/>
                  <w:enabled/>
                  <w:calcOnExit w:val="0"/>
                  <w:checkBox>
                    <w:sizeAuto/>
                    <w:default w:val="0"/>
                  </w:checkBox>
                </w:ffData>
              </w:fldChar>
            </w:r>
            <w:r w:rsidR="00CF557C"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r>
      <w:tr w:rsidR="00CF557C" w:rsidRPr="004E38A3" w:rsidTr="004E38A3">
        <w:trPr>
          <w:trHeight w:val="186"/>
        </w:trPr>
        <w:tc>
          <w:tcPr>
            <w:tcW w:w="728" w:type="pct"/>
            <w:tcBorders>
              <w:top w:val="nil"/>
              <w:left w:val="single" w:sz="6" w:space="0" w:color="auto"/>
              <w:bottom w:val="nil"/>
              <w:right w:val="nil"/>
            </w:tcBorders>
            <w:tcMar>
              <w:top w:w="6" w:type="dxa"/>
              <w:bottom w:w="6" w:type="dxa"/>
            </w:tcMar>
          </w:tcPr>
          <w:p w:rsidR="00CF557C" w:rsidRPr="004E38A3" w:rsidRDefault="00CF557C" w:rsidP="007D1998">
            <w:pPr>
              <w:tabs>
                <w:tab w:val="left" w:pos="7938"/>
              </w:tabs>
              <w:spacing w:before="20"/>
              <w:rPr>
                <w:rFonts w:ascii="Verdana" w:hAnsi="Verdana"/>
                <w:b/>
                <w:bCs/>
                <w:sz w:val="20"/>
                <w:szCs w:val="20"/>
              </w:rPr>
            </w:pPr>
            <w:r w:rsidRPr="004E38A3">
              <w:rPr>
                <w:rFonts w:ascii="Verdana" w:hAnsi="Verdana"/>
                <w:b/>
                <w:bCs/>
                <w:sz w:val="20"/>
                <w:szCs w:val="20"/>
              </w:rPr>
              <w:t>3.2</w:t>
            </w:r>
          </w:p>
        </w:tc>
        <w:tc>
          <w:tcPr>
            <w:tcW w:w="3144" w:type="pct"/>
            <w:tcBorders>
              <w:top w:val="nil"/>
              <w:left w:val="single" w:sz="6" w:space="0" w:color="auto"/>
              <w:bottom w:val="nil"/>
              <w:right w:val="single" w:sz="6" w:space="0" w:color="auto"/>
            </w:tcBorders>
            <w:tcMar>
              <w:top w:w="6" w:type="dxa"/>
              <w:bottom w:w="6" w:type="dxa"/>
            </w:tcMar>
          </w:tcPr>
          <w:p w:rsidR="00CF557C" w:rsidRPr="004E38A3" w:rsidRDefault="00CF557C" w:rsidP="003E272D">
            <w:pPr>
              <w:tabs>
                <w:tab w:val="left" w:pos="7938"/>
              </w:tabs>
              <w:spacing w:before="20"/>
              <w:jc w:val="both"/>
              <w:rPr>
                <w:rFonts w:ascii="Verdana" w:hAnsi="Verdana"/>
                <w:b/>
                <w:sz w:val="20"/>
                <w:szCs w:val="20"/>
              </w:rPr>
            </w:pPr>
            <w:r w:rsidRPr="004E38A3">
              <w:rPr>
                <w:rFonts w:ascii="Verdana" w:hAnsi="Verdana"/>
                <w:b/>
                <w:sz w:val="20"/>
                <w:szCs w:val="20"/>
              </w:rPr>
              <w:t>Managementsystem</w:t>
            </w:r>
          </w:p>
        </w:tc>
        <w:tc>
          <w:tcPr>
            <w:tcW w:w="690" w:type="pct"/>
            <w:tcBorders>
              <w:top w:val="nil"/>
              <w:left w:val="nil"/>
              <w:bottom w:val="nil"/>
              <w:right w:val="nil"/>
            </w:tcBorders>
            <w:tcMar>
              <w:top w:w="6" w:type="dxa"/>
              <w:bottom w:w="6" w:type="dxa"/>
            </w:tcMar>
          </w:tcPr>
          <w:p w:rsidR="00CF557C" w:rsidRPr="004E38A3" w:rsidRDefault="00CF557C" w:rsidP="00343333">
            <w:pPr>
              <w:tabs>
                <w:tab w:val="left" w:pos="7938"/>
              </w:tabs>
              <w:spacing w:before="40"/>
              <w:jc w:val="center"/>
              <w:rPr>
                <w:rFonts w:ascii="Verdana" w:hAnsi="Verdana"/>
                <w:sz w:val="20"/>
                <w:szCs w:val="20"/>
              </w:rPr>
            </w:pPr>
          </w:p>
        </w:tc>
        <w:tc>
          <w:tcPr>
            <w:tcW w:w="438" w:type="pct"/>
            <w:tcBorders>
              <w:top w:val="nil"/>
              <w:left w:val="single" w:sz="6" w:space="0" w:color="auto"/>
              <w:bottom w:val="nil"/>
              <w:right w:val="single" w:sz="6" w:space="0" w:color="auto"/>
            </w:tcBorders>
            <w:tcMar>
              <w:top w:w="6" w:type="dxa"/>
              <w:bottom w:w="6" w:type="dxa"/>
            </w:tcMar>
          </w:tcPr>
          <w:p w:rsidR="00CF557C" w:rsidRPr="004E38A3" w:rsidRDefault="00CF557C" w:rsidP="00343333">
            <w:pPr>
              <w:tabs>
                <w:tab w:val="left" w:pos="7938"/>
              </w:tabs>
              <w:spacing w:before="40"/>
              <w:jc w:val="center"/>
              <w:rPr>
                <w:rFonts w:ascii="Verdana" w:hAnsi="Verdana"/>
                <w:sz w:val="20"/>
                <w:szCs w:val="20"/>
              </w:rPr>
            </w:pPr>
          </w:p>
        </w:tc>
      </w:tr>
      <w:tr w:rsidR="00CF557C" w:rsidRPr="004E38A3" w:rsidTr="004E38A3">
        <w:trPr>
          <w:trHeight w:val="340"/>
        </w:trPr>
        <w:tc>
          <w:tcPr>
            <w:tcW w:w="728" w:type="pct"/>
            <w:tcBorders>
              <w:top w:val="nil"/>
              <w:left w:val="single" w:sz="6" w:space="0" w:color="auto"/>
              <w:bottom w:val="nil"/>
              <w:right w:val="nil"/>
            </w:tcBorders>
            <w:tcMar>
              <w:top w:w="6" w:type="dxa"/>
              <w:bottom w:w="6" w:type="dxa"/>
            </w:tcMar>
          </w:tcPr>
          <w:p w:rsidR="00CF557C" w:rsidRPr="004E38A3" w:rsidRDefault="00CF557C" w:rsidP="007D1998">
            <w:pPr>
              <w:tabs>
                <w:tab w:val="left" w:pos="7938"/>
              </w:tabs>
              <w:spacing w:before="20"/>
              <w:rPr>
                <w:rFonts w:ascii="Verdana" w:hAnsi="Verdana"/>
                <w:b/>
                <w:bCs/>
                <w:sz w:val="20"/>
                <w:szCs w:val="20"/>
              </w:rPr>
            </w:pPr>
          </w:p>
        </w:tc>
        <w:tc>
          <w:tcPr>
            <w:tcW w:w="3144" w:type="pct"/>
            <w:tcBorders>
              <w:top w:val="nil"/>
              <w:left w:val="single" w:sz="6" w:space="0" w:color="auto"/>
              <w:bottom w:val="nil"/>
              <w:right w:val="single" w:sz="6" w:space="0" w:color="auto"/>
            </w:tcBorders>
            <w:tcMar>
              <w:top w:w="6" w:type="dxa"/>
              <w:bottom w:w="6" w:type="dxa"/>
            </w:tcMar>
          </w:tcPr>
          <w:p w:rsidR="00CF557C" w:rsidRPr="004E38A3" w:rsidRDefault="009F09FB" w:rsidP="003E272D">
            <w:pPr>
              <w:tabs>
                <w:tab w:val="left" w:pos="7938"/>
              </w:tabs>
              <w:spacing w:before="20"/>
              <w:jc w:val="both"/>
              <w:rPr>
                <w:rFonts w:ascii="Verdana" w:hAnsi="Verdana"/>
                <w:sz w:val="20"/>
                <w:szCs w:val="20"/>
              </w:rPr>
            </w:pPr>
            <w:r w:rsidRPr="004E38A3">
              <w:rPr>
                <w:rFonts w:ascii="Verdana" w:hAnsi="Verdana"/>
                <w:sz w:val="20"/>
                <w:szCs w:val="20"/>
              </w:rPr>
              <w:t>Für den LEH-</w:t>
            </w:r>
            <w:r w:rsidR="003419EF" w:rsidRPr="004E38A3">
              <w:rPr>
                <w:rFonts w:ascii="Verdana" w:hAnsi="Verdana"/>
                <w:sz w:val="20"/>
                <w:szCs w:val="20"/>
              </w:rPr>
              <w:t>Verkaufsmarkt</w:t>
            </w:r>
            <w:r w:rsidR="00DE3FA7" w:rsidRPr="004E38A3">
              <w:rPr>
                <w:rFonts w:ascii="Verdana" w:hAnsi="Verdana"/>
                <w:sz w:val="20"/>
                <w:szCs w:val="20"/>
              </w:rPr>
              <w:t>,</w:t>
            </w:r>
            <w:r w:rsidR="00CF557C" w:rsidRPr="004E38A3">
              <w:rPr>
                <w:rFonts w:ascii="Verdana" w:hAnsi="Verdana"/>
                <w:sz w:val="20"/>
                <w:szCs w:val="20"/>
              </w:rPr>
              <w:t xml:space="preserve"> e</w:t>
            </w:r>
            <w:r w:rsidR="003419EF" w:rsidRPr="004E38A3">
              <w:rPr>
                <w:rFonts w:ascii="Verdana" w:hAnsi="Verdana"/>
                <w:sz w:val="20"/>
                <w:szCs w:val="20"/>
              </w:rPr>
              <w:t>inschließlich der Kälteanlage</w:t>
            </w:r>
            <w:r w:rsidR="00CF557C" w:rsidRPr="004E38A3">
              <w:rPr>
                <w:rFonts w:ascii="Verdana" w:hAnsi="Verdana"/>
                <w:sz w:val="20"/>
                <w:szCs w:val="20"/>
              </w:rPr>
              <w:t>, wird ein übergreifendes Energiemanagementsystem nach DIN</w:t>
            </w:r>
            <w:r w:rsidR="003419EF" w:rsidRPr="004E38A3">
              <w:rPr>
                <w:rFonts w:ascii="Verdana" w:hAnsi="Verdana"/>
                <w:sz w:val="20"/>
                <w:szCs w:val="20"/>
              </w:rPr>
              <w:t> EN ISO </w:t>
            </w:r>
            <w:r w:rsidR="00CF557C" w:rsidRPr="004E38A3">
              <w:rPr>
                <w:rFonts w:ascii="Verdana" w:hAnsi="Verdana"/>
                <w:sz w:val="20"/>
                <w:szCs w:val="20"/>
              </w:rPr>
              <w:t>50001 betrieben.</w:t>
            </w:r>
          </w:p>
        </w:tc>
        <w:tc>
          <w:tcPr>
            <w:tcW w:w="690" w:type="pct"/>
            <w:tcBorders>
              <w:top w:val="nil"/>
              <w:left w:val="nil"/>
              <w:bottom w:val="nil"/>
              <w:right w:val="nil"/>
            </w:tcBorders>
            <w:tcMar>
              <w:top w:w="6" w:type="dxa"/>
              <w:bottom w:w="6" w:type="dxa"/>
            </w:tcMar>
          </w:tcPr>
          <w:p w:rsidR="00CF557C" w:rsidRPr="004E38A3" w:rsidRDefault="00632DB0" w:rsidP="00343333">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5"/>
                  <w:enabled/>
                  <w:calcOnExit w:val="0"/>
                  <w:checkBox>
                    <w:sizeAuto/>
                    <w:default w:val="0"/>
                  </w:checkBox>
                </w:ffData>
              </w:fldChar>
            </w:r>
            <w:r w:rsidR="00CF557C"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c>
          <w:tcPr>
            <w:tcW w:w="438" w:type="pct"/>
            <w:tcBorders>
              <w:top w:val="nil"/>
              <w:left w:val="single" w:sz="6" w:space="0" w:color="auto"/>
              <w:bottom w:val="nil"/>
              <w:right w:val="single" w:sz="6" w:space="0" w:color="auto"/>
            </w:tcBorders>
            <w:tcMar>
              <w:top w:w="6" w:type="dxa"/>
              <w:bottom w:w="6" w:type="dxa"/>
            </w:tcMar>
          </w:tcPr>
          <w:p w:rsidR="00CF557C" w:rsidRPr="004E38A3" w:rsidRDefault="00632DB0" w:rsidP="00343333">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6"/>
                  <w:enabled/>
                  <w:calcOnExit w:val="0"/>
                  <w:checkBox>
                    <w:sizeAuto/>
                    <w:default w:val="0"/>
                  </w:checkBox>
                </w:ffData>
              </w:fldChar>
            </w:r>
            <w:r w:rsidR="00CF557C"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r>
      <w:tr w:rsidR="00CF557C" w:rsidRPr="004E38A3" w:rsidTr="004E38A3">
        <w:trPr>
          <w:trHeight w:val="737"/>
        </w:trPr>
        <w:tc>
          <w:tcPr>
            <w:tcW w:w="728" w:type="pct"/>
            <w:tcBorders>
              <w:top w:val="nil"/>
              <w:left w:val="single" w:sz="6" w:space="0" w:color="auto"/>
              <w:bottom w:val="single" w:sz="4" w:space="0" w:color="auto"/>
              <w:right w:val="nil"/>
            </w:tcBorders>
            <w:tcMar>
              <w:top w:w="6" w:type="dxa"/>
              <w:bottom w:w="6" w:type="dxa"/>
            </w:tcMar>
          </w:tcPr>
          <w:p w:rsidR="00CF557C" w:rsidRPr="004E38A3" w:rsidRDefault="00CF557C" w:rsidP="007D1998">
            <w:pPr>
              <w:tabs>
                <w:tab w:val="left" w:pos="7938"/>
              </w:tabs>
              <w:spacing w:before="20"/>
              <w:rPr>
                <w:rFonts w:ascii="Verdana" w:hAnsi="Verdana"/>
                <w:b/>
                <w:bCs/>
                <w:sz w:val="20"/>
                <w:szCs w:val="20"/>
              </w:rPr>
            </w:pPr>
          </w:p>
        </w:tc>
        <w:tc>
          <w:tcPr>
            <w:tcW w:w="3144" w:type="pct"/>
            <w:tcBorders>
              <w:top w:val="nil"/>
              <w:left w:val="single" w:sz="6" w:space="0" w:color="auto"/>
              <w:bottom w:val="single" w:sz="4" w:space="0" w:color="auto"/>
              <w:right w:val="single" w:sz="6" w:space="0" w:color="auto"/>
            </w:tcBorders>
            <w:tcMar>
              <w:top w:w="6" w:type="dxa"/>
              <w:bottom w:w="6" w:type="dxa"/>
            </w:tcMar>
          </w:tcPr>
          <w:p w:rsidR="00CF557C" w:rsidRPr="004E38A3" w:rsidRDefault="00CF557C" w:rsidP="003E272D">
            <w:pPr>
              <w:tabs>
                <w:tab w:val="clear" w:pos="3686"/>
                <w:tab w:val="left" w:pos="4889"/>
                <w:tab w:val="left" w:pos="7938"/>
              </w:tabs>
              <w:spacing w:before="20"/>
              <w:jc w:val="both"/>
              <w:rPr>
                <w:rFonts w:ascii="Verdana" w:hAnsi="Verdana"/>
                <w:sz w:val="20"/>
                <w:szCs w:val="20"/>
              </w:rPr>
            </w:pPr>
            <w:r w:rsidRPr="004E38A3">
              <w:rPr>
                <w:rFonts w:ascii="Verdana" w:hAnsi="Verdana"/>
                <w:sz w:val="20"/>
                <w:szCs w:val="20"/>
              </w:rPr>
              <w:t xml:space="preserve">Eine Zertifizierung des </w:t>
            </w:r>
            <w:r w:rsidR="00EF2C45" w:rsidRPr="004E38A3">
              <w:rPr>
                <w:rFonts w:ascii="Verdana" w:hAnsi="Verdana"/>
                <w:bCs/>
                <w:sz w:val="20"/>
                <w:szCs w:val="20"/>
              </w:rPr>
              <w:t>Energiem</w:t>
            </w:r>
            <w:r w:rsidRPr="004E38A3">
              <w:rPr>
                <w:rFonts w:ascii="Verdana" w:hAnsi="Verdana"/>
                <w:bCs/>
                <w:sz w:val="20"/>
                <w:szCs w:val="20"/>
              </w:rPr>
              <w:t>anagementsystems</w:t>
            </w:r>
            <w:r w:rsidR="0023236C" w:rsidRPr="004E38A3">
              <w:rPr>
                <w:rFonts w:ascii="Verdana" w:hAnsi="Verdana"/>
                <w:bCs/>
                <w:sz w:val="20"/>
                <w:szCs w:val="20"/>
              </w:rPr>
              <w:t xml:space="preserve"> nach </w:t>
            </w:r>
            <w:r w:rsidR="0023236C" w:rsidRPr="004E38A3">
              <w:rPr>
                <w:rStyle w:val="text1"/>
                <w:rFonts w:ascii="Verdana" w:hAnsi="Verdana"/>
                <w:sz w:val="20"/>
                <w:szCs w:val="20"/>
              </w:rPr>
              <w:t>DIN EN ISO 50001</w:t>
            </w:r>
            <w:r w:rsidRPr="004E38A3">
              <w:rPr>
                <w:rFonts w:ascii="Verdana" w:hAnsi="Verdana"/>
                <w:sz w:val="20"/>
                <w:szCs w:val="20"/>
              </w:rPr>
              <w:t>, das wenigstens den Verkaufsmarkt umfasst, für den der Blaue Engel beantragt wird, erstellt durch einen Umweltgutachter oder eine Umwelt</w:t>
            </w:r>
            <w:r w:rsidR="00EF2C45" w:rsidRPr="004E38A3">
              <w:rPr>
                <w:rStyle w:val="text1"/>
                <w:rFonts w:ascii="Verdana" w:hAnsi="Verdana"/>
                <w:sz w:val="20"/>
                <w:szCs w:val="20"/>
              </w:rPr>
              <w:softHyphen/>
            </w:r>
            <w:r w:rsidRPr="004E38A3">
              <w:rPr>
                <w:rFonts w:ascii="Verdana" w:hAnsi="Verdana"/>
                <w:sz w:val="20"/>
                <w:szCs w:val="20"/>
              </w:rPr>
              <w:t>gutachter</w:t>
            </w:r>
            <w:r w:rsidR="00EF2C45" w:rsidRPr="004E38A3">
              <w:rPr>
                <w:rStyle w:val="text1"/>
                <w:rFonts w:ascii="Verdana" w:hAnsi="Verdana"/>
                <w:sz w:val="20"/>
                <w:szCs w:val="20"/>
              </w:rPr>
              <w:softHyphen/>
            </w:r>
            <w:r w:rsidRPr="004E38A3">
              <w:rPr>
                <w:rFonts w:ascii="Verdana" w:hAnsi="Verdana"/>
                <w:sz w:val="20"/>
                <w:szCs w:val="20"/>
              </w:rPr>
              <w:t>organisation, gelistet bei der Deutschen Akkreditierungs- und Zulassungs</w:t>
            </w:r>
            <w:r w:rsidR="00EF2C45" w:rsidRPr="004E38A3">
              <w:rPr>
                <w:rStyle w:val="text1"/>
                <w:rFonts w:ascii="Verdana" w:hAnsi="Verdana"/>
                <w:sz w:val="20"/>
                <w:szCs w:val="20"/>
              </w:rPr>
              <w:softHyphen/>
            </w:r>
            <w:r w:rsidRPr="004E38A3">
              <w:rPr>
                <w:rFonts w:ascii="Verdana" w:hAnsi="Verdana"/>
                <w:sz w:val="20"/>
                <w:szCs w:val="20"/>
              </w:rPr>
              <w:t>gesellschaft für Umweltgutachter mbH, Bonn, oder einen bei der Deutschen Akkreditierungsstelle akkreditierten Zertifizierer liegt vor.</w:t>
            </w:r>
            <w:r w:rsidR="0023236C" w:rsidRPr="004E38A3">
              <w:rPr>
                <w:rFonts w:ascii="Verdana" w:hAnsi="Verdana"/>
                <w:sz w:val="20"/>
                <w:szCs w:val="20"/>
              </w:rPr>
              <w:tab/>
            </w:r>
            <w:r w:rsidR="004E38A3">
              <w:rPr>
                <w:rFonts w:ascii="Verdana" w:hAnsi="Verdana"/>
                <w:sz w:val="20"/>
                <w:szCs w:val="20"/>
              </w:rPr>
              <w:t xml:space="preserve">                     </w:t>
            </w:r>
            <w:r w:rsidRPr="004E38A3">
              <w:rPr>
                <w:rFonts w:ascii="Verdana" w:hAnsi="Verdana"/>
                <w:b/>
                <w:sz w:val="20"/>
                <w:szCs w:val="20"/>
              </w:rPr>
              <w:t>Anlage 3</w:t>
            </w:r>
          </w:p>
        </w:tc>
        <w:tc>
          <w:tcPr>
            <w:tcW w:w="690" w:type="pct"/>
            <w:tcBorders>
              <w:top w:val="nil"/>
              <w:left w:val="nil"/>
              <w:bottom w:val="single" w:sz="4" w:space="0" w:color="auto"/>
              <w:right w:val="nil"/>
            </w:tcBorders>
            <w:tcMar>
              <w:top w:w="6" w:type="dxa"/>
              <w:bottom w:w="6" w:type="dxa"/>
            </w:tcMar>
          </w:tcPr>
          <w:p w:rsidR="00CF557C" w:rsidRPr="004E38A3" w:rsidRDefault="00632DB0" w:rsidP="00343333">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5"/>
                  <w:enabled/>
                  <w:calcOnExit w:val="0"/>
                  <w:checkBox>
                    <w:sizeAuto/>
                    <w:default w:val="0"/>
                  </w:checkBox>
                </w:ffData>
              </w:fldChar>
            </w:r>
            <w:r w:rsidR="00CF557C"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c>
          <w:tcPr>
            <w:tcW w:w="438" w:type="pct"/>
            <w:tcBorders>
              <w:top w:val="nil"/>
              <w:left w:val="single" w:sz="6" w:space="0" w:color="auto"/>
              <w:bottom w:val="single" w:sz="4" w:space="0" w:color="auto"/>
              <w:right w:val="single" w:sz="6" w:space="0" w:color="auto"/>
            </w:tcBorders>
            <w:tcMar>
              <w:top w:w="6" w:type="dxa"/>
              <w:bottom w:w="6" w:type="dxa"/>
            </w:tcMar>
          </w:tcPr>
          <w:p w:rsidR="00CF557C" w:rsidRPr="004E38A3" w:rsidRDefault="00632DB0" w:rsidP="00343333">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6"/>
                  <w:enabled/>
                  <w:calcOnExit w:val="0"/>
                  <w:checkBox>
                    <w:sizeAuto/>
                    <w:default w:val="0"/>
                  </w:checkBox>
                </w:ffData>
              </w:fldChar>
            </w:r>
            <w:r w:rsidR="00CF557C"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r>
      <w:tr w:rsidR="00CF557C" w:rsidRPr="004E38A3" w:rsidTr="004E38A3">
        <w:trPr>
          <w:trHeight w:val="260"/>
        </w:trPr>
        <w:tc>
          <w:tcPr>
            <w:tcW w:w="728" w:type="pct"/>
            <w:tcBorders>
              <w:top w:val="nil"/>
              <w:left w:val="single" w:sz="6" w:space="0" w:color="auto"/>
              <w:bottom w:val="nil"/>
              <w:right w:val="nil"/>
            </w:tcBorders>
            <w:tcMar>
              <w:top w:w="6" w:type="dxa"/>
              <w:bottom w:w="6" w:type="dxa"/>
            </w:tcMar>
          </w:tcPr>
          <w:p w:rsidR="00CF557C" w:rsidRPr="004E38A3" w:rsidRDefault="00CF557C" w:rsidP="007D1998">
            <w:pPr>
              <w:tabs>
                <w:tab w:val="left" w:pos="7938"/>
              </w:tabs>
              <w:spacing w:before="20"/>
              <w:rPr>
                <w:rFonts w:ascii="Verdana" w:hAnsi="Verdana"/>
                <w:b/>
                <w:bCs/>
                <w:sz w:val="20"/>
                <w:szCs w:val="20"/>
              </w:rPr>
            </w:pPr>
            <w:r w:rsidRPr="004E38A3">
              <w:rPr>
                <w:rFonts w:ascii="Verdana" w:hAnsi="Verdana"/>
                <w:b/>
                <w:bCs/>
                <w:sz w:val="20"/>
                <w:szCs w:val="20"/>
              </w:rPr>
              <w:t>3.3</w:t>
            </w:r>
          </w:p>
        </w:tc>
        <w:tc>
          <w:tcPr>
            <w:tcW w:w="3144" w:type="pct"/>
            <w:tcBorders>
              <w:top w:val="nil"/>
              <w:left w:val="single" w:sz="6" w:space="0" w:color="auto"/>
              <w:bottom w:val="nil"/>
              <w:right w:val="single" w:sz="6" w:space="0" w:color="auto"/>
            </w:tcBorders>
            <w:tcMar>
              <w:top w:w="6" w:type="dxa"/>
              <w:bottom w:w="6" w:type="dxa"/>
            </w:tcMar>
          </w:tcPr>
          <w:p w:rsidR="00CF557C" w:rsidRPr="004E38A3" w:rsidRDefault="00CF557C" w:rsidP="003E272D">
            <w:pPr>
              <w:tabs>
                <w:tab w:val="left" w:pos="7938"/>
              </w:tabs>
              <w:spacing w:before="20"/>
              <w:jc w:val="both"/>
              <w:rPr>
                <w:rFonts w:ascii="Verdana" w:hAnsi="Verdana"/>
                <w:b/>
                <w:sz w:val="20"/>
                <w:szCs w:val="20"/>
              </w:rPr>
            </w:pPr>
            <w:r w:rsidRPr="004E38A3">
              <w:rPr>
                <w:rFonts w:ascii="Verdana" w:hAnsi="Verdana"/>
                <w:b/>
                <w:sz w:val="20"/>
                <w:szCs w:val="20"/>
              </w:rPr>
              <w:t>Strombezug</w:t>
            </w:r>
          </w:p>
        </w:tc>
        <w:tc>
          <w:tcPr>
            <w:tcW w:w="690" w:type="pct"/>
            <w:tcBorders>
              <w:top w:val="nil"/>
              <w:left w:val="nil"/>
              <w:bottom w:val="nil"/>
              <w:right w:val="nil"/>
            </w:tcBorders>
            <w:tcMar>
              <w:top w:w="6" w:type="dxa"/>
              <w:bottom w:w="6" w:type="dxa"/>
            </w:tcMar>
          </w:tcPr>
          <w:p w:rsidR="00CF557C" w:rsidRPr="004E38A3" w:rsidRDefault="00CF557C" w:rsidP="00343333">
            <w:pPr>
              <w:tabs>
                <w:tab w:val="left" w:pos="7938"/>
              </w:tabs>
              <w:spacing w:before="40"/>
              <w:jc w:val="center"/>
              <w:rPr>
                <w:rFonts w:ascii="Verdana" w:hAnsi="Verdana"/>
                <w:sz w:val="20"/>
                <w:szCs w:val="20"/>
              </w:rPr>
            </w:pPr>
          </w:p>
        </w:tc>
        <w:tc>
          <w:tcPr>
            <w:tcW w:w="438" w:type="pct"/>
            <w:tcBorders>
              <w:top w:val="nil"/>
              <w:left w:val="single" w:sz="6" w:space="0" w:color="auto"/>
              <w:bottom w:val="nil"/>
              <w:right w:val="single" w:sz="6" w:space="0" w:color="auto"/>
            </w:tcBorders>
            <w:tcMar>
              <w:top w:w="6" w:type="dxa"/>
              <w:bottom w:w="6" w:type="dxa"/>
            </w:tcMar>
          </w:tcPr>
          <w:p w:rsidR="00CF557C" w:rsidRPr="004E38A3" w:rsidRDefault="00CF557C" w:rsidP="00343333">
            <w:pPr>
              <w:tabs>
                <w:tab w:val="left" w:pos="7938"/>
              </w:tabs>
              <w:spacing w:before="40"/>
              <w:jc w:val="center"/>
              <w:rPr>
                <w:rFonts w:ascii="Verdana" w:hAnsi="Verdana"/>
                <w:sz w:val="20"/>
                <w:szCs w:val="20"/>
              </w:rPr>
            </w:pPr>
          </w:p>
        </w:tc>
      </w:tr>
      <w:tr w:rsidR="00CF557C" w:rsidRPr="004E38A3" w:rsidTr="004E38A3">
        <w:trPr>
          <w:trHeight w:val="405"/>
        </w:trPr>
        <w:tc>
          <w:tcPr>
            <w:tcW w:w="728" w:type="pct"/>
            <w:tcBorders>
              <w:top w:val="nil"/>
              <w:left w:val="single" w:sz="6" w:space="0" w:color="auto"/>
              <w:bottom w:val="nil"/>
              <w:right w:val="nil"/>
            </w:tcBorders>
            <w:tcMar>
              <w:top w:w="6" w:type="dxa"/>
              <w:bottom w:w="6" w:type="dxa"/>
            </w:tcMar>
          </w:tcPr>
          <w:p w:rsidR="00CF557C" w:rsidRPr="004E38A3" w:rsidRDefault="00CF557C" w:rsidP="007D1998">
            <w:pPr>
              <w:tabs>
                <w:tab w:val="left" w:pos="7938"/>
              </w:tabs>
              <w:spacing w:before="20"/>
              <w:rPr>
                <w:rFonts w:ascii="Verdana" w:hAnsi="Verdana"/>
                <w:b/>
                <w:bCs/>
                <w:sz w:val="20"/>
                <w:szCs w:val="20"/>
              </w:rPr>
            </w:pPr>
          </w:p>
        </w:tc>
        <w:tc>
          <w:tcPr>
            <w:tcW w:w="3144" w:type="pct"/>
            <w:tcBorders>
              <w:top w:val="nil"/>
              <w:left w:val="single" w:sz="6" w:space="0" w:color="auto"/>
              <w:bottom w:val="nil"/>
              <w:right w:val="single" w:sz="6" w:space="0" w:color="auto"/>
            </w:tcBorders>
            <w:tcMar>
              <w:top w:w="6" w:type="dxa"/>
              <w:bottom w:w="6" w:type="dxa"/>
            </w:tcMar>
          </w:tcPr>
          <w:p w:rsidR="00CF557C" w:rsidRPr="004E38A3" w:rsidRDefault="00CF557C" w:rsidP="003E272D">
            <w:pPr>
              <w:tabs>
                <w:tab w:val="left" w:pos="7938"/>
              </w:tabs>
              <w:spacing w:before="20"/>
              <w:jc w:val="both"/>
              <w:rPr>
                <w:rFonts w:ascii="Verdana" w:hAnsi="Verdana"/>
                <w:sz w:val="20"/>
                <w:szCs w:val="20"/>
              </w:rPr>
            </w:pPr>
            <w:r w:rsidRPr="004E38A3">
              <w:rPr>
                <w:rFonts w:ascii="Verdana" w:hAnsi="Verdana"/>
                <w:sz w:val="20"/>
                <w:szCs w:val="20"/>
              </w:rPr>
              <w:t>Der für den Betrieb des LEH-Verkaufsmarktes genutzte Strom stammt aus einem Ökostromprodukt mit nachgewiesener Zusätzlichkeit.</w:t>
            </w:r>
          </w:p>
        </w:tc>
        <w:tc>
          <w:tcPr>
            <w:tcW w:w="690" w:type="pct"/>
            <w:tcBorders>
              <w:top w:val="nil"/>
              <w:left w:val="nil"/>
              <w:bottom w:val="nil"/>
              <w:right w:val="nil"/>
            </w:tcBorders>
            <w:tcMar>
              <w:top w:w="6" w:type="dxa"/>
              <w:bottom w:w="6" w:type="dxa"/>
            </w:tcMar>
          </w:tcPr>
          <w:p w:rsidR="00CF557C" w:rsidRPr="004E38A3" w:rsidRDefault="00632DB0" w:rsidP="00343333">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5"/>
                  <w:enabled/>
                  <w:calcOnExit w:val="0"/>
                  <w:checkBox>
                    <w:sizeAuto/>
                    <w:default w:val="0"/>
                  </w:checkBox>
                </w:ffData>
              </w:fldChar>
            </w:r>
            <w:r w:rsidR="00CF557C"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c>
          <w:tcPr>
            <w:tcW w:w="438" w:type="pct"/>
            <w:tcBorders>
              <w:top w:val="nil"/>
              <w:left w:val="single" w:sz="6" w:space="0" w:color="auto"/>
              <w:bottom w:val="nil"/>
              <w:right w:val="single" w:sz="6" w:space="0" w:color="auto"/>
            </w:tcBorders>
            <w:tcMar>
              <w:top w:w="6" w:type="dxa"/>
              <w:bottom w:w="6" w:type="dxa"/>
            </w:tcMar>
          </w:tcPr>
          <w:p w:rsidR="00CF557C" w:rsidRPr="004E38A3" w:rsidRDefault="00632DB0" w:rsidP="00343333">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6"/>
                  <w:enabled/>
                  <w:calcOnExit w:val="0"/>
                  <w:checkBox>
                    <w:sizeAuto/>
                    <w:default w:val="0"/>
                  </w:checkBox>
                </w:ffData>
              </w:fldChar>
            </w:r>
            <w:r w:rsidR="00CF557C"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r>
      <w:tr w:rsidR="00CF557C" w:rsidRPr="004E38A3" w:rsidTr="004E38A3">
        <w:trPr>
          <w:trHeight w:val="383"/>
        </w:trPr>
        <w:tc>
          <w:tcPr>
            <w:tcW w:w="728" w:type="pct"/>
            <w:tcBorders>
              <w:top w:val="nil"/>
              <w:left w:val="single" w:sz="6" w:space="0" w:color="auto"/>
              <w:bottom w:val="single" w:sz="4" w:space="0" w:color="auto"/>
              <w:right w:val="nil"/>
            </w:tcBorders>
            <w:tcMar>
              <w:top w:w="6" w:type="dxa"/>
              <w:bottom w:w="6" w:type="dxa"/>
            </w:tcMar>
          </w:tcPr>
          <w:p w:rsidR="00CF557C" w:rsidRPr="004E38A3" w:rsidRDefault="00CF557C" w:rsidP="007D1998">
            <w:pPr>
              <w:tabs>
                <w:tab w:val="left" w:pos="7938"/>
              </w:tabs>
              <w:spacing w:before="20"/>
              <w:rPr>
                <w:rFonts w:ascii="Verdana" w:hAnsi="Verdana"/>
                <w:b/>
                <w:bCs/>
                <w:sz w:val="20"/>
                <w:szCs w:val="20"/>
              </w:rPr>
            </w:pPr>
          </w:p>
        </w:tc>
        <w:tc>
          <w:tcPr>
            <w:tcW w:w="3144" w:type="pct"/>
            <w:tcBorders>
              <w:top w:val="nil"/>
              <w:left w:val="single" w:sz="6" w:space="0" w:color="auto"/>
              <w:bottom w:val="single" w:sz="4" w:space="0" w:color="auto"/>
              <w:right w:val="single" w:sz="6" w:space="0" w:color="auto"/>
            </w:tcBorders>
            <w:tcMar>
              <w:top w:w="6" w:type="dxa"/>
              <w:bottom w:w="6" w:type="dxa"/>
            </w:tcMar>
          </w:tcPr>
          <w:p w:rsidR="00CF557C" w:rsidRPr="004E38A3" w:rsidRDefault="00CF557C" w:rsidP="003E272D">
            <w:pPr>
              <w:tabs>
                <w:tab w:val="clear" w:pos="3686"/>
                <w:tab w:val="left" w:pos="4889"/>
                <w:tab w:val="left" w:pos="7938"/>
              </w:tabs>
              <w:spacing w:before="20"/>
              <w:jc w:val="both"/>
              <w:rPr>
                <w:rFonts w:ascii="Verdana" w:hAnsi="Verdana"/>
                <w:sz w:val="20"/>
                <w:szCs w:val="20"/>
              </w:rPr>
            </w:pPr>
            <w:r w:rsidRPr="004E38A3">
              <w:rPr>
                <w:rFonts w:ascii="Verdana" w:hAnsi="Verdana"/>
                <w:sz w:val="20"/>
                <w:szCs w:val="20"/>
              </w:rPr>
              <w:t xml:space="preserve">Ein Stromliefervertrag über zertifizierten Ökostrom mit Zusätzlichkeit liegt vor. </w:t>
            </w:r>
            <w:r w:rsidRPr="004E38A3">
              <w:rPr>
                <w:rFonts w:ascii="Verdana" w:hAnsi="Verdana"/>
                <w:sz w:val="20"/>
                <w:szCs w:val="20"/>
              </w:rPr>
              <w:tab/>
            </w:r>
            <w:r w:rsidRPr="004E38A3">
              <w:rPr>
                <w:rFonts w:ascii="Verdana" w:hAnsi="Verdana"/>
                <w:sz w:val="20"/>
                <w:szCs w:val="20"/>
              </w:rPr>
              <w:tab/>
            </w:r>
            <w:r w:rsidRPr="004E38A3">
              <w:rPr>
                <w:rFonts w:ascii="Verdana" w:hAnsi="Verdana"/>
                <w:sz w:val="20"/>
                <w:szCs w:val="20"/>
              </w:rPr>
              <w:tab/>
            </w:r>
            <w:r w:rsidRPr="004E38A3">
              <w:rPr>
                <w:rFonts w:ascii="Verdana" w:hAnsi="Verdana"/>
                <w:b/>
                <w:sz w:val="20"/>
                <w:szCs w:val="20"/>
              </w:rPr>
              <w:t>Anlage 5</w:t>
            </w:r>
          </w:p>
        </w:tc>
        <w:tc>
          <w:tcPr>
            <w:tcW w:w="690" w:type="pct"/>
            <w:tcBorders>
              <w:top w:val="nil"/>
              <w:left w:val="nil"/>
              <w:bottom w:val="single" w:sz="4" w:space="0" w:color="auto"/>
              <w:right w:val="nil"/>
            </w:tcBorders>
            <w:tcMar>
              <w:top w:w="6" w:type="dxa"/>
              <w:bottom w:w="6" w:type="dxa"/>
            </w:tcMar>
          </w:tcPr>
          <w:p w:rsidR="00CF557C" w:rsidRPr="004E38A3" w:rsidRDefault="00632DB0" w:rsidP="00343333">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5"/>
                  <w:enabled/>
                  <w:calcOnExit w:val="0"/>
                  <w:checkBox>
                    <w:sizeAuto/>
                    <w:default w:val="0"/>
                  </w:checkBox>
                </w:ffData>
              </w:fldChar>
            </w:r>
            <w:r w:rsidR="00CF557C"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c>
          <w:tcPr>
            <w:tcW w:w="438" w:type="pct"/>
            <w:tcBorders>
              <w:top w:val="nil"/>
              <w:left w:val="single" w:sz="6" w:space="0" w:color="auto"/>
              <w:bottom w:val="single" w:sz="4" w:space="0" w:color="auto"/>
              <w:right w:val="single" w:sz="6" w:space="0" w:color="auto"/>
            </w:tcBorders>
            <w:tcMar>
              <w:top w:w="6" w:type="dxa"/>
              <w:bottom w:w="6" w:type="dxa"/>
            </w:tcMar>
          </w:tcPr>
          <w:p w:rsidR="00CF557C" w:rsidRPr="004E38A3" w:rsidRDefault="00632DB0" w:rsidP="00343333">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6"/>
                  <w:enabled/>
                  <w:calcOnExit w:val="0"/>
                  <w:checkBox>
                    <w:sizeAuto/>
                    <w:default w:val="0"/>
                  </w:checkBox>
                </w:ffData>
              </w:fldChar>
            </w:r>
            <w:r w:rsidR="00CF557C"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r>
      <w:tr w:rsidR="00CF557C" w:rsidRPr="004E38A3" w:rsidTr="004E38A3">
        <w:trPr>
          <w:trHeight w:val="220"/>
        </w:trPr>
        <w:tc>
          <w:tcPr>
            <w:tcW w:w="728" w:type="pct"/>
            <w:tcBorders>
              <w:top w:val="nil"/>
              <w:left w:val="single" w:sz="6" w:space="0" w:color="auto"/>
              <w:bottom w:val="nil"/>
              <w:right w:val="nil"/>
            </w:tcBorders>
            <w:tcMar>
              <w:top w:w="6" w:type="dxa"/>
              <w:bottom w:w="6" w:type="dxa"/>
            </w:tcMar>
          </w:tcPr>
          <w:p w:rsidR="00CF557C" w:rsidRPr="004E38A3" w:rsidRDefault="00CF557C" w:rsidP="007D1998">
            <w:pPr>
              <w:tabs>
                <w:tab w:val="left" w:pos="7938"/>
              </w:tabs>
              <w:spacing w:before="20"/>
              <w:rPr>
                <w:rFonts w:ascii="Verdana" w:hAnsi="Verdana"/>
                <w:b/>
                <w:bCs/>
                <w:sz w:val="20"/>
                <w:szCs w:val="20"/>
              </w:rPr>
            </w:pPr>
            <w:r w:rsidRPr="004E38A3">
              <w:rPr>
                <w:rFonts w:ascii="Verdana" w:hAnsi="Verdana"/>
                <w:b/>
                <w:bCs/>
                <w:sz w:val="20"/>
                <w:szCs w:val="20"/>
              </w:rPr>
              <w:t>3.4</w:t>
            </w:r>
          </w:p>
        </w:tc>
        <w:tc>
          <w:tcPr>
            <w:tcW w:w="3144" w:type="pct"/>
            <w:tcBorders>
              <w:top w:val="nil"/>
              <w:left w:val="single" w:sz="6" w:space="0" w:color="auto"/>
              <w:bottom w:val="nil"/>
              <w:right w:val="single" w:sz="6" w:space="0" w:color="auto"/>
            </w:tcBorders>
            <w:tcMar>
              <w:top w:w="6" w:type="dxa"/>
              <w:bottom w:w="6" w:type="dxa"/>
            </w:tcMar>
          </w:tcPr>
          <w:p w:rsidR="00CF557C" w:rsidRPr="004E38A3" w:rsidRDefault="00CF557C" w:rsidP="003E272D">
            <w:pPr>
              <w:tabs>
                <w:tab w:val="left" w:pos="7938"/>
              </w:tabs>
              <w:spacing w:before="20"/>
              <w:jc w:val="both"/>
              <w:rPr>
                <w:rFonts w:ascii="Verdana" w:hAnsi="Verdana"/>
                <w:b/>
                <w:sz w:val="20"/>
                <w:szCs w:val="20"/>
              </w:rPr>
            </w:pPr>
            <w:r w:rsidRPr="004E38A3">
              <w:rPr>
                <w:rFonts w:ascii="Verdana" w:hAnsi="Verdana"/>
                <w:b/>
                <w:sz w:val="20"/>
                <w:szCs w:val="20"/>
              </w:rPr>
              <w:t>Energieeffizienz der Kälteanlage</w:t>
            </w:r>
          </w:p>
        </w:tc>
        <w:tc>
          <w:tcPr>
            <w:tcW w:w="690" w:type="pct"/>
            <w:tcBorders>
              <w:top w:val="nil"/>
              <w:left w:val="nil"/>
              <w:bottom w:val="nil"/>
              <w:right w:val="nil"/>
            </w:tcBorders>
            <w:tcMar>
              <w:top w:w="6" w:type="dxa"/>
              <w:bottom w:w="6" w:type="dxa"/>
            </w:tcMar>
          </w:tcPr>
          <w:p w:rsidR="00CF557C" w:rsidRPr="004E38A3" w:rsidRDefault="00CF557C" w:rsidP="00343333">
            <w:pPr>
              <w:tabs>
                <w:tab w:val="left" w:pos="7938"/>
              </w:tabs>
              <w:spacing w:before="40"/>
              <w:jc w:val="center"/>
              <w:rPr>
                <w:rFonts w:ascii="Verdana" w:hAnsi="Verdana"/>
                <w:sz w:val="20"/>
                <w:szCs w:val="20"/>
              </w:rPr>
            </w:pPr>
          </w:p>
        </w:tc>
        <w:tc>
          <w:tcPr>
            <w:tcW w:w="438" w:type="pct"/>
            <w:tcBorders>
              <w:top w:val="nil"/>
              <w:left w:val="single" w:sz="6" w:space="0" w:color="auto"/>
              <w:bottom w:val="nil"/>
              <w:right w:val="single" w:sz="6" w:space="0" w:color="auto"/>
            </w:tcBorders>
            <w:tcMar>
              <w:top w:w="6" w:type="dxa"/>
              <w:bottom w:w="6" w:type="dxa"/>
            </w:tcMar>
          </w:tcPr>
          <w:p w:rsidR="00CF557C" w:rsidRPr="004E38A3" w:rsidRDefault="00CF557C" w:rsidP="00343333">
            <w:pPr>
              <w:tabs>
                <w:tab w:val="left" w:pos="7938"/>
              </w:tabs>
              <w:spacing w:before="40"/>
              <w:jc w:val="center"/>
              <w:rPr>
                <w:rFonts w:ascii="Verdana" w:hAnsi="Verdana"/>
                <w:sz w:val="20"/>
                <w:szCs w:val="20"/>
              </w:rPr>
            </w:pPr>
          </w:p>
        </w:tc>
      </w:tr>
      <w:tr w:rsidR="00CF557C" w:rsidRPr="004E38A3" w:rsidTr="004E38A3">
        <w:trPr>
          <w:trHeight w:val="383"/>
        </w:trPr>
        <w:tc>
          <w:tcPr>
            <w:tcW w:w="728" w:type="pct"/>
            <w:tcBorders>
              <w:top w:val="nil"/>
              <w:left w:val="single" w:sz="6" w:space="0" w:color="auto"/>
              <w:bottom w:val="nil"/>
              <w:right w:val="nil"/>
            </w:tcBorders>
            <w:tcMar>
              <w:top w:w="6" w:type="dxa"/>
              <w:bottom w:w="6" w:type="dxa"/>
            </w:tcMar>
          </w:tcPr>
          <w:p w:rsidR="00CF557C" w:rsidRPr="004E38A3" w:rsidRDefault="00CF557C" w:rsidP="007D1998">
            <w:pPr>
              <w:tabs>
                <w:tab w:val="left" w:pos="7938"/>
              </w:tabs>
              <w:spacing w:before="20"/>
              <w:rPr>
                <w:rFonts w:ascii="Verdana" w:hAnsi="Verdana"/>
                <w:b/>
                <w:bCs/>
                <w:sz w:val="20"/>
                <w:szCs w:val="20"/>
              </w:rPr>
            </w:pPr>
          </w:p>
        </w:tc>
        <w:tc>
          <w:tcPr>
            <w:tcW w:w="3144" w:type="pct"/>
            <w:tcBorders>
              <w:top w:val="nil"/>
              <w:left w:val="single" w:sz="6" w:space="0" w:color="auto"/>
              <w:bottom w:val="nil"/>
              <w:right w:val="single" w:sz="6" w:space="0" w:color="auto"/>
            </w:tcBorders>
            <w:tcMar>
              <w:top w:w="6" w:type="dxa"/>
              <w:bottom w:w="6" w:type="dxa"/>
            </w:tcMar>
          </w:tcPr>
          <w:p w:rsidR="00CF557C" w:rsidRPr="004E38A3" w:rsidRDefault="00CF557C" w:rsidP="003E272D">
            <w:pPr>
              <w:tabs>
                <w:tab w:val="left" w:pos="7938"/>
              </w:tabs>
              <w:spacing w:before="20"/>
              <w:jc w:val="both"/>
              <w:rPr>
                <w:rFonts w:ascii="Verdana" w:hAnsi="Verdana"/>
                <w:sz w:val="20"/>
                <w:szCs w:val="20"/>
              </w:rPr>
            </w:pPr>
            <w:r w:rsidRPr="004E38A3">
              <w:rPr>
                <w:rFonts w:ascii="Verdana" w:hAnsi="Verdana"/>
                <w:i/>
                <w:sz w:val="20"/>
                <w:szCs w:val="20"/>
              </w:rPr>
              <w:t>Altanlagen</w:t>
            </w:r>
            <w:r w:rsidRPr="004E38A3">
              <w:rPr>
                <w:rFonts w:ascii="Verdana" w:hAnsi="Verdana"/>
                <w:sz w:val="20"/>
                <w:szCs w:val="20"/>
              </w:rPr>
              <w:t xml:space="preserve"> erreichen zum Zeitpunkt der Antragstellung eine prozentuale Energieeffizienz-Kennzahl </w:t>
            </w:r>
            <w:r w:rsidR="00E92935" w:rsidRPr="004E38A3">
              <w:rPr>
                <w:rFonts w:ascii="Verdana" w:hAnsi="Verdana"/>
                <w:sz w:val="20"/>
                <w:szCs w:val="20"/>
              </w:rPr>
              <w:t xml:space="preserve">„Energiebedarf / (Displayfläche x Jahr)“ des VDMA-Einheitsblatts 24247-4 </w:t>
            </w:r>
            <w:r w:rsidRPr="004E38A3">
              <w:rPr>
                <w:rFonts w:ascii="Verdana" w:hAnsi="Verdana"/>
                <w:sz w:val="20"/>
                <w:szCs w:val="20"/>
              </w:rPr>
              <w:t>von mind. -15 % im Vergleich zum durchschnittlichen Standard aller Bestandsanlagen des Jahres 2009 (Nulllinie).</w:t>
            </w:r>
          </w:p>
        </w:tc>
        <w:tc>
          <w:tcPr>
            <w:tcW w:w="690" w:type="pct"/>
            <w:tcBorders>
              <w:top w:val="nil"/>
              <w:left w:val="nil"/>
              <w:bottom w:val="nil"/>
              <w:right w:val="nil"/>
            </w:tcBorders>
            <w:tcMar>
              <w:top w:w="6" w:type="dxa"/>
              <w:bottom w:w="6" w:type="dxa"/>
            </w:tcMar>
          </w:tcPr>
          <w:p w:rsidR="00CF557C" w:rsidRPr="004E38A3" w:rsidRDefault="00632DB0" w:rsidP="00343333">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5"/>
                  <w:enabled/>
                  <w:calcOnExit w:val="0"/>
                  <w:checkBox>
                    <w:sizeAuto/>
                    <w:default w:val="0"/>
                  </w:checkBox>
                </w:ffData>
              </w:fldChar>
            </w:r>
            <w:r w:rsidR="00CF557C"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c>
          <w:tcPr>
            <w:tcW w:w="438" w:type="pct"/>
            <w:tcBorders>
              <w:top w:val="nil"/>
              <w:left w:val="single" w:sz="6" w:space="0" w:color="auto"/>
              <w:bottom w:val="nil"/>
              <w:right w:val="single" w:sz="6" w:space="0" w:color="auto"/>
            </w:tcBorders>
            <w:tcMar>
              <w:top w:w="6" w:type="dxa"/>
              <w:bottom w:w="6" w:type="dxa"/>
            </w:tcMar>
          </w:tcPr>
          <w:p w:rsidR="00CF557C" w:rsidRPr="004E38A3" w:rsidRDefault="00632DB0" w:rsidP="00343333">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6"/>
                  <w:enabled/>
                  <w:calcOnExit w:val="0"/>
                  <w:checkBox>
                    <w:sizeAuto/>
                    <w:default w:val="0"/>
                  </w:checkBox>
                </w:ffData>
              </w:fldChar>
            </w:r>
            <w:r w:rsidR="00CF557C"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r>
      <w:tr w:rsidR="00CF557C" w:rsidRPr="004E38A3" w:rsidTr="004E38A3">
        <w:trPr>
          <w:trHeight w:val="383"/>
        </w:trPr>
        <w:tc>
          <w:tcPr>
            <w:tcW w:w="728" w:type="pct"/>
            <w:tcBorders>
              <w:top w:val="nil"/>
              <w:left w:val="single" w:sz="6" w:space="0" w:color="auto"/>
              <w:bottom w:val="nil"/>
              <w:right w:val="nil"/>
            </w:tcBorders>
            <w:tcMar>
              <w:top w:w="6" w:type="dxa"/>
              <w:bottom w:w="6" w:type="dxa"/>
            </w:tcMar>
          </w:tcPr>
          <w:p w:rsidR="00CF557C" w:rsidRPr="004E38A3" w:rsidRDefault="00CF557C" w:rsidP="007D1998">
            <w:pPr>
              <w:tabs>
                <w:tab w:val="left" w:pos="7938"/>
              </w:tabs>
              <w:spacing w:before="20"/>
              <w:rPr>
                <w:rFonts w:ascii="Verdana" w:hAnsi="Verdana"/>
                <w:b/>
                <w:bCs/>
                <w:sz w:val="20"/>
                <w:szCs w:val="20"/>
              </w:rPr>
            </w:pPr>
          </w:p>
        </w:tc>
        <w:tc>
          <w:tcPr>
            <w:tcW w:w="3144" w:type="pct"/>
            <w:tcBorders>
              <w:top w:val="nil"/>
              <w:left w:val="single" w:sz="6" w:space="0" w:color="auto"/>
              <w:bottom w:val="nil"/>
              <w:right w:val="single" w:sz="6" w:space="0" w:color="auto"/>
            </w:tcBorders>
            <w:tcMar>
              <w:top w:w="6" w:type="dxa"/>
              <w:bottom w:w="6" w:type="dxa"/>
            </w:tcMar>
          </w:tcPr>
          <w:p w:rsidR="00CF557C" w:rsidRPr="004E38A3" w:rsidRDefault="00CF557C" w:rsidP="003E272D">
            <w:pPr>
              <w:tabs>
                <w:tab w:val="left" w:pos="4889"/>
              </w:tabs>
              <w:jc w:val="both"/>
              <w:rPr>
                <w:rFonts w:ascii="Verdana" w:hAnsi="Verdana"/>
                <w:sz w:val="20"/>
                <w:szCs w:val="20"/>
              </w:rPr>
            </w:pPr>
            <w:r w:rsidRPr="004E38A3">
              <w:rPr>
                <w:rFonts w:ascii="Verdana" w:hAnsi="Verdana"/>
                <w:sz w:val="20"/>
                <w:szCs w:val="20"/>
              </w:rPr>
              <w:t xml:space="preserve">Für </w:t>
            </w:r>
            <w:r w:rsidRPr="004E38A3">
              <w:rPr>
                <w:rFonts w:ascii="Verdana" w:hAnsi="Verdana"/>
                <w:i/>
                <w:sz w:val="20"/>
                <w:szCs w:val="20"/>
              </w:rPr>
              <w:t>Altanlagen</w:t>
            </w:r>
            <w:r w:rsidRPr="004E38A3">
              <w:rPr>
                <w:rFonts w:ascii="Verdana" w:hAnsi="Verdana"/>
                <w:sz w:val="20"/>
                <w:szCs w:val="20"/>
              </w:rPr>
              <w:t xml:space="preserve"> liegen </w:t>
            </w:r>
            <w:r w:rsidR="00E92935" w:rsidRPr="004E38A3">
              <w:rPr>
                <w:rFonts w:ascii="Verdana" w:hAnsi="Verdana"/>
                <w:sz w:val="20"/>
                <w:szCs w:val="20"/>
              </w:rPr>
              <w:t xml:space="preserve">die </w:t>
            </w:r>
            <w:r w:rsidRPr="004E38A3">
              <w:rPr>
                <w:rFonts w:ascii="Verdana" w:hAnsi="Verdana"/>
                <w:sz w:val="20"/>
                <w:szCs w:val="20"/>
              </w:rPr>
              <w:t xml:space="preserve">für die Berechnung der Energieeffizienz-Kennzahl </w:t>
            </w:r>
            <w:r w:rsidR="00E92935" w:rsidRPr="004E38A3">
              <w:rPr>
                <w:rFonts w:ascii="Verdana" w:hAnsi="Verdana"/>
                <w:sz w:val="20"/>
                <w:szCs w:val="20"/>
              </w:rPr>
              <w:t>benötigten und verwendeten Eingabedaten</w:t>
            </w:r>
            <w:r w:rsidRPr="004E38A3">
              <w:rPr>
                <w:rFonts w:ascii="Verdana" w:hAnsi="Verdana"/>
                <w:sz w:val="20"/>
                <w:szCs w:val="20"/>
              </w:rPr>
              <w:t xml:space="preserve"> für die Durch</w:t>
            </w:r>
            <w:r w:rsidR="008A23B5" w:rsidRPr="004E38A3">
              <w:rPr>
                <w:rStyle w:val="text1"/>
                <w:rFonts w:ascii="Verdana" w:hAnsi="Verdana"/>
                <w:sz w:val="20"/>
                <w:szCs w:val="20"/>
              </w:rPr>
              <w:softHyphen/>
            </w:r>
            <w:r w:rsidRPr="004E38A3">
              <w:rPr>
                <w:rFonts w:ascii="Verdana" w:hAnsi="Verdana"/>
                <w:sz w:val="20"/>
                <w:szCs w:val="20"/>
              </w:rPr>
              <w:t>führung des sog. Effizienz-Quickchecks (</w:t>
            </w:r>
            <w:hyperlink r:id="rId8" w:history="1">
              <w:r w:rsidRPr="004E38A3">
                <w:rPr>
                  <w:rStyle w:val="Hyperlink"/>
                  <w:rFonts w:ascii="Verdana" w:hAnsi="Verdana"/>
                  <w:sz w:val="20"/>
                  <w:szCs w:val="20"/>
                </w:rPr>
                <w:t>http://www.vdma-effizienz-quickcheck.org/</w:t>
              </w:r>
            </w:hyperlink>
            <w:r w:rsidRPr="004E38A3">
              <w:rPr>
                <w:rFonts w:ascii="Verdana" w:hAnsi="Verdana"/>
                <w:sz w:val="20"/>
                <w:szCs w:val="20"/>
              </w:rPr>
              <w:t xml:space="preserve">) </w:t>
            </w:r>
            <w:r w:rsidR="001F23D8" w:rsidRPr="004E38A3">
              <w:rPr>
                <w:rFonts w:ascii="Verdana" w:hAnsi="Verdana"/>
                <w:sz w:val="20"/>
                <w:szCs w:val="20"/>
              </w:rPr>
              <w:t>vor.</w:t>
            </w:r>
            <w:r w:rsidR="001F23D8" w:rsidRPr="004E38A3">
              <w:rPr>
                <w:rFonts w:ascii="Verdana" w:hAnsi="Verdana"/>
                <w:i/>
                <w:sz w:val="20"/>
                <w:szCs w:val="20"/>
              </w:rPr>
              <w:t xml:space="preserve"> </w:t>
            </w:r>
            <w:r w:rsidR="004E38A3">
              <w:rPr>
                <w:rFonts w:ascii="Verdana" w:hAnsi="Verdana"/>
                <w:sz w:val="20"/>
                <w:szCs w:val="20"/>
              </w:rPr>
              <w:tab/>
            </w:r>
            <w:r w:rsidR="004E38A3">
              <w:rPr>
                <w:rFonts w:ascii="Verdana" w:hAnsi="Verdana"/>
                <w:sz w:val="20"/>
                <w:szCs w:val="20"/>
              </w:rPr>
              <w:tab/>
              <w:t xml:space="preserve">              </w:t>
            </w:r>
            <w:r w:rsidR="001F23D8" w:rsidRPr="004E38A3">
              <w:rPr>
                <w:rFonts w:ascii="Verdana" w:hAnsi="Verdana"/>
                <w:b/>
                <w:sz w:val="20"/>
                <w:szCs w:val="20"/>
              </w:rPr>
              <w:t>Anlage 6</w:t>
            </w:r>
          </w:p>
        </w:tc>
        <w:tc>
          <w:tcPr>
            <w:tcW w:w="690" w:type="pct"/>
            <w:tcBorders>
              <w:top w:val="nil"/>
              <w:left w:val="nil"/>
              <w:bottom w:val="nil"/>
              <w:right w:val="nil"/>
            </w:tcBorders>
            <w:tcMar>
              <w:top w:w="6" w:type="dxa"/>
              <w:bottom w:w="6" w:type="dxa"/>
            </w:tcMar>
          </w:tcPr>
          <w:p w:rsidR="00CF557C" w:rsidRPr="004E38A3" w:rsidRDefault="00632DB0" w:rsidP="00343333">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5"/>
                  <w:enabled/>
                  <w:calcOnExit w:val="0"/>
                  <w:checkBox>
                    <w:sizeAuto/>
                    <w:default w:val="0"/>
                  </w:checkBox>
                </w:ffData>
              </w:fldChar>
            </w:r>
            <w:r w:rsidR="00CF557C"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c>
          <w:tcPr>
            <w:tcW w:w="438" w:type="pct"/>
            <w:tcBorders>
              <w:top w:val="nil"/>
              <w:left w:val="single" w:sz="6" w:space="0" w:color="auto"/>
              <w:bottom w:val="nil"/>
              <w:right w:val="single" w:sz="6" w:space="0" w:color="auto"/>
            </w:tcBorders>
            <w:tcMar>
              <w:top w:w="6" w:type="dxa"/>
              <w:bottom w:w="6" w:type="dxa"/>
            </w:tcMar>
          </w:tcPr>
          <w:p w:rsidR="00CF557C" w:rsidRPr="004E38A3" w:rsidRDefault="00632DB0" w:rsidP="00343333">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6"/>
                  <w:enabled/>
                  <w:calcOnExit w:val="0"/>
                  <w:checkBox>
                    <w:sizeAuto/>
                    <w:default w:val="0"/>
                  </w:checkBox>
                </w:ffData>
              </w:fldChar>
            </w:r>
            <w:r w:rsidR="00CF557C"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r>
      <w:tr w:rsidR="00CF557C" w:rsidRPr="004E38A3" w:rsidTr="004E38A3">
        <w:trPr>
          <w:trHeight w:val="180"/>
        </w:trPr>
        <w:tc>
          <w:tcPr>
            <w:tcW w:w="728" w:type="pct"/>
            <w:tcBorders>
              <w:top w:val="nil"/>
              <w:left w:val="single" w:sz="6" w:space="0" w:color="auto"/>
              <w:bottom w:val="nil"/>
              <w:right w:val="nil"/>
            </w:tcBorders>
            <w:tcMar>
              <w:top w:w="6" w:type="dxa"/>
              <w:bottom w:w="6" w:type="dxa"/>
            </w:tcMar>
          </w:tcPr>
          <w:p w:rsidR="00CF557C" w:rsidRPr="004E38A3" w:rsidRDefault="00CF557C" w:rsidP="007D1998">
            <w:pPr>
              <w:tabs>
                <w:tab w:val="left" w:pos="7938"/>
              </w:tabs>
              <w:spacing w:before="20"/>
              <w:rPr>
                <w:rFonts w:ascii="Verdana" w:hAnsi="Verdana"/>
                <w:b/>
                <w:bCs/>
                <w:sz w:val="20"/>
                <w:szCs w:val="20"/>
              </w:rPr>
            </w:pPr>
          </w:p>
        </w:tc>
        <w:tc>
          <w:tcPr>
            <w:tcW w:w="3144" w:type="pct"/>
            <w:tcBorders>
              <w:top w:val="nil"/>
              <w:left w:val="single" w:sz="6" w:space="0" w:color="auto"/>
              <w:bottom w:val="nil"/>
              <w:right w:val="single" w:sz="6" w:space="0" w:color="auto"/>
            </w:tcBorders>
            <w:tcMar>
              <w:top w:w="6" w:type="dxa"/>
              <w:bottom w:w="6" w:type="dxa"/>
            </w:tcMar>
          </w:tcPr>
          <w:p w:rsidR="00CF557C" w:rsidRPr="004E38A3" w:rsidRDefault="001F23D8" w:rsidP="003E272D">
            <w:pPr>
              <w:tabs>
                <w:tab w:val="clear" w:pos="3686"/>
                <w:tab w:val="left" w:pos="4889"/>
              </w:tabs>
              <w:jc w:val="both"/>
              <w:rPr>
                <w:rFonts w:ascii="Verdana" w:hAnsi="Verdana"/>
                <w:sz w:val="20"/>
                <w:szCs w:val="20"/>
              </w:rPr>
            </w:pPr>
            <w:r w:rsidRPr="004E38A3">
              <w:rPr>
                <w:rFonts w:ascii="Verdana" w:hAnsi="Verdana"/>
                <w:sz w:val="20"/>
                <w:szCs w:val="20"/>
              </w:rPr>
              <w:t xml:space="preserve">Für </w:t>
            </w:r>
            <w:r w:rsidRPr="004E38A3">
              <w:rPr>
                <w:rFonts w:ascii="Verdana" w:hAnsi="Verdana"/>
                <w:i/>
                <w:sz w:val="20"/>
                <w:szCs w:val="20"/>
              </w:rPr>
              <w:t>Altanlagen</w:t>
            </w:r>
            <w:r w:rsidRPr="004E38A3">
              <w:rPr>
                <w:rFonts w:ascii="Verdana" w:hAnsi="Verdana"/>
                <w:sz w:val="20"/>
                <w:szCs w:val="20"/>
              </w:rPr>
              <w:t xml:space="preserve"> liegen d</w:t>
            </w:r>
            <w:r w:rsidR="00CF557C" w:rsidRPr="004E38A3">
              <w:rPr>
                <w:rFonts w:ascii="Verdana" w:hAnsi="Verdana"/>
                <w:sz w:val="20"/>
                <w:szCs w:val="20"/>
              </w:rPr>
              <w:t xml:space="preserve">ie Ergebnisse des </w:t>
            </w:r>
            <w:r w:rsidR="007C4FB3" w:rsidRPr="004E38A3">
              <w:rPr>
                <w:rFonts w:ascii="Verdana" w:hAnsi="Verdana"/>
                <w:sz w:val="20"/>
                <w:szCs w:val="20"/>
              </w:rPr>
              <w:t>mit diesen Daten durch</w:t>
            </w:r>
            <w:r w:rsidR="008A23B5" w:rsidRPr="004E38A3">
              <w:rPr>
                <w:rStyle w:val="text1"/>
                <w:rFonts w:ascii="Verdana" w:hAnsi="Verdana"/>
                <w:sz w:val="20"/>
                <w:szCs w:val="20"/>
              </w:rPr>
              <w:softHyphen/>
            </w:r>
            <w:r w:rsidR="007C4FB3" w:rsidRPr="004E38A3">
              <w:rPr>
                <w:rFonts w:ascii="Verdana" w:hAnsi="Verdana"/>
                <w:sz w:val="20"/>
                <w:szCs w:val="20"/>
              </w:rPr>
              <w:t xml:space="preserve">geführten </w:t>
            </w:r>
            <w:r w:rsidR="00CF557C" w:rsidRPr="004E38A3">
              <w:rPr>
                <w:rFonts w:ascii="Verdana" w:hAnsi="Verdana"/>
                <w:sz w:val="20"/>
                <w:szCs w:val="20"/>
              </w:rPr>
              <w:t>Effizienz-Quickchecks vor.</w:t>
            </w:r>
            <w:r w:rsidRPr="004E38A3">
              <w:rPr>
                <w:rFonts w:ascii="Verdana" w:hAnsi="Verdana"/>
                <w:sz w:val="20"/>
                <w:szCs w:val="20"/>
              </w:rPr>
              <w:tab/>
            </w:r>
            <w:r w:rsidR="008A23B5" w:rsidRPr="004E38A3">
              <w:rPr>
                <w:rFonts w:ascii="Verdana" w:hAnsi="Verdana"/>
                <w:sz w:val="20"/>
                <w:szCs w:val="20"/>
              </w:rPr>
              <w:tab/>
            </w:r>
            <w:r w:rsidR="00CF557C" w:rsidRPr="004E38A3">
              <w:rPr>
                <w:rFonts w:ascii="Verdana" w:hAnsi="Verdana"/>
                <w:b/>
                <w:sz w:val="20"/>
                <w:szCs w:val="20"/>
              </w:rPr>
              <w:t>Anlage 7</w:t>
            </w:r>
          </w:p>
        </w:tc>
        <w:tc>
          <w:tcPr>
            <w:tcW w:w="690" w:type="pct"/>
            <w:tcBorders>
              <w:top w:val="nil"/>
              <w:left w:val="nil"/>
              <w:bottom w:val="nil"/>
              <w:right w:val="nil"/>
            </w:tcBorders>
            <w:tcMar>
              <w:top w:w="6" w:type="dxa"/>
              <w:bottom w:w="6" w:type="dxa"/>
            </w:tcMar>
          </w:tcPr>
          <w:p w:rsidR="00CF557C" w:rsidRPr="004E38A3" w:rsidRDefault="00632DB0" w:rsidP="00343333">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5"/>
                  <w:enabled/>
                  <w:calcOnExit w:val="0"/>
                  <w:checkBox>
                    <w:sizeAuto/>
                    <w:default w:val="0"/>
                  </w:checkBox>
                </w:ffData>
              </w:fldChar>
            </w:r>
            <w:r w:rsidR="007C4FB3"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c>
          <w:tcPr>
            <w:tcW w:w="438" w:type="pct"/>
            <w:tcBorders>
              <w:top w:val="nil"/>
              <w:left w:val="single" w:sz="6" w:space="0" w:color="auto"/>
              <w:bottom w:val="nil"/>
              <w:right w:val="single" w:sz="6" w:space="0" w:color="auto"/>
            </w:tcBorders>
            <w:tcMar>
              <w:top w:w="6" w:type="dxa"/>
              <w:bottom w:w="6" w:type="dxa"/>
            </w:tcMar>
          </w:tcPr>
          <w:p w:rsidR="00CF557C" w:rsidRPr="004E38A3" w:rsidRDefault="00632DB0" w:rsidP="00343333">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5"/>
                  <w:enabled/>
                  <w:calcOnExit w:val="0"/>
                  <w:checkBox>
                    <w:sizeAuto/>
                    <w:default w:val="0"/>
                  </w:checkBox>
                </w:ffData>
              </w:fldChar>
            </w:r>
            <w:r w:rsidR="007C4FB3"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r>
      <w:tr w:rsidR="00DB1720" w:rsidRPr="004E38A3" w:rsidTr="004E38A3">
        <w:trPr>
          <w:trHeight w:val="383"/>
        </w:trPr>
        <w:tc>
          <w:tcPr>
            <w:tcW w:w="728" w:type="pct"/>
            <w:tcBorders>
              <w:top w:val="nil"/>
              <w:left w:val="single" w:sz="6" w:space="0" w:color="auto"/>
              <w:bottom w:val="nil"/>
              <w:right w:val="nil"/>
            </w:tcBorders>
            <w:tcMar>
              <w:top w:w="6" w:type="dxa"/>
              <w:bottom w:w="6" w:type="dxa"/>
            </w:tcMar>
          </w:tcPr>
          <w:p w:rsidR="00DB1720" w:rsidRPr="004E38A3" w:rsidRDefault="00DB1720" w:rsidP="006F60C1">
            <w:pPr>
              <w:tabs>
                <w:tab w:val="left" w:pos="7938"/>
              </w:tabs>
              <w:spacing w:before="20"/>
              <w:rPr>
                <w:rFonts w:ascii="Verdana" w:hAnsi="Verdana"/>
                <w:b/>
                <w:bCs/>
                <w:sz w:val="20"/>
                <w:szCs w:val="20"/>
              </w:rPr>
            </w:pPr>
          </w:p>
        </w:tc>
        <w:tc>
          <w:tcPr>
            <w:tcW w:w="3144" w:type="pct"/>
            <w:tcBorders>
              <w:top w:val="nil"/>
              <w:left w:val="single" w:sz="6" w:space="0" w:color="auto"/>
              <w:bottom w:val="nil"/>
              <w:right w:val="single" w:sz="6" w:space="0" w:color="auto"/>
            </w:tcBorders>
            <w:tcMar>
              <w:top w:w="6" w:type="dxa"/>
              <w:bottom w:w="6" w:type="dxa"/>
            </w:tcMar>
          </w:tcPr>
          <w:p w:rsidR="00DB1720" w:rsidRPr="004E38A3" w:rsidRDefault="00DB1720" w:rsidP="003E272D">
            <w:pPr>
              <w:tabs>
                <w:tab w:val="left" w:pos="5031"/>
              </w:tabs>
              <w:jc w:val="both"/>
              <w:rPr>
                <w:rFonts w:ascii="Verdana" w:hAnsi="Verdana"/>
                <w:sz w:val="20"/>
                <w:szCs w:val="20"/>
              </w:rPr>
            </w:pPr>
            <w:r w:rsidRPr="004E38A3">
              <w:rPr>
                <w:rFonts w:ascii="Verdana" w:hAnsi="Verdana"/>
                <w:sz w:val="20"/>
                <w:szCs w:val="20"/>
              </w:rPr>
              <w:t>Hinweis: Da derzeit keine standardisierte Methode existiert, um den Energiebedarf einer geplanten Kälteanlage rechnerisch zu ermitteln, erfolgt der Nachweis für Neuanlagen durch Messung des Energie</w:t>
            </w:r>
            <w:r w:rsidRPr="004E38A3">
              <w:rPr>
                <w:rFonts w:ascii="Verdana" w:hAnsi="Verdana"/>
                <w:sz w:val="20"/>
                <w:szCs w:val="20"/>
              </w:rPr>
              <w:softHyphen/>
              <w:t>verbrauchs nach einem Jahr Betriebszeit.</w:t>
            </w:r>
          </w:p>
        </w:tc>
        <w:tc>
          <w:tcPr>
            <w:tcW w:w="690" w:type="pct"/>
            <w:tcBorders>
              <w:top w:val="nil"/>
              <w:left w:val="nil"/>
              <w:bottom w:val="nil"/>
              <w:right w:val="nil"/>
            </w:tcBorders>
            <w:tcMar>
              <w:top w:w="6" w:type="dxa"/>
              <w:bottom w:w="6" w:type="dxa"/>
            </w:tcMar>
          </w:tcPr>
          <w:p w:rsidR="00DB1720" w:rsidRPr="004E38A3" w:rsidRDefault="00DB1720" w:rsidP="006F60C1">
            <w:pPr>
              <w:tabs>
                <w:tab w:val="left" w:pos="7938"/>
              </w:tabs>
              <w:spacing w:before="40"/>
              <w:jc w:val="center"/>
              <w:rPr>
                <w:rFonts w:ascii="Verdana" w:hAnsi="Verdana"/>
                <w:sz w:val="20"/>
                <w:szCs w:val="20"/>
              </w:rPr>
            </w:pPr>
          </w:p>
        </w:tc>
        <w:tc>
          <w:tcPr>
            <w:tcW w:w="438" w:type="pct"/>
            <w:tcBorders>
              <w:top w:val="nil"/>
              <w:left w:val="single" w:sz="6" w:space="0" w:color="auto"/>
              <w:bottom w:val="nil"/>
              <w:right w:val="single" w:sz="6" w:space="0" w:color="auto"/>
            </w:tcBorders>
            <w:tcMar>
              <w:top w:w="6" w:type="dxa"/>
              <w:bottom w:w="6" w:type="dxa"/>
            </w:tcMar>
          </w:tcPr>
          <w:p w:rsidR="00DB1720" w:rsidRPr="004E38A3" w:rsidRDefault="00DB1720" w:rsidP="006F60C1">
            <w:pPr>
              <w:tabs>
                <w:tab w:val="left" w:pos="7938"/>
              </w:tabs>
              <w:spacing w:before="40"/>
              <w:jc w:val="center"/>
              <w:rPr>
                <w:rFonts w:ascii="Verdana" w:hAnsi="Verdana"/>
                <w:sz w:val="20"/>
                <w:szCs w:val="20"/>
              </w:rPr>
            </w:pPr>
          </w:p>
        </w:tc>
      </w:tr>
      <w:tr w:rsidR="006F60C1" w:rsidRPr="004E38A3" w:rsidTr="004E38A3">
        <w:trPr>
          <w:trHeight w:val="383"/>
        </w:trPr>
        <w:tc>
          <w:tcPr>
            <w:tcW w:w="728" w:type="pct"/>
            <w:tcBorders>
              <w:top w:val="nil"/>
              <w:left w:val="single" w:sz="6" w:space="0" w:color="auto"/>
              <w:bottom w:val="nil"/>
              <w:right w:val="nil"/>
            </w:tcBorders>
            <w:tcMar>
              <w:top w:w="6" w:type="dxa"/>
              <w:bottom w:w="6" w:type="dxa"/>
            </w:tcMar>
          </w:tcPr>
          <w:p w:rsidR="006F60C1" w:rsidRPr="004E38A3" w:rsidRDefault="006F60C1" w:rsidP="006F60C1">
            <w:pPr>
              <w:tabs>
                <w:tab w:val="left" w:pos="7938"/>
              </w:tabs>
              <w:spacing w:before="20"/>
              <w:rPr>
                <w:rFonts w:ascii="Verdana" w:hAnsi="Verdana"/>
                <w:b/>
                <w:bCs/>
                <w:sz w:val="20"/>
                <w:szCs w:val="20"/>
              </w:rPr>
            </w:pPr>
          </w:p>
        </w:tc>
        <w:tc>
          <w:tcPr>
            <w:tcW w:w="3144" w:type="pct"/>
            <w:tcBorders>
              <w:top w:val="nil"/>
              <w:left w:val="single" w:sz="6" w:space="0" w:color="auto"/>
              <w:bottom w:val="nil"/>
              <w:right w:val="single" w:sz="6" w:space="0" w:color="auto"/>
            </w:tcBorders>
            <w:tcMar>
              <w:top w:w="6" w:type="dxa"/>
              <w:bottom w:w="6" w:type="dxa"/>
            </w:tcMar>
          </w:tcPr>
          <w:p w:rsidR="006F60C1" w:rsidRPr="004E38A3" w:rsidRDefault="006F60C1" w:rsidP="003E272D">
            <w:pPr>
              <w:jc w:val="both"/>
              <w:rPr>
                <w:rFonts w:ascii="Verdana" w:hAnsi="Verdana"/>
                <w:sz w:val="20"/>
                <w:szCs w:val="20"/>
              </w:rPr>
            </w:pPr>
            <w:r w:rsidRPr="004E38A3">
              <w:rPr>
                <w:rFonts w:ascii="Verdana" w:hAnsi="Verdana"/>
                <w:i/>
                <w:sz w:val="20"/>
                <w:szCs w:val="20"/>
              </w:rPr>
              <w:t>Neuanlagen</w:t>
            </w:r>
            <w:r w:rsidRPr="004E38A3">
              <w:rPr>
                <w:rFonts w:ascii="Verdana" w:hAnsi="Verdana"/>
                <w:sz w:val="20"/>
                <w:szCs w:val="20"/>
              </w:rPr>
              <w:t xml:space="preserve"> erreichen zum Zeitpunkt der Antragstellung eine prozentuale Energieeffizienz-Kennzahl „Energiebedarf / (Displayfläche x Jahr)“ des VDMA-Einheitsblatts 24247-4 von mind. -35 % im Vergleich zum durchschnittlichen Standard aller Bestandsanlagen des Jahres 2009 (Nulllinie).</w:t>
            </w:r>
          </w:p>
        </w:tc>
        <w:tc>
          <w:tcPr>
            <w:tcW w:w="690" w:type="pct"/>
            <w:tcBorders>
              <w:top w:val="nil"/>
              <w:left w:val="nil"/>
              <w:bottom w:val="nil"/>
              <w:right w:val="nil"/>
            </w:tcBorders>
            <w:tcMar>
              <w:top w:w="6" w:type="dxa"/>
              <w:bottom w:w="6" w:type="dxa"/>
            </w:tcMar>
          </w:tcPr>
          <w:p w:rsidR="006F60C1" w:rsidRPr="004E38A3" w:rsidRDefault="00632DB0" w:rsidP="006F60C1">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5"/>
                  <w:enabled/>
                  <w:calcOnExit w:val="0"/>
                  <w:checkBox>
                    <w:sizeAuto/>
                    <w:default w:val="0"/>
                  </w:checkBox>
                </w:ffData>
              </w:fldChar>
            </w:r>
            <w:r w:rsidR="006F60C1"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c>
          <w:tcPr>
            <w:tcW w:w="438" w:type="pct"/>
            <w:tcBorders>
              <w:top w:val="nil"/>
              <w:left w:val="single" w:sz="6" w:space="0" w:color="auto"/>
              <w:bottom w:val="nil"/>
              <w:right w:val="single" w:sz="6" w:space="0" w:color="auto"/>
            </w:tcBorders>
            <w:tcMar>
              <w:top w:w="6" w:type="dxa"/>
              <w:bottom w:w="6" w:type="dxa"/>
            </w:tcMar>
          </w:tcPr>
          <w:p w:rsidR="006F60C1" w:rsidRPr="004E38A3" w:rsidRDefault="00632DB0" w:rsidP="006F60C1">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6"/>
                  <w:enabled/>
                  <w:calcOnExit w:val="0"/>
                  <w:checkBox>
                    <w:sizeAuto/>
                    <w:default w:val="0"/>
                  </w:checkBox>
                </w:ffData>
              </w:fldChar>
            </w:r>
            <w:r w:rsidR="006F60C1"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r>
      <w:tr w:rsidR="00CF557C" w:rsidRPr="004E38A3" w:rsidTr="004E38A3">
        <w:trPr>
          <w:trHeight w:val="383"/>
        </w:trPr>
        <w:tc>
          <w:tcPr>
            <w:tcW w:w="728" w:type="pct"/>
            <w:tcBorders>
              <w:top w:val="nil"/>
              <w:left w:val="single" w:sz="6" w:space="0" w:color="auto"/>
              <w:bottom w:val="nil"/>
              <w:right w:val="nil"/>
            </w:tcBorders>
            <w:tcMar>
              <w:top w:w="6" w:type="dxa"/>
              <w:bottom w:w="6" w:type="dxa"/>
            </w:tcMar>
          </w:tcPr>
          <w:p w:rsidR="00CF557C" w:rsidRPr="004E38A3" w:rsidRDefault="00CF557C" w:rsidP="007D1998">
            <w:pPr>
              <w:tabs>
                <w:tab w:val="left" w:pos="7938"/>
              </w:tabs>
              <w:spacing w:before="20"/>
              <w:rPr>
                <w:rFonts w:ascii="Verdana" w:hAnsi="Verdana"/>
                <w:b/>
                <w:bCs/>
                <w:sz w:val="20"/>
                <w:szCs w:val="20"/>
              </w:rPr>
            </w:pPr>
          </w:p>
        </w:tc>
        <w:tc>
          <w:tcPr>
            <w:tcW w:w="3144" w:type="pct"/>
            <w:tcBorders>
              <w:top w:val="nil"/>
              <w:left w:val="single" w:sz="6" w:space="0" w:color="auto"/>
              <w:bottom w:val="nil"/>
              <w:right w:val="single" w:sz="6" w:space="0" w:color="auto"/>
            </w:tcBorders>
            <w:tcMar>
              <w:top w:w="6" w:type="dxa"/>
              <w:bottom w:w="6" w:type="dxa"/>
            </w:tcMar>
          </w:tcPr>
          <w:p w:rsidR="00CF557C" w:rsidRPr="004E38A3" w:rsidRDefault="00CF557C" w:rsidP="003E272D">
            <w:pPr>
              <w:tabs>
                <w:tab w:val="left" w:pos="4889"/>
              </w:tabs>
              <w:jc w:val="both"/>
              <w:rPr>
                <w:rFonts w:ascii="Verdana" w:hAnsi="Verdana"/>
                <w:sz w:val="20"/>
                <w:szCs w:val="20"/>
              </w:rPr>
            </w:pPr>
            <w:r w:rsidRPr="004E38A3">
              <w:rPr>
                <w:rFonts w:ascii="Verdana" w:hAnsi="Verdana"/>
                <w:sz w:val="20"/>
                <w:szCs w:val="20"/>
              </w:rPr>
              <w:t xml:space="preserve">Für </w:t>
            </w:r>
            <w:r w:rsidRPr="004E38A3">
              <w:rPr>
                <w:rFonts w:ascii="Verdana" w:hAnsi="Verdana"/>
                <w:i/>
                <w:sz w:val="20"/>
                <w:szCs w:val="20"/>
              </w:rPr>
              <w:t>Neuanlagen</w:t>
            </w:r>
            <w:r w:rsidR="001F23D8" w:rsidRPr="004E38A3">
              <w:rPr>
                <w:rFonts w:ascii="Verdana" w:hAnsi="Verdana"/>
                <w:sz w:val="20"/>
                <w:szCs w:val="20"/>
              </w:rPr>
              <w:t xml:space="preserve"> </w:t>
            </w:r>
            <w:r w:rsidR="007C4FB3" w:rsidRPr="004E38A3">
              <w:rPr>
                <w:rFonts w:ascii="Verdana" w:hAnsi="Verdana"/>
                <w:sz w:val="20"/>
                <w:szCs w:val="20"/>
              </w:rPr>
              <w:t>liegen</w:t>
            </w:r>
            <w:r w:rsidRPr="004E38A3">
              <w:rPr>
                <w:rFonts w:ascii="Verdana" w:hAnsi="Verdana"/>
                <w:sz w:val="20"/>
                <w:szCs w:val="20"/>
              </w:rPr>
              <w:t xml:space="preserve"> </w:t>
            </w:r>
            <w:r w:rsidR="007C4FB3" w:rsidRPr="004E38A3">
              <w:rPr>
                <w:rFonts w:ascii="Verdana" w:hAnsi="Verdana"/>
                <w:sz w:val="20"/>
                <w:szCs w:val="20"/>
              </w:rPr>
              <w:t>ein Jahr nach Inbetriebnahme der Kälteanlage die für die Berechnung der Energieeffizienz-Kennzahl benötigten und verwendeten Eingabedaten für die Durchführung des sog. Effizienz-Quickchecks (</w:t>
            </w:r>
            <w:hyperlink r:id="rId9" w:history="1">
              <w:r w:rsidR="007C4FB3" w:rsidRPr="004E38A3">
                <w:rPr>
                  <w:rStyle w:val="Hyperlink"/>
                  <w:rFonts w:ascii="Verdana" w:hAnsi="Verdana"/>
                  <w:sz w:val="20"/>
                  <w:szCs w:val="20"/>
                </w:rPr>
                <w:t>http://www.vdma-effizienz-quickcheck.org/</w:t>
              </w:r>
            </w:hyperlink>
            <w:r w:rsidR="007C4FB3" w:rsidRPr="004E38A3">
              <w:rPr>
                <w:rFonts w:ascii="Verdana" w:hAnsi="Verdana"/>
                <w:sz w:val="20"/>
                <w:szCs w:val="20"/>
              </w:rPr>
              <w:t>) vor.</w:t>
            </w:r>
            <w:r w:rsidR="004E38A3">
              <w:rPr>
                <w:rFonts w:ascii="Verdana" w:hAnsi="Verdana"/>
                <w:sz w:val="20"/>
                <w:szCs w:val="20"/>
              </w:rPr>
              <w:t xml:space="preserve">                                 </w:t>
            </w:r>
            <w:r w:rsidR="007C4FB3" w:rsidRPr="004E38A3">
              <w:rPr>
                <w:rFonts w:ascii="Verdana" w:hAnsi="Verdana"/>
                <w:b/>
                <w:sz w:val="20"/>
                <w:szCs w:val="20"/>
              </w:rPr>
              <w:t>Anlage 6</w:t>
            </w:r>
          </w:p>
        </w:tc>
        <w:tc>
          <w:tcPr>
            <w:tcW w:w="690" w:type="pct"/>
            <w:tcBorders>
              <w:top w:val="nil"/>
              <w:left w:val="nil"/>
              <w:bottom w:val="nil"/>
              <w:right w:val="nil"/>
            </w:tcBorders>
            <w:tcMar>
              <w:top w:w="6" w:type="dxa"/>
              <w:bottom w:w="6" w:type="dxa"/>
            </w:tcMar>
          </w:tcPr>
          <w:p w:rsidR="00CF557C" w:rsidRPr="004E38A3" w:rsidRDefault="00632DB0" w:rsidP="00343333">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5"/>
                  <w:enabled/>
                  <w:calcOnExit w:val="0"/>
                  <w:checkBox>
                    <w:sizeAuto/>
                    <w:default w:val="0"/>
                  </w:checkBox>
                </w:ffData>
              </w:fldChar>
            </w:r>
            <w:r w:rsidR="00CF557C"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c>
          <w:tcPr>
            <w:tcW w:w="438" w:type="pct"/>
            <w:tcBorders>
              <w:top w:val="nil"/>
              <w:left w:val="single" w:sz="6" w:space="0" w:color="auto"/>
              <w:bottom w:val="nil"/>
              <w:right w:val="single" w:sz="6" w:space="0" w:color="auto"/>
            </w:tcBorders>
            <w:tcMar>
              <w:top w:w="6" w:type="dxa"/>
              <w:bottom w:w="6" w:type="dxa"/>
            </w:tcMar>
          </w:tcPr>
          <w:p w:rsidR="00CF557C" w:rsidRPr="004E38A3" w:rsidRDefault="00632DB0" w:rsidP="00343333">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6"/>
                  <w:enabled/>
                  <w:calcOnExit w:val="0"/>
                  <w:checkBox>
                    <w:sizeAuto/>
                    <w:default w:val="0"/>
                  </w:checkBox>
                </w:ffData>
              </w:fldChar>
            </w:r>
            <w:r w:rsidR="00CF557C"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r>
      <w:tr w:rsidR="00DE25DE" w:rsidRPr="004E38A3" w:rsidTr="004E38A3">
        <w:trPr>
          <w:trHeight w:val="383"/>
        </w:trPr>
        <w:tc>
          <w:tcPr>
            <w:tcW w:w="728" w:type="pct"/>
            <w:tcBorders>
              <w:top w:val="nil"/>
              <w:left w:val="single" w:sz="6" w:space="0" w:color="auto"/>
              <w:bottom w:val="nil"/>
              <w:right w:val="nil"/>
            </w:tcBorders>
            <w:tcMar>
              <w:top w:w="6" w:type="dxa"/>
              <w:bottom w:w="6" w:type="dxa"/>
            </w:tcMar>
          </w:tcPr>
          <w:p w:rsidR="00DE25DE" w:rsidRPr="004E38A3" w:rsidRDefault="00DE25DE" w:rsidP="007D1998">
            <w:pPr>
              <w:tabs>
                <w:tab w:val="left" w:pos="7938"/>
              </w:tabs>
              <w:spacing w:before="20"/>
              <w:rPr>
                <w:rFonts w:ascii="Verdana" w:hAnsi="Verdana"/>
                <w:b/>
                <w:bCs/>
                <w:sz w:val="20"/>
                <w:szCs w:val="20"/>
              </w:rPr>
            </w:pPr>
          </w:p>
        </w:tc>
        <w:tc>
          <w:tcPr>
            <w:tcW w:w="3144" w:type="pct"/>
            <w:tcBorders>
              <w:top w:val="nil"/>
              <w:left w:val="single" w:sz="6" w:space="0" w:color="auto"/>
              <w:bottom w:val="nil"/>
              <w:right w:val="single" w:sz="6" w:space="0" w:color="auto"/>
            </w:tcBorders>
            <w:tcMar>
              <w:top w:w="6" w:type="dxa"/>
              <w:bottom w:w="6" w:type="dxa"/>
            </w:tcMar>
          </w:tcPr>
          <w:p w:rsidR="00DE25DE" w:rsidRPr="004E38A3" w:rsidRDefault="00DE25DE" w:rsidP="003E272D">
            <w:pPr>
              <w:tabs>
                <w:tab w:val="left" w:pos="4889"/>
              </w:tabs>
              <w:jc w:val="both"/>
              <w:rPr>
                <w:rFonts w:ascii="Verdana" w:hAnsi="Verdana"/>
                <w:sz w:val="20"/>
                <w:szCs w:val="20"/>
              </w:rPr>
            </w:pPr>
            <w:r w:rsidRPr="004E38A3">
              <w:rPr>
                <w:rFonts w:ascii="Verdana" w:hAnsi="Verdana"/>
                <w:sz w:val="20"/>
                <w:szCs w:val="20"/>
              </w:rPr>
              <w:t xml:space="preserve">Für </w:t>
            </w:r>
            <w:r w:rsidRPr="004E38A3">
              <w:rPr>
                <w:rFonts w:ascii="Verdana" w:hAnsi="Verdana"/>
                <w:i/>
                <w:sz w:val="20"/>
                <w:szCs w:val="20"/>
              </w:rPr>
              <w:t>Neuanlagen</w:t>
            </w:r>
            <w:r w:rsidRPr="004E38A3">
              <w:rPr>
                <w:rFonts w:ascii="Verdana" w:hAnsi="Verdana"/>
                <w:sz w:val="20"/>
                <w:szCs w:val="20"/>
              </w:rPr>
              <w:t xml:space="preserve"> liegen ein Jahr nach Inbetriebnahme der Kälteanlage die Ergebnisse des mit diesen Daten durchgeführten Effizienz-Quickchecks vor. </w:t>
            </w:r>
            <w:r w:rsidRPr="004E38A3">
              <w:rPr>
                <w:rFonts w:ascii="Verdana" w:hAnsi="Verdana"/>
                <w:sz w:val="20"/>
                <w:szCs w:val="20"/>
              </w:rPr>
              <w:tab/>
            </w:r>
            <w:r w:rsidRPr="004E38A3">
              <w:rPr>
                <w:rFonts w:ascii="Verdana" w:hAnsi="Verdana"/>
                <w:sz w:val="20"/>
                <w:szCs w:val="20"/>
              </w:rPr>
              <w:tab/>
            </w:r>
            <w:r w:rsidRPr="004E38A3">
              <w:rPr>
                <w:rFonts w:ascii="Verdana" w:hAnsi="Verdana"/>
                <w:sz w:val="20"/>
                <w:szCs w:val="20"/>
              </w:rPr>
              <w:tab/>
            </w:r>
            <w:r w:rsidRPr="004E38A3">
              <w:rPr>
                <w:rFonts w:ascii="Verdana" w:hAnsi="Verdana"/>
                <w:b/>
                <w:sz w:val="20"/>
                <w:szCs w:val="20"/>
              </w:rPr>
              <w:t>Anlage 7</w:t>
            </w:r>
          </w:p>
        </w:tc>
        <w:tc>
          <w:tcPr>
            <w:tcW w:w="690" w:type="pct"/>
            <w:tcBorders>
              <w:top w:val="nil"/>
              <w:left w:val="nil"/>
              <w:bottom w:val="nil"/>
              <w:right w:val="nil"/>
            </w:tcBorders>
            <w:tcMar>
              <w:top w:w="6" w:type="dxa"/>
              <w:bottom w:w="6" w:type="dxa"/>
            </w:tcMar>
          </w:tcPr>
          <w:p w:rsidR="00DE25DE" w:rsidRPr="004E38A3" w:rsidRDefault="00632DB0" w:rsidP="00343333">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5"/>
                  <w:enabled/>
                  <w:calcOnExit w:val="0"/>
                  <w:checkBox>
                    <w:sizeAuto/>
                    <w:default w:val="0"/>
                  </w:checkBox>
                </w:ffData>
              </w:fldChar>
            </w:r>
            <w:r w:rsidR="00DE25DE"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c>
          <w:tcPr>
            <w:tcW w:w="438" w:type="pct"/>
            <w:tcBorders>
              <w:top w:val="nil"/>
              <w:left w:val="single" w:sz="6" w:space="0" w:color="auto"/>
              <w:bottom w:val="nil"/>
              <w:right w:val="single" w:sz="6" w:space="0" w:color="auto"/>
            </w:tcBorders>
            <w:tcMar>
              <w:top w:w="6" w:type="dxa"/>
              <w:bottom w:w="6" w:type="dxa"/>
            </w:tcMar>
          </w:tcPr>
          <w:p w:rsidR="00DE25DE" w:rsidRPr="004E38A3" w:rsidRDefault="00632DB0" w:rsidP="00343333">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5"/>
                  <w:enabled/>
                  <w:calcOnExit w:val="0"/>
                  <w:checkBox>
                    <w:sizeAuto/>
                    <w:default w:val="0"/>
                  </w:checkBox>
                </w:ffData>
              </w:fldChar>
            </w:r>
            <w:r w:rsidR="00DE25DE"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r>
      <w:tr w:rsidR="007C4FB3" w:rsidRPr="004E38A3" w:rsidTr="004E38A3">
        <w:trPr>
          <w:trHeight w:val="383"/>
        </w:trPr>
        <w:tc>
          <w:tcPr>
            <w:tcW w:w="728" w:type="pct"/>
            <w:tcBorders>
              <w:top w:val="nil"/>
              <w:left w:val="single" w:sz="6" w:space="0" w:color="auto"/>
              <w:bottom w:val="nil"/>
              <w:right w:val="nil"/>
            </w:tcBorders>
            <w:tcMar>
              <w:top w:w="6" w:type="dxa"/>
              <w:bottom w:w="6" w:type="dxa"/>
            </w:tcMar>
          </w:tcPr>
          <w:p w:rsidR="007C4FB3" w:rsidRPr="004E38A3" w:rsidRDefault="007C4FB3" w:rsidP="007D1998">
            <w:pPr>
              <w:tabs>
                <w:tab w:val="left" w:pos="7938"/>
              </w:tabs>
              <w:spacing w:before="20"/>
              <w:rPr>
                <w:rFonts w:ascii="Verdana" w:hAnsi="Verdana"/>
                <w:b/>
                <w:bCs/>
                <w:sz w:val="20"/>
                <w:szCs w:val="20"/>
              </w:rPr>
            </w:pPr>
          </w:p>
        </w:tc>
        <w:tc>
          <w:tcPr>
            <w:tcW w:w="3144" w:type="pct"/>
            <w:tcBorders>
              <w:top w:val="nil"/>
              <w:left w:val="single" w:sz="6" w:space="0" w:color="auto"/>
              <w:bottom w:val="nil"/>
              <w:right w:val="single" w:sz="6" w:space="0" w:color="auto"/>
            </w:tcBorders>
            <w:tcMar>
              <w:top w:w="6" w:type="dxa"/>
              <w:bottom w:w="6" w:type="dxa"/>
            </w:tcMar>
          </w:tcPr>
          <w:p w:rsidR="007C4FB3" w:rsidRPr="004E38A3" w:rsidRDefault="00DE25DE" w:rsidP="003E272D">
            <w:pPr>
              <w:tabs>
                <w:tab w:val="left" w:pos="4889"/>
              </w:tabs>
              <w:jc w:val="both"/>
              <w:rPr>
                <w:rFonts w:ascii="Verdana" w:hAnsi="Verdana"/>
                <w:sz w:val="20"/>
                <w:szCs w:val="20"/>
              </w:rPr>
            </w:pPr>
            <w:r w:rsidRPr="004E38A3">
              <w:rPr>
                <w:rFonts w:ascii="Verdana" w:hAnsi="Verdana"/>
                <w:sz w:val="20"/>
                <w:szCs w:val="20"/>
              </w:rPr>
              <w:t xml:space="preserve">Für </w:t>
            </w:r>
            <w:r w:rsidRPr="004E38A3">
              <w:rPr>
                <w:rFonts w:ascii="Verdana" w:hAnsi="Verdana"/>
                <w:i/>
                <w:sz w:val="20"/>
                <w:szCs w:val="20"/>
              </w:rPr>
              <w:t>Neuanlagen</w:t>
            </w:r>
            <w:r w:rsidRPr="004E38A3">
              <w:rPr>
                <w:rFonts w:ascii="Verdana" w:hAnsi="Verdana"/>
                <w:sz w:val="20"/>
                <w:szCs w:val="20"/>
              </w:rPr>
              <w:t xml:space="preserve"> werden die benötigten Eingabedaten und Ergebnisse des mit diesen Daten durchgeführten Effizienz-Quickchecks nach einem Jahr Betriebszeit nachgereicht.</w:t>
            </w:r>
          </w:p>
        </w:tc>
        <w:tc>
          <w:tcPr>
            <w:tcW w:w="690" w:type="pct"/>
            <w:tcBorders>
              <w:top w:val="nil"/>
              <w:left w:val="nil"/>
              <w:bottom w:val="nil"/>
              <w:right w:val="nil"/>
            </w:tcBorders>
            <w:tcMar>
              <w:top w:w="6" w:type="dxa"/>
              <w:bottom w:w="6" w:type="dxa"/>
            </w:tcMar>
          </w:tcPr>
          <w:p w:rsidR="007C4FB3" w:rsidRPr="004E38A3" w:rsidRDefault="00632DB0" w:rsidP="00343333">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5"/>
                  <w:enabled/>
                  <w:calcOnExit w:val="0"/>
                  <w:checkBox>
                    <w:sizeAuto/>
                    <w:default w:val="0"/>
                  </w:checkBox>
                </w:ffData>
              </w:fldChar>
            </w:r>
            <w:r w:rsidR="007F7CB5"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c>
          <w:tcPr>
            <w:tcW w:w="438" w:type="pct"/>
            <w:tcBorders>
              <w:top w:val="nil"/>
              <w:left w:val="single" w:sz="6" w:space="0" w:color="auto"/>
              <w:bottom w:val="nil"/>
              <w:right w:val="single" w:sz="6" w:space="0" w:color="auto"/>
            </w:tcBorders>
            <w:tcMar>
              <w:top w:w="6" w:type="dxa"/>
              <w:bottom w:w="6" w:type="dxa"/>
            </w:tcMar>
          </w:tcPr>
          <w:p w:rsidR="007C4FB3" w:rsidRPr="004E38A3" w:rsidRDefault="00632DB0" w:rsidP="00343333">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5"/>
                  <w:enabled/>
                  <w:calcOnExit w:val="0"/>
                  <w:checkBox>
                    <w:sizeAuto/>
                    <w:default w:val="0"/>
                  </w:checkBox>
                </w:ffData>
              </w:fldChar>
            </w:r>
            <w:r w:rsidR="007F7CB5"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r>
      <w:tr w:rsidR="00D964AF" w:rsidRPr="004E38A3" w:rsidTr="004E38A3">
        <w:trPr>
          <w:trHeight w:val="113"/>
        </w:trPr>
        <w:tc>
          <w:tcPr>
            <w:tcW w:w="728" w:type="pct"/>
            <w:tcBorders>
              <w:top w:val="nil"/>
              <w:left w:val="single" w:sz="6" w:space="0" w:color="auto"/>
              <w:bottom w:val="single" w:sz="4" w:space="0" w:color="auto"/>
              <w:right w:val="nil"/>
            </w:tcBorders>
            <w:tcMar>
              <w:top w:w="6" w:type="dxa"/>
              <w:bottom w:w="6" w:type="dxa"/>
            </w:tcMar>
          </w:tcPr>
          <w:p w:rsidR="00D964AF" w:rsidRPr="004E38A3" w:rsidRDefault="00D964AF" w:rsidP="007D1998">
            <w:pPr>
              <w:tabs>
                <w:tab w:val="left" w:pos="7938"/>
              </w:tabs>
              <w:spacing w:before="20"/>
              <w:rPr>
                <w:rFonts w:ascii="Verdana" w:hAnsi="Verdana"/>
                <w:b/>
                <w:bCs/>
                <w:sz w:val="20"/>
                <w:szCs w:val="20"/>
              </w:rPr>
            </w:pPr>
          </w:p>
        </w:tc>
        <w:tc>
          <w:tcPr>
            <w:tcW w:w="3144" w:type="pct"/>
            <w:tcBorders>
              <w:top w:val="nil"/>
              <w:left w:val="single" w:sz="6" w:space="0" w:color="auto"/>
              <w:bottom w:val="single" w:sz="4" w:space="0" w:color="auto"/>
              <w:right w:val="single" w:sz="6" w:space="0" w:color="auto"/>
            </w:tcBorders>
            <w:tcMar>
              <w:top w:w="6" w:type="dxa"/>
              <w:bottom w:w="6" w:type="dxa"/>
            </w:tcMar>
          </w:tcPr>
          <w:p w:rsidR="00D964AF" w:rsidRPr="004E38A3" w:rsidRDefault="00D964AF" w:rsidP="003E272D">
            <w:pPr>
              <w:tabs>
                <w:tab w:val="left" w:pos="4889"/>
              </w:tabs>
              <w:jc w:val="both"/>
              <w:rPr>
                <w:rFonts w:ascii="Verdana" w:hAnsi="Verdana"/>
                <w:sz w:val="20"/>
                <w:szCs w:val="20"/>
              </w:rPr>
            </w:pPr>
            <w:r w:rsidRPr="004E38A3">
              <w:rPr>
                <w:rFonts w:ascii="Verdana" w:hAnsi="Verdana"/>
                <w:sz w:val="20"/>
                <w:szCs w:val="20"/>
              </w:rPr>
              <w:t xml:space="preserve">Die Energieeffizienz-Kennzahl beträgt </w:t>
            </w:r>
            <w:r w:rsidR="00632DB0" w:rsidRPr="004E38A3">
              <w:rPr>
                <w:rFonts w:ascii="Verdana" w:hAnsi="Verdana"/>
                <w:sz w:val="20"/>
                <w:szCs w:val="20"/>
              </w:rPr>
              <w:fldChar w:fldCharType="begin">
                <w:ffData>
                  <w:name w:val=""/>
                  <w:enabled/>
                  <w:calcOnExit w:val="0"/>
                  <w:textInput>
                    <w:maxLength w:val="35"/>
                  </w:textInput>
                </w:ffData>
              </w:fldChar>
            </w:r>
            <w:r w:rsidRPr="004E38A3">
              <w:rPr>
                <w:rFonts w:ascii="Verdana" w:hAnsi="Verdana"/>
                <w:sz w:val="20"/>
                <w:szCs w:val="20"/>
              </w:rPr>
              <w:instrText xml:space="preserve"> FORMTEXT </w:instrText>
            </w:r>
            <w:r w:rsidR="00632DB0" w:rsidRPr="004E38A3">
              <w:rPr>
                <w:rFonts w:ascii="Verdana" w:hAnsi="Verdana"/>
                <w:sz w:val="20"/>
                <w:szCs w:val="20"/>
              </w:rPr>
            </w:r>
            <w:r w:rsidR="00632DB0" w:rsidRPr="004E38A3">
              <w:rPr>
                <w:rFonts w:ascii="Verdana" w:hAnsi="Verdana"/>
                <w:sz w:val="20"/>
                <w:szCs w:val="20"/>
              </w:rPr>
              <w:fldChar w:fldCharType="separate"/>
            </w:r>
            <w:r w:rsidRPr="004E38A3">
              <w:rPr>
                <w:rFonts w:ascii="Verdana" w:hAnsi="Verdana"/>
                <w:sz w:val="20"/>
                <w:szCs w:val="20"/>
              </w:rPr>
              <w:t> </w:t>
            </w:r>
            <w:r w:rsidRPr="004E38A3">
              <w:rPr>
                <w:rFonts w:ascii="Verdana" w:hAnsi="Verdana"/>
                <w:sz w:val="20"/>
                <w:szCs w:val="20"/>
              </w:rPr>
              <w:t> </w:t>
            </w:r>
            <w:r w:rsidRPr="004E38A3">
              <w:rPr>
                <w:rFonts w:ascii="Verdana" w:hAnsi="Verdana"/>
                <w:sz w:val="20"/>
                <w:szCs w:val="20"/>
              </w:rPr>
              <w:t> </w:t>
            </w:r>
            <w:r w:rsidRPr="004E38A3">
              <w:rPr>
                <w:rFonts w:ascii="Verdana" w:hAnsi="Verdana"/>
                <w:sz w:val="20"/>
                <w:szCs w:val="20"/>
              </w:rPr>
              <w:t> </w:t>
            </w:r>
            <w:r w:rsidRPr="004E38A3">
              <w:rPr>
                <w:rFonts w:ascii="Verdana" w:hAnsi="Verdana"/>
                <w:sz w:val="20"/>
                <w:szCs w:val="20"/>
              </w:rPr>
              <w:t> </w:t>
            </w:r>
            <w:r w:rsidR="00632DB0" w:rsidRPr="004E38A3">
              <w:rPr>
                <w:rFonts w:ascii="Verdana" w:hAnsi="Verdana"/>
                <w:sz w:val="20"/>
                <w:szCs w:val="20"/>
              </w:rPr>
              <w:fldChar w:fldCharType="end"/>
            </w:r>
            <w:r w:rsidRPr="004E38A3">
              <w:rPr>
                <w:rFonts w:ascii="Verdana" w:hAnsi="Verdana"/>
                <w:sz w:val="20"/>
                <w:szCs w:val="20"/>
              </w:rPr>
              <w:t xml:space="preserve"> %.</w:t>
            </w:r>
          </w:p>
        </w:tc>
        <w:tc>
          <w:tcPr>
            <w:tcW w:w="690" w:type="pct"/>
            <w:tcBorders>
              <w:top w:val="nil"/>
              <w:left w:val="nil"/>
              <w:bottom w:val="single" w:sz="4" w:space="0" w:color="auto"/>
              <w:right w:val="nil"/>
            </w:tcBorders>
            <w:tcMar>
              <w:top w:w="6" w:type="dxa"/>
              <w:bottom w:w="6" w:type="dxa"/>
            </w:tcMar>
          </w:tcPr>
          <w:p w:rsidR="00D964AF" w:rsidRPr="004E38A3" w:rsidRDefault="00D964AF" w:rsidP="00343333">
            <w:pPr>
              <w:tabs>
                <w:tab w:val="left" w:pos="7938"/>
              </w:tabs>
              <w:spacing w:before="40"/>
              <w:jc w:val="center"/>
              <w:rPr>
                <w:rFonts w:ascii="Verdana" w:hAnsi="Verdana"/>
                <w:sz w:val="20"/>
                <w:szCs w:val="20"/>
              </w:rPr>
            </w:pPr>
          </w:p>
        </w:tc>
        <w:tc>
          <w:tcPr>
            <w:tcW w:w="438" w:type="pct"/>
            <w:tcBorders>
              <w:top w:val="nil"/>
              <w:left w:val="single" w:sz="6" w:space="0" w:color="auto"/>
              <w:bottom w:val="single" w:sz="4" w:space="0" w:color="auto"/>
              <w:right w:val="single" w:sz="6" w:space="0" w:color="auto"/>
            </w:tcBorders>
            <w:tcMar>
              <w:top w:w="6" w:type="dxa"/>
              <w:bottom w:w="6" w:type="dxa"/>
            </w:tcMar>
          </w:tcPr>
          <w:p w:rsidR="00D964AF" w:rsidRPr="004E38A3" w:rsidRDefault="00D964AF" w:rsidP="00343333">
            <w:pPr>
              <w:tabs>
                <w:tab w:val="left" w:pos="7938"/>
              </w:tabs>
              <w:spacing w:before="40"/>
              <w:jc w:val="center"/>
              <w:rPr>
                <w:rFonts w:ascii="Verdana" w:hAnsi="Verdana"/>
                <w:sz w:val="20"/>
                <w:szCs w:val="20"/>
              </w:rPr>
            </w:pPr>
          </w:p>
        </w:tc>
      </w:tr>
      <w:tr w:rsidR="00CF557C" w:rsidRPr="004E38A3" w:rsidTr="004E38A3">
        <w:trPr>
          <w:trHeight w:val="270"/>
        </w:trPr>
        <w:tc>
          <w:tcPr>
            <w:tcW w:w="728" w:type="pct"/>
            <w:tcBorders>
              <w:top w:val="single" w:sz="4" w:space="0" w:color="auto"/>
              <w:left w:val="single" w:sz="6" w:space="0" w:color="auto"/>
              <w:bottom w:val="nil"/>
              <w:right w:val="nil"/>
            </w:tcBorders>
            <w:tcMar>
              <w:top w:w="6" w:type="dxa"/>
              <w:bottom w:w="6" w:type="dxa"/>
            </w:tcMar>
          </w:tcPr>
          <w:p w:rsidR="00CF557C" w:rsidRPr="004E38A3" w:rsidRDefault="00CF557C" w:rsidP="007D1998">
            <w:pPr>
              <w:tabs>
                <w:tab w:val="left" w:pos="7938"/>
              </w:tabs>
              <w:spacing w:before="20"/>
              <w:rPr>
                <w:rFonts w:ascii="Verdana" w:hAnsi="Verdana"/>
                <w:b/>
                <w:bCs/>
                <w:sz w:val="20"/>
                <w:szCs w:val="20"/>
              </w:rPr>
            </w:pPr>
            <w:r w:rsidRPr="004E38A3">
              <w:rPr>
                <w:rFonts w:ascii="Verdana" w:hAnsi="Verdana"/>
                <w:b/>
                <w:bCs/>
                <w:sz w:val="20"/>
                <w:szCs w:val="20"/>
              </w:rPr>
              <w:t>3.5</w:t>
            </w:r>
          </w:p>
        </w:tc>
        <w:tc>
          <w:tcPr>
            <w:tcW w:w="3144" w:type="pct"/>
            <w:tcBorders>
              <w:top w:val="single" w:sz="4" w:space="0" w:color="auto"/>
              <w:left w:val="single" w:sz="6" w:space="0" w:color="auto"/>
              <w:bottom w:val="nil"/>
              <w:right w:val="single" w:sz="6" w:space="0" w:color="auto"/>
            </w:tcBorders>
            <w:tcMar>
              <w:top w:w="6" w:type="dxa"/>
              <w:bottom w:w="6" w:type="dxa"/>
            </w:tcMar>
          </w:tcPr>
          <w:p w:rsidR="00CF557C" w:rsidRPr="004E38A3" w:rsidRDefault="00CF557C" w:rsidP="003E272D">
            <w:pPr>
              <w:tabs>
                <w:tab w:val="left" w:pos="7938"/>
              </w:tabs>
              <w:spacing w:before="20"/>
              <w:jc w:val="both"/>
              <w:rPr>
                <w:rFonts w:ascii="Verdana" w:hAnsi="Verdana"/>
                <w:b/>
                <w:sz w:val="20"/>
                <w:szCs w:val="20"/>
              </w:rPr>
            </w:pPr>
            <w:r w:rsidRPr="004E38A3">
              <w:rPr>
                <w:rFonts w:ascii="Verdana" w:hAnsi="Verdana"/>
                <w:b/>
                <w:sz w:val="20"/>
                <w:szCs w:val="20"/>
              </w:rPr>
              <w:t>Wärmerückgewinnung</w:t>
            </w:r>
          </w:p>
        </w:tc>
        <w:tc>
          <w:tcPr>
            <w:tcW w:w="690" w:type="pct"/>
            <w:tcBorders>
              <w:top w:val="single" w:sz="4" w:space="0" w:color="auto"/>
              <w:left w:val="nil"/>
              <w:bottom w:val="nil"/>
              <w:right w:val="nil"/>
            </w:tcBorders>
            <w:tcMar>
              <w:top w:w="6" w:type="dxa"/>
              <w:bottom w:w="6" w:type="dxa"/>
            </w:tcMar>
          </w:tcPr>
          <w:p w:rsidR="00CF557C" w:rsidRPr="004E38A3" w:rsidRDefault="00CF557C" w:rsidP="00343333">
            <w:pPr>
              <w:tabs>
                <w:tab w:val="left" w:pos="7938"/>
              </w:tabs>
              <w:spacing w:before="40"/>
              <w:jc w:val="center"/>
              <w:rPr>
                <w:rFonts w:ascii="Verdana" w:hAnsi="Verdana"/>
                <w:sz w:val="20"/>
                <w:szCs w:val="20"/>
              </w:rPr>
            </w:pPr>
          </w:p>
        </w:tc>
        <w:tc>
          <w:tcPr>
            <w:tcW w:w="438" w:type="pct"/>
            <w:tcBorders>
              <w:top w:val="single" w:sz="4" w:space="0" w:color="auto"/>
              <w:left w:val="single" w:sz="6" w:space="0" w:color="auto"/>
              <w:bottom w:val="nil"/>
              <w:right w:val="single" w:sz="6" w:space="0" w:color="auto"/>
            </w:tcBorders>
            <w:tcMar>
              <w:top w:w="6" w:type="dxa"/>
              <w:bottom w:w="6" w:type="dxa"/>
            </w:tcMar>
          </w:tcPr>
          <w:p w:rsidR="00CF557C" w:rsidRPr="004E38A3" w:rsidRDefault="00CF557C" w:rsidP="00343333">
            <w:pPr>
              <w:tabs>
                <w:tab w:val="left" w:pos="7938"/>
              </w:tabs>
              <w:spacing w:before="40"/>
              <w:jc w:val="center"/>
              <w:rPr>
                <w:rFonts w:ascii="Verdana" w:hAnsi="Verdana"/>
                <w:sz w:val="20"/>
                <w:szCs w:val="20"/>
              </w:rPr>
            </w:pPr>
          </w:p>
        </w:tc>
      </w:tr>
      <w:tr w:rsidR="00CF557C" w:rsidRPr="004E38A3" w:rsidTr="004E38A3">
        <w:trPr>
          <w:trHeight w:val="270"/>
        </w:trPr>
        <w:tc>
          <w:tcPr>
            <w:tcW w:w="728" w:type="pct"/>
            <w:tcBorders>
              <w:top w:val="nil"/>
              <w:left w:val="single" w:sz="6" w:space="0" w:color="auto"/>
              <w:bottom w:val="nil"/>
              <w:right w:val="nil"/>
            </w:tcBorders>
            <w:tcMar>
              <w:top w:w="6" w:type="dxa"/>
              <w:bottom w:w="6" w:type="dxa"/>
            </w:tcMar>
          </w:tcPr>
          <w:p w:rsidR="00CF557C" w:rsidRPr="004E38A3" w:rsidRDefault="00CF557C" w:rsidP="007D1998">
            <w:pPr>
              <w:tabs>
                <w:tab w:val="left" w:pos="7938"/>
              </w:tabs>
              <w:spacing w:before="20"/>
              <w:rPr>
                <w:rFonts w:ascii="Verdana" w:hAnsi="Verdana"/>
                <w:b/>
                <w:bCs/>
                <w:sz w:val="20"/>
                <w:szCs w:val="20"/>
              </w:rPr>
            </w:pPr>
          </w:p>
        </w:tc>
        <w:tc>
          <w:tcPr>
            <w:tcW w:w="3144" w:type="pct"/>
            <w:tcBorders>
              <w:top w:val="nil"/>
              <w:left w:val="single" w:sz="6" w:space="0" w:color="auto"/>
              <w:bottom w:val="nil"/>
              <w:right w:val="single" w:sz="6" w:space="0" w:color="auto"/>
            </w:tcBorders>
            <w:tcMar>
              <w:top w:w="6" w:type="dxa"/>
              <w:bottom w:w="6" w:type="dxa"/>
            </w:tcMar>
          </w:tcPr>
          <w:p w:rsidR="00CF557C" w:rsidRPr="004E38A3" w:rsidRDefault="00CF557C" w:rsidP="003E272D">
            <w:pPr>
              <w:tabs>
                <w:tab w:val="clear" w:pos="284"/>
                <w:tab w:val="clear" w:pos="851"/>
                <w:tab w:val="clear" w:pos="3119"/>
                <w:tab w:val="clear" w:pos="3686"/>
                <w:tab w:val="clear" w:pos="6804"/>
                <w:tab w:val="clear" w:pos="7371"/>
              </w:tabs>
              <w:overflowPunct/>
              <w:jc w:val="both"/>
              <w:textAlignment w:val="auto"/>
              <w:rPr>
                <w:rFonts w:ascii="Verdana" w:hAnsi="Verdana"/>
                <w:sz w:val="20"/>
                <w:szCs w:val="20"/>
              </w:rPr>
            </w:pPr>
            <w:r w:rsidRPr="004E38A3">
              <w:rPr>
                <w:rFonts w:ascii="Verdana" w:hAnsi="Verdana"/>
                <w:sz w:val="20"/>
                <w:szCs w:val="20"/>
              </w:rPr>
              <w:t>Eine Vorrichtung zur Nutzung der Abwärme der Kälteanlage ist installiert.</w:t>
            </w:r>
          </w:p>
        </w:tc>
        <w:tc>
          <w:tcPr>
            <w:tcW w:w="690" w:type="pct"/>
            <w:tcBorders>
              <w:top w:val="nil"/>
              <w:left w:val="nil"/>
              <w:bottom w:val="nil"/>
              <w:right w:val="nil"/>
            </w:tcBorders>
            <w:tcMar>
              <w:top w:w="6" w:type="dxa"/>
              <w:bottom w:w="6" w:type="dxa"/>
            </w:tcMar>
          </w:tcPr>
          <w:p w:rsidR="00CF557C" w:rsidRPr="004E38A3" w:rsidRDefault="00632DB0" w:rsidP="00343333">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5"/>
                  <w:enabled/>
                  <w:calcOnExit w:val="0"/>
                  <w:checkBox>
                    <w:sizeAuto/>
                    <w:default w:val="0"/>
                  </w:checkBox>
                </w:ffData>
              </w:fldChar>
            </w:r>
            <w:r w:rsidR="00CF557C"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c>
          <w:tcPr>
            <w:tcW w:w="438" w:type="pct"/>
            <w:tcBorders>
              <w:top w:val="nil"/>
              <w:left w:val="single" w:sz="6" w:space="0" w:color="auto"/>
              <w:bottom w:val="nil"/>
              <w:right w:val="single" w:sz="6" w:space="0" w:color="auto"/>
            </w:tcBorders>
            <w:tcMar>
              <w:top w:w="6" w:type="dxa"/>
              <w:bottom w:w="6" w:type="dxa"/>
            </w:tcMar>
          </w:tcPr>
          <w:p w:rsidR="00CF557C" w:rsidRPr="004E38A3" w:rsidRDefault="00632DB0" w:rsidP="00343333">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6"/>
                  <w:enabled/>
                  <w:calcOnExit w:val="0"/>
                  <w:checkBox>
                    <w:sizeAuto/>
                    <w:default w:val="0"/>
                  </w:checkBox>
                </w:ffData>
              </w:fldChar>
            </w:r>
            <w:r w:rsidR="00CF557C"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r>
      <w:tr w:rsidR="00CF557C" w:rsidRPr="004E38A3" w:rsidTr="004E38A3">
        <w:trPr>
          <w:trHeight w:val="270"/>
        </w:trPr>
        <w:tc>
          <w:tcPr>
            <w:tcW w:w="728" w:type="pct"/>
            <w:tcBorders>
              <w:top w:val="nil"/>
              <w:left w:val="single" w:sz="6" w:space="0" w:color="auto"/>
              <w:bottom w:val="nil"/>
              <w:right w:val="nil"/>
            </w:tcBorders>
            <w:tcMar>
              <w:top w:w="6" w:type="dxa"/>
              <w:bottom w:w="6" w:type="dxa"/>
            </w:tcMar>
          </w:tcPr>
          <w:p w:rsidR="00CF557C" w:rsidRPr="004E38A3" w:rsidRDefault="00CF557C" w:rsidP="007D1998">
            <w:pPr>
              <w:tabs>
                <w:tab w:val="left" w:pos="7938"/>
              </w:tabs>
              <w:spacing w:before="20"/>
              <w:rPr>
                <w:rFonts w:ascii="Verdana" w:hAnsi="Verdana"/>
                <w:b/>
                <w:bCs/>
                <w:sz w:val="20"/>
                <w:szCs w:val="20"/>
              </w:rPr>
            </w:pPr>
          </w:p>
        </w:tc>
        <w:tc>
          <w:tcPr>
            <w:tcW w:w="3144" w:type="pct"/>
            <w:tcBorders>
              <w:top w:val="nil"/>
              <w:left w:val="single" w:sz="6" w:space="0" w:color="auto"/>
              <w:bottom w:val="nil"/>
              <w:right w:val="single" w:sz="6" w:space="0" w:color="auto"/>
            </w:tcBorders>
            <w:tcMar>
              <w:top w:w="6" w:type="dxa"/>
              <w:bottom w:w="6" w:type="dxa"/>
            </w:tcMar>
          </w:tcPr>
          <w:p w:rsidR="00CF557C" w:rsidRPr="004E38A3" w:rsidRDefault="00CF557C" w:rsidP="003E272D">
            <w:pPr>
              <w:tabs>
                <w:tab w:val="clear" w:pos="284"/>
                <w:tab w:val="clear" w:pos="851"/>
                <w:tab w:val="clear" w:pos="3119"/>
                <w:tab w:val="clear" w:pos="3686"/>
                <w:tab w:val="clear" w:pos="6804"/>
                <w:tab w:val="clear" w:pos="7371"/>
              </w:tabs>
              <w:overflowPunct/>
              <w:jc w:val="both"/>
              <w:textAlignment w:val="auto"/>
              <w:rPr>
                <w:rFonts w:ascii="Verdana" w:hAnsi="Verdana"/>
                <w:sz w:val="20"/>
                <w:szCs w:val="20"/>
              </w:rPr>
            </w:pPr>
            <w:r w:rsidRPr="004E38A3">
              <w:rPr>
                <w:rFonts w:ascii="Verdana" w:hAnsi="Verdana"/>
                <w:sz w:val="20"/>
                <w:szCs w:val="20"/>
              </w:rPr>
              <w:t>Die Übertragungsleistung der Vorrichtung zur Abwärmenutzung beträgt mindestens 75 % der Heizlast (kW) des Gebäudes gemäß EnEV.</w:t>
            </w:r>
          </w:p>
        </w:tc>
        <w:tc>
          <w:tcPr>
            <w:tcW w:w="690" w:type="pct"/>
            <w:tcBorders>
              <w:top w:val="nil"/>
              <w:left w:val="nil"/>
              <w:bottom w:val="nil"/>
              <w:right w:val="nil"/>
            </w:tcBorders>
            <w:tcMar>
              <w:top w:w="6" w:type="dxa"/>
              <w:bottom w:w="6" w:type="dxa"/>
            </w:tcMar>
          </w:tcPr>
          <w:p w:rsidR="00CF557C" w:rsidRPr="004E38A3" w:rsidRDefault="00632DB0" w:rsidP="00343333">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5"/>
                  <w:enabled/>
                  <w:calcOnExit w:val="0"/>
                  <w:checkBox>
                    <w:sizeAuto/>
                    <w:default w:val="0"/>
                  </w:checkBox>
                </w:ffData>
              </w:fldChar>
            </w:r>
            <w:r w:rsidR="00CF557C"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c>
          <w:tcPr>
            <w:tcW w:w="438" w:type="pct"/>
            <w:tcBorders>
              <w:top w:val="nil"/>
              <w:left w:val="single" w:sz="6" w:space="0" w:color="auto"/>
              <w:bottom w:val="nil"/>
              <w:right w:val="single" w:sz="6" w:space="0" w:color="auto"/>
            </w:tcBorders>
            <w:tcMar>
              <w:top w:w="6" w:type="dxa"/>
              <w:bottom w:w="6" w:type="dxa"/>
            </w:tcMar>
          </w:tcPr>
          <w:p w:rsidR="00CF557C" w:rsidRPr="004E38A3" w:rsidRDefault="00632DB0" w:rsidP="00343333">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6"/>
                  <w:enabled/>
                  <w:calcOnExit w:val="0"/>
                  <w:checkBox>
                    <w:sizeAuto/>
                    <w:default w:val="0"/>
                  </w:checkBox>
                </w:ffData>
              </w:fldChar>
            </w:r>
            <w:r w:rsidR="00CF557C"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r>
      <w:tr w:rsidR="003E272D" w:rsidRPr="004E38A3" w:rsidTr="004E38A3">
        <w:trPr>
          <w:trHeight w:val="20"/>
        </w:trPr>
        <w:tc>
          <w:tcPr>
            <w:tcW w:w="728" w:type="pct"/>
            <w:tcBorders>
              <w:top w:val="nil"/>
              <w:left w:val="single" w:sz="6" w:space="0" w:color="auto"/>
              <w:bottom w:val="nil"/>
              <w:right w:val="nil"/>
            </w:tcBorders>
            <w:tcMar>
              <w:top w:w="6" w:type="dxa"/>
              <w:bottom w:w="6" w:type="dxa"/>
            </w:tcMar>
          </w:tcPr>
          <w:p w:rsidR="003E272D" w:rsidRPr="004E38A3" w:rsidRDefault="003E272D" w:rsidP="007D1998">
            <w:pPr>
              <w:tabs>
                <w:tab w:val="left" w:pos="7938"/>
              </w:tabs>
              <w:spacing w:before="20"/>
              <w:rPr>
                <w:rFonts w:ascii="Verdana" w:hAnsi="Verdana"/>
                <w:b/>
                <w:bCs/>
                <w:sz w:val="20"/>
                <w:szCs w:val="20"/>
              </w:rPr>
            </w:pPr>
          </w:p>
        </w:tc>
        <w:tc>
          <w:tcPr>
            <w:tcW w:w="3144" w:type="pct"/>
            <w:tcBorders>
              <w:top w:val="nil"/>
              <w:left w:val="single" w:sz="6" w:space="0" w:color="auto"/>
              <w:bottom w:val="nil"/>
              <w:right w:val="single" w:sz="6" w:space="0" w:color="auto"/>
            </w:tcBorders>
            <w:tcMar>
              <w:top w:w="6" w:type="dxa"/>
              <w:bottom w:w="6" w:type="dxa"/>
            </w:tcMar>
          </w:tcPr>
          <w:p w:rsidR="003E272D" w:rsidRPr="004E38A3" w:rsidRDefault="003E272D" w:rsidP="003E272D">
            <w:pPr>
              <w:tabs>
                <w:tab w:val="left" w:pos="4889"/>
                <w:tab w:val="left" w:pos="7938"/>
              </w:tabs>
              <w:spacing w:before="20"/>
              <w:jc w:val="both"/>
              <w:rPr>
                <w:rFonts w:ascii="Verdana" w:hAnsi="Verdana"/>
                <w:sz w:val="20"/>
                <w:szCs w:val="20"/>
              </w:rPr>
            </w:pPr>
            <w:r w:rsidRPr="004E38A3">
              <w:rPr>
                <w:rFonts w:ascii="Verdana" w:hAnsi="Verdana"/>
                <w:sz w:val="20"/>
                <w:szCs w:val="20"/>
              </w:rPr>
              <w:t xml:space="preserve">Die Heizlast des Gebäudes gemäß EnEV beträgt </w:t>
            </w:r>
            <w:r w:rsidR="00632DB0" w:rsidRPr="004E38A3">
              <w:rPr>
                <w:rFonts w:ascii="Verdana" w:hAnsi="Verdana"/>
                <w:sz w:val="20"/>
                <w:szCs w:val="20"/>
              </w:rPr>
              <w:fldChar w:fldCharType="begin">
                <w:ffData>
                  <w:name w:val=""/>
                  <w:enabled/>
                  <w:calcOnExit w:val="0"/>
                  <w:textInput>
                    <w:maxLength w:val="35"/>
                  </w:textInput>
                </w:ffData>
              </w:fldChar>
            </w:r>
            <w:r w:rsidRPr="004E38A3">
              <w:rPr>
                <w:rFonts w:ascii="Verdana" w:hAnsi="Verdana"/>
                <w:sz w:val="20"/>
                <w:szCs w:val="20"/>
              </w:rPr>
              <w:instrText xml:space="preserve"> FORMTEXT </w:instrText>
            </w:r>
            <w:r w:rsidR="00632DB0" w:rsidRPr="004E38A3">
              <w:rPr>
                <w:rFonts w:ascii="Verdana" w:hAnsi="Verdana"/>
                <w:sz w:val="20"/>
                <w:szCs w:val="20"/>
              </w:rPr>
            </w:r>
            <w:r w:rsidR="00632DB0" w:rsidRPr="004E38A3">
              <w:rPr>
                <w:rFonts w:ascii="Verdana" w:hAnsi="Verdana"/>
                <w:sz w:val="20"/>
                <w:szCs w:val="20"/>
              </w:rPr>
              <w:fldChar w:fldCharType="separate"/>
            </w:r>
            <w:r w:rsidRPr="004E38A3">
              <w:rPr>
                <w:rFonts w:ascii="Verdana" w:hAnsi="Verdana"/>
                <w:noProof/>
                <w:sz w:val="20"/>
                <w:szCs w:val="20"/>
              </w:rPr>
              <w:t> </w:t>
            </w:r>
            <w:r w:rsidRPr="004E38A3">
              <w:rPr>
                <w:rFonts w:ascii="Verdana" w:hAnsi="Verdana"/>
                <w:noProof/>
                <w:sz w:val="20"/>
                <w:szCs w:val="20"/>
              </w:rPr>
              <w:t> </w:t>
            </w:r>
            <w:r w:rsidRPr="004E38A3">
              <w:rPr>
                <w:rFonts w:ascii="Verdana" w:hAnsi="Verdana"/>
                <w:noProof/>
                <w:sz w:val="20"/>
                <w:szCs w:val="20"/>
              </w:rPr>
              <w:t> </w:t>
            </w:r>
            <w:r w:rsidRPr="004E38A3">
              <w:rPr>
                <w:rFonts w:ascii="Verdana" w:hAnsi="Verdana"/>
                <w:noProof/>
                <w:sz w:val="20"/>
                <w:szCs w:val="20"/>
              </w:rPr>
              <w:t> </w:t>
            </w:r>
            <w:r w:rsidRPr="004E38A3">
              <w:rPr>
                <w:rFonts w:ascii="Verdana" w:hAnsi="Verdana"/>
                <w:noProof/>
                <w:sz w:val="20"/>
                <w:szCs w:val="20"/>
              </w:rPr>
              <w:t> </w:t>
            </w:r>
            <w:r w:rsidR="00632DB0" w:rsidRPr="004E38A3">
              <w:rPr>
                <w:rFonts w:ascii="Verdana" w:hAnsi="Verdana"/>
                <w:sz w:val="20"/>
                <w:szCs w:val="20"/>
              </w:rPr>
              <w:fldChar w:fldCharType="end"/>
            </w:r>
            <w:r w:rsidRPr="004E38A3">
              <w:rPr>
                <w:rFonts w:ascii="Verdana" w:hAnsi="Verdana"/>
                <w:sz w:val="20"/>
                <w:szCs w:val="20"/>
              </w:rPr>
              <w:t xml:space="preserve"> kW.</w:t>
            </w:r>
          </w:p>
        </w:tc>
        <w:tc>
          <w:tcPr>
            <w:tcW w:w="690" w:type="pct"/>
            <w:tcBorders>
              <w:top w:val="nil"/>
              <w:left w:val="nil"/>
              <w:bottom w:val="nil"/>
              <w:right w:val="nil"/>
            </w:tcBorders>
            <w:tcMar>
              <w:top w:w="6" w:type="dxa"/>
              <w:bottom w:w="6" w:type="dxa"/>
            </w:tcMar>
          </w:tcPr>
          <w:p w:rsidR="003E272D" w:rsidRPr="004E38A3" w:rsidRDefault="003E272D" w:rsidP="00343333">
            <w:pPr>
              <w:tabs>
                <w:tab w:val="left" w:pos="7938"/>
              </w:tabs>
              <w:spacing w:before="40"/>
              <w:jc w:val="center"/>
              <w:rPr>
                <w:rFonts w:ascii="Verdana" w:hAnsi="Verdana"/>
                <w:sz w:val="20"/>
                <w:szCs w:val="20"/>
              </w:rPr>
            </w:pPr>
          </w:p>
        </w:tc>
        <w:tc>
          <w:tcPr>
            <w:tcW w:w="438" w:type="pct"/>
            <w:tcBorders>
              <w:top w:val="nil"/>
              <w:left w:val="single" w:sz="6" w:space="0" w:color="auto"/>
              <w:bottom w:val="nil"/>
              <w:right w:val="single" w:sz="6" w:space="0" w:color="auto"/>
            </w:tcBorders>
            <w:tcMar>
              <w:top w:w="6" w:type="dxa"/>
              <w:bottom w:w="6" w:type="dxa"/>
            </w:tcMar>
          </w:tcPr>
          <w:p w:rsidR="003E272D" w:rsidRPr="004E38A3" w:rsidRDefault="003E272D" w:rsidP="00343333">
            <w:pPr>
              <w:tabs>
                <w:tab w:val="left" w:pos="7938"/>
              </w:tabs>
              <w:spacing w:before="40"/>
              <w:jc w:val="center"/>
              <w:rPr>
                <w:rFonts w:ascii="Verdana" w:hAnsi="Verdana"/>
                <w:sz w:val="20"/>
                <w:szCs w:val="20"/>
              </w:rPr>
            </w:pPr>
          </w:p>
        </w:tc>
      </w:tr>
      <w:tr w:rsidR="00CF557C" w:rsidRPr="004E38A3" w:rsidTr="004E38A3">
        <w:trPr>
          <w:trHeight w:val="680"/>
        </w:trPr>
        <w:tc>
          <w:tcPr>
            <w:tcW w:w="728" w:type="pct"/>
            <w:tcBorders>
              <w:top w:val="nil"/>
              <w:left w:val="single" w:sz="6" w:space="0" w:color="auto"/>
              <w:bottom w:val="nil"/>
              <w:right w:val="nil"/>
            </w:tcBorders>
            <w:tcMar>
              <w:top w:w="6" w:type="dxa"/>
              <w:bottom w:w="6" w:type="dxa"/>
            </w:tcMar>
          </w:tcPr>
          <w:p w:rsidR="00CF557C" w:rsidRPr="004E38A3" w:rsidRDefault="00CF557C" w:rsidP="007D1998">
            <w:pPr>
              <w:tabs>
                <w:tab w:val="left" w:pos="7938"/>
              </w:tabs>
              <w:spacing w:before="20"/>
              <w:rPr>
                <w:rFonts w:ascii="Verdana" w:hAnsi="Verdana"/>
                <w:b/>
                <w:bCs/>
                <w:sz w:val="20"/>
                <w:szCs w:val="20"/>
              </w:rPr>
            </w:pPr>
          </w:p>
        </w:tc>
        <w:tc>
          <w:tcPr>
            <w:tcW w:w="3144" w:type="pct"/>
            <w:tcBorders>
              <w:top w:val="nil"/>
              <w:left w:val="single" w:sz="6" w:space="0" w:color="auto"/>
              <w:bottom w:val="nil"/>
              <w:right w:val="single" w:sz="6" w:space="0" w:color="auto"/>
            </w:tcBorders>
            <w:tcMar>
              <w:top w:w="6" w:type="dxa"/>
              <w:bottom w:w="6" w:type="dxa"/>
            </w:tcMar>
          </w:tcPr>
          <w:p w:rsidR="00CF557C" w:rsidRPr="004E38A3" w:rsidRDefault="00CA0C54" w:rsidP="003E272D">
            <w:pPr>
              <w:tabs>
                <w:tab w:val="left" w:pos="4889"/>
                <w:tab w:val="left" w:pos="7938"/>
              </w:tabs>
              <w:spacing w:before="20"/>
              <w:jc w:val="both"/>
              <w:rPr>
                <w:rFonts w:ascii="Verdana" w:hAnsi="Verdana"/>
                <w:sz w:val="20"/>
                <w:szCs w:val="20"/>
              </w:rPr>
            </w:pPr>
            <w:r w:rsidRPr="004E38A3">
              <w:rPr>
                <w:rFonts w:ascii="Verdana" w:hAnsi="Verdana"/>
                <w:sz w:val="20"/>
                <w:szCs w:val="20"/>
              </w:rPr>
              <w:t>Die Produktunterlagen</w:t>
            </w:r>
            <w:r w:rsidR="00CF557C" w:rsidRPr="004E38A3">
              <w:rPr>
                <w:rFonts w:ascii="Verdana" w:hAnsi="Verdana"/>
                <w:sz w:val="20"/>
                <w:szCs w:val="20"/>
              </w:rPr>
              <w:t xml:space="preserve"> der Vorrichtung zur Abwärmenutzung, die Angaben über die Wärmeübertragungsleistung zur Abwärmenutzung enthalten, liegen vor. </w:t>
            </w:r>
            <w:r w:rsidR="00CF557C" w:rsidRPr="004E38A3">
              <w:rPr>
                <w:rFonts w:ascii="Verdana" w:hAnsi="Verdana"/>
                <w:sz w:val="20"/>
                <w:szCs w:val="20"/>
              </w:rPr>
              <w:tab/>
            </w:r>
            <w:r w:rsidR="00CF557C" w:rsidRPr="004E38A3">
              <w:rPr>
                <w:rFonts w:ascii="Verdana" w:hAnsi="Verdana"/>
                <w:sz w:val="20"/>
                <w:szCs w:val="20"/>
              </w:rPr>
              <w:tab/>
            </w:r>
            <w:r w:rsidR="004E38A3">
              <w:rPr>
                <w:rFonts w:ascii="Verdana" w:hAnsi="Verdana"/>
                <w:sz w:val="20"/>
                <w:szCs w:val="20"/>
              </w:rPr>
              <w:t xml:space="preserve">            </w:t>
            </w:r>
            <w:r w:rsidR="00CF557C" w:rsidRPr="004E38A3">
              <w:rPr>
                <w:rFonts w:ascii="Verdana" w:hAnsi="Verdana"/>
                <w:b/>
                <w:sz w:val="20"/>
                <w:szCs w:val="20"/>
              </w:rPr>
              <w:t xml:space="preserve">Anlage </w:t>
            </w:r>
            <w:r w:rsidRPr="004E38A3">
              <w:rPr>
                <w:rFonts w:ascii="Verdana" w:hAnsi="Verdana"/>
                <w:b/>
                <w:sz w:val="20"/>
                <w:szCs w:val="20"/>
              </w:rPr>
              <w:t>8</w:t>
            </w:r>
          </w:p>
        </w:tc>
        <w:tc>
          <w:tcPr>
            <w:tcW w:w="690" w:type="pct"/>
            <w:tcBorders>
              <w:top w:val="nil"/>
              <w:left w:val="nil"/>
              <w:bottom w:val="nil"/>
              <w:right w:val="nil"/>
            </w:tcBorders>
            <w:tcMar>
              <w:top w:w="6" w:type="dxa"/>
              <w:bottom w:w="6" w:type="dxa"/>
            </w:tcMar>
          </w:tcPr>
          <w:p w:rsidR="00CF557C" w:rsidRPr="004E38A3" w:rsidRDefault="00632DB0" w:rsidP="00343333">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5"/>
                  <w:enabled/>
                  <w:calcOnExit w:val="0"/>
                  <w:checkBox>
                    <w:sizeAuto/>
                    <w:default w:val="0"/>
                  </w:checkBox>
                </w:ffData>
              </w:fldChar>
            </w:r>
            <w:r w:rsidR="00CF557C"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c>
          <w:tcPr>
            <w:tcW w:w="438" w:type="pct"/>
            <w:tcBorders>
              <w:top w:val="nil"/>
              <w:left w:val="single" w:sz="6" w:space="0" w:color="auto"/>
              <w:bottom w:val="nil"/>
              <w:right w:val="single" w:sz="6" w:space="0" w:color="auto"/>
            </w:tcBorders>
            <w:tcMar>
              <w:top w:w="6" w:type="dxa"/>
              <w:bottom w:w="6" w:type="dxa"/>
            </w:tcMar>
          </w:tcPr>
          <w:p w:rsidR="00CF557C" w:rsidRPr="004E38A3" w:rsidRDefault="00632DB0" w:rsidP="00343333">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6"/>
                  <w:enabled/>
                  <w:calcOnExit w:val="0"/>
                  <w:checkBox>
                    <w:sizeAuto/>
                    <w:default w:val="0"/>
                  </w:checkBox>
                </w:ffData>
              </w:fldChar>
            </w:r>
            <w:r w:rsidR="00CF557C"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r>
      <w:tr w:rsidR="00CF557C" w:rsidRPr="004E38A3" w:rsidTr="004E38A3">
        <w:trPr>
          <w:trHeight w:val="270"/>
        </w:trPr>
        <w:tc>
          <w:tcPr>
            <w:tcW w:w="728" w:type="pct"/>
            <w:tcBorders>
              <w:top w:val="nil"/>
              <w:left w:val="single" w:sz="6" w:space="0" w:color="auto"/>
              <w:bottom w:val="single" w:sz="4" w:space="0" w:color="auto"/>
              <w:right w:val="nil"/>
            </w:tcBorders>
            <w:tcMar>
              <w:top w:w="6" w:type="dxa"/>
              <w:bottom w:w="6" w:type="dxa"/>
            </w:tcMar>
          </w:tcPr>
          <w:p w:rsidR="00CF557C" w:rsidRPr="004E38A3" w:rsidRDefault="00CF557C" w:rsidP="007D1998">
            <w:pPr>
              <w:tabs>
                <w:tab w:val="left" w:pos="7938"/>
              </w:tabs>
              <w:spacing w:before="20"/>
              <w:rPr>
                <w:rFonts w:ascii="Verdana" w:hAnsi="Verdana"/>
                <w:b/>
                <w:bCs/>
                <w:sz w:val="20"/>
                <w:szCs w:val="20"/>
              </w:rPr>
            </w:pPr>
          </w:p>
        </w:tc>
        <w:tc>
          <w:tcPr>
            <w:tcW w:w="3144" w:type="pct"/>
            <w:tcBorders>
              <w:top w:val="nil"/>
              <w:left w:val="single" w:sz="6" w:space="0" w:color="auto"/>
              <w:bottom w:val="single" w:sz="4" w:space="0" w:color="auto"/>
              <w:right w:val="single" w:sz="6" w:space="0" w:color="auto"/>
            </w:tcBorders>
            <w:tcMar>
              <w:top w:w="6" w:type="dxa"/>
              <w:bottom w:w="6" w:type="dxa"/>
            </w:tcMar>
          </w:tcPr>
          <w:p w:rsidR="00CF557C" w:rsidRPr="004E38A3" w:rsidRDefault="003E272D" w:rsidP="004E38A3">
            <w:pPr>
              <w:tabs>
                <w:tab w:val="left" w:pos="7938"/>
              </w:tabs>
              <w:spacing w:before="20"/>
              <w:jc w:val="both"/>
              <w:rPr>
                <w:rFonts w:ascii="Verdana" w:hAnsi="Verdana"/>
                <w:sz w:val="20"/>
                <w:szCs w:val="20"/>
              </w:rPr>
            </w:pPr>
            <w:r w:rsidRPr="004E38A3">
              <w:rPr>
                <w:rFonts w:ascii="Verdana" w:hAnsi="Verdana"/>
                <w:sz w:val="20"/>
                <w:szCs w:val="20"/>
              </w:rPr>
              <w:t xml:space="preserve">Ein Nachweis der Heizlast des Gebäudes gemäß EnEV liegt vor. </w:t>
            </w:r>
            <w:r w:rsidRPr="004E38A3">
              <w:rPr>
                <w:rFonts w:ascii="Verdana" w:hAnsi="Verdana"/>
                <w:sz w:val="20"/>
                <w:szCs w:val="20"/>
              </w:rPr>
              <w:tab/>
            </w:r>
            <w:r w:rsidRPr="004E38A3">
              <w:rPr>
                <w:rFonts w:ascii="Verdana" w:hAnsi="Verdana"/>
                <w:sz w:val="20"/>
                <w:szCs w:val="20"/>
              </w:rPr>
              <w:tab/>
            </w:r>
            <w:r w:rsidR="004E38A3">
              <w:rPr>
                <w:rFonts w:ascii="Verdana" w:hAnsi="Verdana"/>
                <w:sz w:val="20"/>
                <w:szCs w:val="20"/>
              </w:rPr>
              <w:t xml:space="preserve">             </w:t>
            </w:r>
            <w:r w:rsidRPr="004E38A3">
              <w:rPr>
                <w:rFonts w:ascii="Verdana" w:hAnsi="Verdana"/>
                <w:b/>
                <w:sz w:val="20"/>
                <w:szCs w:val="20"/>
              </w:rPr>
              <w:t>Anlage 9</w:t>
            </w:r>
          </w:p>
        </w:tc>
        <w:tc>
          <w:tcPr>
            <w:tcW w:w="690" w:type="pct"/>
            <w:tcBorders>
              <w:top w:val="nil"/>
              <w:left w:val="nil"/>
              <w:bottom w:val="single" w:sz="4" w:space="0" w:color="auto"/>
              <w:right w:val="nil"/>
            </w:tcBorders>
            <w:tcMar>
              <w:top w:w="6" w:type="dxa"/>
              <w:bottom w:w="6" w:type="dxa"/>
            </w:tcMar>
          </w:tcPr>
          <w:p w:rsidR="00CF557C" w:rsidRPr="004E38A3" w:rsidRDefault="00632DB0" w:rsidP="00343333">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5"/>
                  <w:enabled/>
                  <w:calcOnExit w:val="0"/>
                  <w:checkBox>
                    <w:sizeAuto/>
                    <w:default w:val="0"/>
                  </w:checkBox>
                </w:ffData>
              </w:fldChar>
            </w:r>
            <w:r w:rsidR="003E272D"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c>
          <w:tcPr>
            <w:tcW w:w="438" w:type="pct"/>
            <w:tcBorders>
              <w:top w:val="nil"/>
              <w:left w:val="single" w:sz="6" w:space="0" w:color="auto"/>
              <w:bottom w:val="single" w:sz="4" w:space="0" w:color="auto"/>
              <w:right w:val="single" w:sz="6" w:space="0" w:color="auto"/>
            </w:tcBorders>
            <w:tcMar>
              <w:top w:w="6" w:type="dxa"/>
              <w:bottom w:w="6" w:type="dxa"/>
            </w:tcMar>
          </w:tcPr>
          <w:p w:rsidR="00CF557C" w:rsidRPr="004E38A3" w:rsidRDefault="00632DB0" w:rsidP="00343333">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5"/>
                  <w:enabled/>
                  <w:calcOnExit w:val="0"/>
                  <w:checkBox>
                    <w:sizeAuto/>
                    <w:default w:val="0"/>
                  </w:checkBox>
                </w:ffData>
              </w:fldChar>
            </w:r>
            <w:r w:rsidR="003E272D"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r>
      <w:tr w:rsidR="00CF557C" w:rsidRPr="004E38A3" w:rsidTr="004E38A3">
        <w:trPr>
          <w:trHeight w:val="270"/>
        </w:trPr>
        <w:tc>
          <w:tcPr>
            <w:tcW w:w="728" w:type="pct"/>
            <w:tcBorders>
              <w:top w:val="nil"/>
              <w:left w:val="single" w:sz="6" w:space="0" w:color="auto"/>
              <w:bottom w:val="nil"/>
              <w:right w:val="nil"/>
            </w:tcBorders>
            <w:tcMar>
              <w:top w:w="6" w:type="dxa"/>
              <w:bottom w:w="6" w:type="dxa"/>
            </w:tcMar>
          </w:tcPr>
          <w:p w:rsidR="00CF557C" w:rsidRPr="004E38A3" w:rsidRDefault="00CF557C" w:rsidP="007D1998">
            <w:pPr>
              <w:tabs>
                <w:tab w:val="left" w:pos="7938"/>
              </w:tabs>
              <w:spacing w:before="20"/>
              <w:rPr>
                <w:rFonts w:ascii="Verdana" w:hAnsi="Verdana"/>
                <w:b/>
                <w:bCs/>
                <w:sz w:val="20"/>
                <w:szCs w:val="20"/>
              </w:rPr>
            </w:pPr>
            <w:r w:rsidRPr="004E38A3">
              <w:rPr>
                <w:rFonts w:ascii="Verdana" w:hAnsi="Verdana"/>
                <w:b/>
                <w:bCs/>
                <w:sz w:val="20"/>
                <w:szCs w:val="20"/>
              </w:rPr>
              <w:t>3.6</w:t>
            </w:r>
          </w:p>
        </w:tc>
        <w:tc>
          <w:tcPr>
            <w:tcW w:w="3144" w:type="pct"/>
            <w:tcBorders>
              <w:top w:val="nil"/>
              <w:left w:val="single" w:sz="6" w:space="0" w:color="auto"/>
              <w:bottom w:val="nil"/>
              <w:right w:val="single" w:sz="6" w:space="0" w:color="auto"/>
            </w:tcBorders>
            <w:tcMar>
              <w:top w:w="6" w:type="dxa"/>
              <w:bottom w:w="6" w:type="dxa"/>
            </w:tcMar>
          </w:tcPr>
          <w:p w:rsidR="00CF557C" w:rsidRPr="004E38A3" w:rsidRDefault="00CF557C" w:rsidP="003E272D">
            <w:pPr>
              <w:tabs>
                <w:tab w:val="left" w:pos="7938"/>
              </w:tabs>
              <w:spacing w:before="20"/>
              <w:jc w:val="both"/>
              <w:rPr>
                <w:rFonts w:ascii="Verdana" w:hAnsi="Verdana"/>
                <w:b/>
                <w:sz w:val="20"/>
                <w:szCs w:val="20"/>
              </w:rPr>
            </w:pPr>
            <w:r w:rsidRPr="004E38A3">
              <w:rPr>
                <w:rFonts w:ascii="Verdana" w:hAnsi="Verdana"/>
                <w:b/>
                <w:sz w:val="20"/>
                <w:szCs w:val="20"/>
              </w:rPr>
              <w:t>Kühlmöbelabdeckungen</w:t>
            </w:r>
          </w:p>
        </w:tc>
        <w:tc>
          <w:tcPr>
            <w:tcW w:w="690" w:type="pct"/>
            <w:tcBorders>
              <w:top w:val="nil"/>
              <w:left w:val="nil"/>
              <w:bottom w:val="nil"/>
              <w:right w:val="nil"/>
            </w:tcBorders>
            <w:tcMar>
              <w:top w:w="6" w:type="dxa"/>
              <w:bottom w:w="6" w:type="dxa"/>
            </w:tcMar>
          </w:tcPr>
          <w:p w:rsidR="00CF557C" w:rsidRPr="004E38A3" w:rsidRDefault="00CF557C" w:rsidP="00343333">
            <w:pPr>
              <w:tabs>
                <w:tab w:val="left" w:pos="7938"/>
              </w:tabs>
              <w:spacing w:before="40"/>
              <w:jc w:val="center"/>
              <w:rPr>
                <w:rFonts w:ascii="Verdana" w:hAnsi="Verdana"/>
                <w:sz w:val="20"/>
                <w:szCs w:val="20"/>
              </w:rPr>
            </w:pPr>
          </w:p>
        </w:tc>
        <w:tc>
          <w:tcPr>
            <w:tcW w:w="438" w:type="pct"/>
            <w:tcBorders>
              <w:top w:val="nil"/>
              <w:left w:val="single" w:sz="6" w:space="0" w:color="auto"/>
              <w:bottom w:val="nil"/>
              <w:right w:val="single" w:sz="6" w:space="0" w:color="auto"/>
            </w:tcBorders>
            <w:tcMar>
              <w:top w:w="6" w:type="dxa"/>
              <w:bottom w:w="6" w:type="dxa"/>
            </w:tcMar>
          </w:tcPr>
          <w:p w:rsidR="00CF557C" w:rsidRPr="004E38A3" w:rsidRDefault="00CF557C" w:rsidP="00343333">
            <w:pPr>
              <w:tabs>
                <w:tab w:val="left" w:pos="7938"/>
              </w:tabs>
              <w:spacing w:before="40"/>
              <w:jc w:val="center"/>
              <w:rPr>
                <w:rFonts w:ascii="Verdana" w:hAnsi="Verdana"/>
                <w:sz w:val="20"/>
                <w:szCs w:val="20"/>
              </w:rPr>
            </w:pPr>
          </w:p>
        </w:tc>
      </w:tr>
      <w:tr w:rsidR="00CF557C" w:rsidRPr="004E38A3" w:rsidTr="004E38A3">
        <w:trPr>
          <w:trHeight w:val="270"/>
        </w:trPr>
        <w:tc>
          <w:tcPr>
            <w:tcW w:w="728" w:type="pct"/>
            <w:tcBorders>
              <w:top w:val="nil"/>
              <w:left w:val="single" w:sz="6" w:space="0" w:color="auto"/>
              <w:bottom w:val="nil"/>
              <w:right w:val="nil"/>
            </w:tcBorders>
            <w:tcMar>
              <w:top w:w="6" w:type="dxa"/>
              <w:bottom w:w="6" w:type="dxa"/>
            </w:tcMar>
          </w:tcPr>
          <w:p w:rsidR="00CF557C" w:rsidRPr="004E38A3" w:rsidRDefault="00CF557C" w:rsidP="007D1998">
            <w:pPr>
              <w:tabs>
                <w:tab w:val="left" w:pos="7938"/>
              </w:tabs>
              <w:spacing w:before="20"/>
              <w:rPr>
                <w:rFonts w:ascii="Verdana" w:hAnsi="Verdana"/>
                <w:b/>
                <w:bCs/>
                <w:sz w:val="20"/>
                <w:szCs w:val="20"/>
              </w:rPr>
            </w:pPr>
          </w:p>
        </w:tc>
        <w:tc>
          <w:tcPr>
            <w:tcW w:w="3144" w:type="pct"/>
            <w:tcBorders>
              <w:top w:val="nil"/>
              <w:left w:val="single" w:sz="6" w:space="0" w:color="auto"/>
              <w:bottom w:val="nil"/>
              <w:right w:val="single" w:sz="6" w:space="0" w:color="auto"/>
            </w:tcBorders>
            <w:tcMar>
              <w:top w:w="6" w:type="dxa"/>
              <w:bottom w:w="6" w:type="dxa"/>
            </w:tcMar>
          </w:tcPr>
          <w:p w:rsidR="00CF557C" w:rsidRPr="004E38A3" w:rsidRDefault="00CF557C" w:rsidP="003E272D">
            <w:pPr>
              <w:tabs>
                <w:tab w:val="left" w:pos="7938"/>
              </w:tabs>
              <w:spacing w:before="20"/>
              <w:jc w:val="both"/>
              <w:rPr>
                <w:rFonts w:ascii="Verdana" w:hAnsi="Verdana"/>
                <w:sz w:val="20"/>
                <w:szCs w:val="20"/>
              </w:rPr>
            </w:pPr>
            <w:r w:rsidRPr="004E38A3">
              <w:rPr>
                <w:rFonts w:ascii="Verdana" w:hAnsi="Verdana"/>
                <w:sz w:val="20"/>
                <w:szCs w:val="20"/>
              </w:rPr>
              <w:t xml:space="preserve">Geräte und Möbel, die der Tiefkühlung (TK) von Lebensmitteln dienen, sind mit Glasabdeckungen bzw. Glastüren versehen. </w:t>
            </w:r>
          </w:p>
        </w:tc>
        <w:tc>
          <w:tcPr>
            <w:tcW w:w="690" w:type="pct"/>
            <w:tcBorders>
              <w:top w:val="nil"/>
              <w:left w:val="nil"/>
              <w:bottom w:val="nil"/>
              <w:right w:val="nil"/>
            </w:tcBorders>
            <w:tcMar>
              <w:top w:w="6" w:type="dxa"/>
              <w:bottom w:w="6" w:type="dxa"/>
            </w:tcMar>
          </w:tcPr>
          <w:p w:rsidR="00CF557C" w:rsidRPr="004E38A3" w:rsidRDefault="00632DB0" w:rsidP="00343333">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5"/>
                  <w:enabled/>
                  <w:calcOnExit w:val="0"/>
                  <w:checkBox>
                    <w:sizeAuto/>
                    <w:default w:val="0"/>
                  </w:checkBox>
                </w:ffData>
              </w:fldChar>
            </w:r>
            <w:r w:rsidR="00CF557C"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c>
          <w:tcPr>
            <w:tcW w:w="438" w:type="pct"/>
            <w:tcBorders>
              <w:top w:val="nil"/>
              <w:left w:val="single" w:sz="6" w:space="0" w:color="auto"/>
              <w:bottom w:val="nil"/>
              <w:right w:val="single" w:sz="6" w:space="0" w:color="auto"/>
            </w:tcBorders>
            <w:tcMar>
              <w:top w:w="6" w:type="dxa"/>
              <w:bottom w:w="6" w:type="dxa"/>
            </w:tcMar>
          </w:tcPr>
          <w:p w:rsidR="00CF557C" w:rsidRPr="004E38A3" w:rsidRDefault="00632DB0" w:rsidP="00343333">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6"/>
                  <w:enabled/>
                  <w:calcOnExit w:val="0"/>
                  <w:checkBox>
                    <w:sizeAuto/>
                    <w:default w:val="0"/>
                  </w:checkBox>
                </w:ffData>
              </w:fldChar>
            </w:r>
            <w:r w:rsidR="00CF557C"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r>
      <w:tr w:rsidR="00065F40" w:rsidRPr="004E38A3" w:rsidTr="004E38A3">
        <w:trPr>
          <w:trHeight w:val="270"/>
        </w:trPr>
        <w:tc>
          <w:tcPr>
            <w:tcW w:w="728" w:type="pct"/>
            <w:tcBorders>
              <w:top w:val="nil"/>
              <w:left w:val="single" w:sz="6" w:space="0" w:color="auto"/>
              <w:bottom w:val="nil"/>
              <w:right w:val="nil"/>
            </w:tcBorders>
            <w:tcMar>
              <w:top w:w="6" w:type="dxa"/>
              <w:bottom w:w="6" w:type="dxa"/>
            </w:tcMar>
          </w:tcPr>
          <w:p w:rsidR="00065F40" w:rsidRPr="004E38A3" w:rsidRDefault="00065F40" w:rsidP="007D1998">
            <w:pPr>
              <w:tabs>
                <w:tab w:val="left" w:pos="7938"/>
              </w:tabs>
              <w:spacing w:before="20"/>
              <w:rPr>
                <w:rFonts w:ascii="Verdana" w:hAnsi="Verdana"/>
                <w:b/>
                <w:bCs/>
                <w:sz w:val="20"/>
                <w:szCs w:val="20"/>
              </w:rPr>
            </w:pPr>
          </w:p>
        </w:tc>
        <w:tc>
          <w:tcPr>
            <w:tcW w:w="3144" w:type="pct"/>
            <w:tcBorders>
              <w:top w:val="nil"/>
              <w:left w:val="single" w:sz="6" w:space="0" w:color="auto"/>
              <w:bottom w:val="nil"/>
              <w:right w:val="single" w:sz="6" w:space="0" w:color="auto"/>
            </w:tcBorders>
            <w:tcMar>
              <w:top w:w="6" w:type="dxa"/>
              <w:bottom w:w="6" w:type="dxa"/>
            </w:tcMar>
          </w:tcPr>
          <w:p w:rsidR="00065F40" w:rsidRPr="004E38A3" w:rsidRDefault="00065F40" w:rsidP="003E272D">
            <w:pPr>
              <w:tabs>
                <w:tab w:val="left" w:pos="7938"/>
              </w:tabs>
              <w:spacing w:before="20"/>
              <w:jc w:val="both"/>
              <w:rPr>
                <w:rFonts w:ascii="Verdana" w:hAnsi="Verdana"/>
                <w:sz w:val="20"/>
                <w:szCs w:val="20"/>
              </w:rPr>
            </w:pPr>
            <w:r w:rsidRPr="004E38A3">
              <w:rPr>
                <w:rFonts w:ascii="Verdana" w:hAnsi="Verdana"/>
                <w:sz w:val="20"/>
                <w:szCs w:val="20"/>
              </w:rPr>
              <w:t>Alle NK-Kühlstellen (inklusive Bedienungstheken) ohne Permanent</w:t>
            </w:r>
            <w:r w:rsidR="008A23B5" w:rsidRPr="004E38A3">
              <w:rPr>
                <w:rStyle w:val="text1"/>
                <w:rFonts w:ascii="Verdana" w:hAnsi="Verdana"/>
                <w:sz w:val="20"/>
                <w:szCs w:val="20"/>
              </w:rPr>
              <w:softHyphen/>
            </w:r>
            <w:r w:rsidRPr="004E38A3">
              <w:rPr>
                <w:rFonts w:ascii="Verdana" w:hAnsi="Verdana"/>
                <w:sz w:val="20"/>
                <w:szCs w:val="20"/>
              </w:rPr>
              <w:t>abdeckungen sind mit Nachtabdeckungen versehen.</w:t>
            </w:r>
          </w:p>
        </w:tc>
        <w:tc>
          <w:tcPr>
            <w:tcW w:w="690" w:type="pct"/>
            <w:tcBorders>
              <w:top w:val="nil"/>
              <w:left w:val="nil"/>
              <w:bottom w:val="nil"/>
              <w:right w:val="nil"/>
            </w:tcBorders>
            <w:tcMar>
              <w:top w:w="6" w:type="dxa"/>
              <w:bottom w:w="6" w:type="dxa"/>
            </w:tcMar>
          </w:tcPr>
          <w:p w:rsidR="00065F40" w:rsidRPr="004E38A3" w:rsidRDefault="00632DB0" w:rsidP="00343333">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5"/>
                  <w:enabled/>
                  <w:calcOnExit w:val="0"/>
                  <w:checkBox>
                    <w:sizeAuto/>
                    <w:default w:val="0"/>
                  </w:checkBox>
                </w:ffData>
              </w:fldChar>
            </w:r>
            <w:r w:rsidR="00065F40"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c>
          <w:tcPr>
            <w:tcW w:w="438" w:type="pct"/>
            <w:tcBorders>
              <w:top w:val="nil"/>
              <w:left w:val="single" w:sz="6" w:space="0" w:color="auto"/>
              <w:bottom w:val="nil"/>
              <w:right w:val="single" w:sz="6" w:space="0" w:color="auto"/>
            </w:tcBorders>
            <w:tcMar>
              <w:top w:w="6" w:type="dxa"/>
              <w:bottom w:w="6" w:type="dxa"/>
            </w:tcMar>
          </w:tcPr>
          <w:p w:rsidR="00065F40" w:rsidRPr="004E38A3" w:rsidRDefault="00632DB0" w:rsidP="00343333">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5"/>
                  <w:enabled/>
                  <w:calcOnExit w:val="0"/>
                  <w:checkBox>
                    <w:sizeAuto/>
                    <w:default w:val="0"/>
                  </w:checkBox>
                </w:ffData>
              </w:fldChar>
            </w:r>
            <w:r w:rsidR="00065F40"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r>
      <w:tr w:rsidR="00CF557C" w:rsidRPr="004E38A3" w:rsidTr="004E38A3">
        <w:trPr>
          <w:trHeight w:val="270"/>
        </w:trPr>
        <w:tc>
          <w:tcPr>
            <w:tcW w:w="728" w:type="pct"/>
            <w:tcBorders>
              <w:top w:val="nil"/>
              <w:left w:val="single" w:sz="6" w:space="0" w:color="auto"/>
              <w:bottom w:val="single" w:sz="4" w:space="0" w:color="auto"/>
              <w:right w:val="nil"/>
            </w:tcBorders>
            <w:tcMar>
              <w:top w:w="6" w:type="dxa"/>
              <w:bottom w:w="6" w:type="dxa"/>
            </w:tcMar>
          </w:tcPr>
          <w:p w:rsidR="00CF557C" w:rsidRPr="004E38A3" w:rsidRDefault="00CF557C" w:rsidP="007D1998">
            <w:pPr>
              <w:tabs>
                <w:tab w:val="left" w:pos="7938"/>
              </w:tabs>
              <w:spacing w:before="20"/>
              <w:rPr>
                <w:rFonts w:ascii="Verdana" w:hAnsi="Verdana"/>
                <w:b/>
                <w:bCs/>
                <w:sz w:val="20"/>
                <w:szCs w:val="20"/>
              </w:rPr>
            </w:pPr>
          </w:p>
        </w:tc>
        <w:tc>
          <w:tcPr>
            <w:tcW w:w="3144" w:type="pct"/>
            <w:tcBorders>
              <w:top w:val="nil"/>
              <w:left w:val="single" w:sz="6" w:space="0" w:color="auto"/>
              <w:bottom w:val="single" w:sz="4" w:space="0" w:color="auto"/>
              <w:right w:val="single" w:sz="6" w:space="0" w:color="auto"/>
            </w:tcBorders>
            <w:tcMar>
              <w:top w:w="6" w:type="dxa"/>
              <w:bottom w:w="6" w:type="dxa"/>
            </w:tcMar>
          </w:tcPr>
          <w:p w:rsidR="00CF557C" w:rsidRPr="004E38A3" w:rsidRDefault="00065F40" w:rsidP="00B943B7">
            <w:pPr>
              <w:tabs>
                <w:tab w:val="left" w:pos="4889"/>
                <w:tab w:val="left" w:pos="7938"/>
              </w:tabs>
              <w:spacing w:before="20"/>
              <w:jc w:val="both"/>
              <w:rPr>
                <w:rFonts w:ascii="Verdana" w:hAnsi="Verdana"/>
                <w:sz w:val="20"/>
                <w:szCs w:val="20"/>
              </w:rPr>
            </w:pPr>
            <w:r w:rsidRPr="004E38A3">
              <w:rPr>
                <w:rFonts w:ascii="Verdana" w:hAnsi="Verdana"/>
                <w:sz w:val="20"/>
                <w:szCs w:val="20"/>
              </w:rPr>
              <w:t xml:space="preserve">Die Produktunterlagen der eingesetzten Kältegeräte und –möbel </w:t>
            </w:r>
            <w:r w:rsidR="00B943B7" w:rsidRPr="004E38A3">
              <w:rPr>
                <w:rFonts w:ascii="Verdana" w:hAnsi="Verdana"/>
                <w:sz w:val="20"/>
                <w:szCs w:val="20"/>
              </w:rPr>
              <w:t xml:space="preserve">mit den entsprechenden Angaben zu den Abdeckungen liegen vor. </w:t>
            </w:r>
            <w:r w:rsidRPr="004E38A3">
              <w:rPr>
                <w:rFonts w:ascii="Verdana" w:hAnsi="Verdana"/>
                <w:sz w:val="20"/>
                <w:szCs w:val="20"/>
              </w:rPr>
              <w:tab/>
            </w:r>
            <w:r w:rsidR="004E38A3">
              <w:rPr>
                <w:rFonts w:ascii="Verdana" w:hAnsi="Verdana"/>
                <w:sz w:val="20"/>
                <w:szCs w:val="20"/>
              </w:rPr>
              <w:t xml:space="preserve">                   </w:t>
            </w:r>
            <w:r w:rsidRPr="004E38A3">
              <w:rPr>
                <w:rFonts w:ascii="Verdana" w:hAnsi="Verdana"/>
                <w:b/>
                <w:sz w:val="20"/>
                <w:szCs w:val="20"/>
              </w:rPr>
              <w:t>Anlage 10</w:t>
            </w:r>
          </w:p>
        </w:tc>
        <w:tc>
          <w:tcPr>
            <w:tcW w:w="690" w:type="pct"/>
            <w:tcBorders>
              <w:top w:val="nil"/>
              <w:left w:val="nil"/>
              <w:bottom w:val="single" w:sz="4" w:space="0" w:color="auto"/>
              <w:right w:val="nil"/>
            </w:tcBorders>
            <w:tcMar>
              <w:top w:w="6" w:type="dxa"/>
              <w:bottom w:w="6" w:type="dxa"/>
            </w:tcMar>
          </w:tcPr>
          <w:p w:rsidR="00CF557C" w:rsidRPr="004E38A3" w:rsidRDefault="00632DB0" w:rsidP="00343333">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5"/>
                  <w:enabled/>
                  <w:calcOnExit w:val="0"/>
                  <w:checkBox>
                    <w:sizeAuto/>
                    <w:default w:val="0"/>
                  </w:checkBox>
                </w:ffData>
              </w:fldChar>
            </w:r>
            <w:r w:rsidR="00CF557C"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c>
          <w:tcPr>
            <w:tcW w:w="438" w:type="pct"/>
            <w:tcBorders>
              <w:top w:val="nil"/>
              <w:left w:val="single" w:sz="6" w:space="0" w:color="auto"/>
              <w:bottom w:val="single" w:sz="4" w:space="0" w:color="auto"/>
              <w:right w:val="single" w:sz="6" w:space="0" w:color="auto"/>
            </w:tcBorders>
            <w:tcMar>
              <w:top w:w="6" w:type="dxa"/>
              <w:bottom w:w="6" w:type="dxa"/>
            </w:tcMar>
          </w:tcPr>
          <w:p w:rsidR="00CF557C" w:rsidRPr="004E38A3" w:rsidRDefault="00632DB0" w:rsidP="00343333">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6"/>
                  <w:enabled/>
                  <w:calcOnExit w:val="0"/>
                  <w:checkBox>
                    <w:sizeAuto/>
                    <w:default w:val="0"/>
                  </w:checkBox>
                </w:ffData>
              </w:fldChar>
            </w:r>
            <w:r w:rsidR="00CF557C"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r>
      <w:tr w:rsidR="00CF557C" w:rsidRPr="004E38A3" w:rsidTr="004E38A3">
        <w:trPr>
          <w:trHeight w:val="270"/>
        </w:trPr>
        <w:tc>
          <w:tcPr>
            <w:tcW w:w="728" w:type="pct"/>
            <w:tcBorders>
              <w:top w:val="nil"/>
              <w:left w:val="single" w:sz="6" w:space="0" w:color="auto"/>
              <w:bottom w:val="nil"/>
              <w:right w:val="nil"/>
            </w:tcBorders>
            <w:tcMar>
              <w:top w:w="6" w:type="dxa"/>
              <w:bottom w:w="6" w:type="dxa"/>
            </w:tcMar>
          </w:tcPr>
          <w:p w:rsidR="00CF557C" w:rsidRPr="004E38A3" w:rsidRDefault="00CF557C" w:rsidP="007D1998">
            <w:pPr>
              <w:tabs>
                <w:tab w:val="left" w:pos="7938"/>
              </w:tabs>
              <w:spacing w:before="20"/>
              <w:rPr>
                <w:rFonts w:ascii="Verdana" w:hAnsi="Verdana"/>
                <w:b/>
                <w:bCs/>
                <w:sz w:val="20"/>
                <w:szCs w:val="20"/>
              </w:rPr>
            </w:pPr>
            <w:r w:rsidRPr="004E38A3">
              <w:rPr>
                <w:rFonts w:ascii="Verdana" w:hAnsi="Verdana"/>
                <w:b/>
                <w:bCs/>
                <w:sz w:val="20"/>
                <w:szCs w:val="20"/>
              </w:rPr>
              <w:t>3.7</w:t>
            </w:r>
          </w:p>
        </w:tc>
        <w:tc>
          <w:tcPr>
            <w:tcW w:w="3144" w:type="pct"/>
            <w:tcBorders>
              <w:top w:val="nil"/>
              <w:left w:val="single" w:sz="6" w:space="0" w:color="auto"/>
              <w:bottom w:val="nil"/>
              <w:right w:val="single" w:sz="6" w:space="0" w:color="auto"/>
            </w:tcBorders>
            <w:tcMar>
              <w:top w:w="6" w:type="dxa"/>
              <w:bottom w:w="6" w:type="dxa"/>
            </w:tcMar>
          </w:tcPr>
          <w:p w:rsidR="00CF557C" w:rsidRPr="004E38A3" w:rsidRDefault="00CF557C" w:rsidP="003E272D">
            <w:pPr>
              <w:tabs>
                <w:tab w:val="left" w:pos="7938"/>
              </w:tabs>
              <w:spacing w:before="20"/>
              <w:jc w:val="both"/>
              <w:rPr>
                <w:rFonts w:ascii="Verdana" w:hAnsi="Verdana"/>
                <w:b/>
                <w:sz w:val="20"/>
                <w:szCs w:val="20"/>
              </w:rPr>
            </w:pPr>
            <w:r w:rsidRPr="004E38A3">
              <w:rPr>
                <w:rFonts w:ascii="Verdana" w:hAnsi="Verdana"/>
                <w:b/>
                <w:sz w:val="20"/>
                <w:szCs w:val="20"/>
              </w:rPr>
              <w:t>Kältemittel</w:t>
            </w:r>
          </w:p>
        </w:tc>
        <w:tc>
          <w:tcPr>
            <w:tcW w:w="690" w:type="pct"/>
            <w:tcBorders>
              <w:top w:val="nil"/>
              <w:left w:val="nil"/>
              <w:bottom w:val="nil"/>
              <w:right w:val="nil"/>
            </w:tcBorders>
            <w:tcMar>
              <w:top w:w="6" w:type="dxa"/>
              <w:bottom w:w="6" w:type="dxa"/>
            </w:tcMar>
          </w:tcPr>
          <w:p w:rsidR="00CF557C" w:rsidRPr="004E38A3" w:rsidRDefault="00CF557C" w:rsidP="00343333">
            <w:pPr>
              <w:tabs>
                <w:tab w:val="left" w:pos="7938"/>
              </w:tabs>
              <w:spacing w:before="40"/>
              <w:jc w:val="center"/>
              <w:rPr>
                <w:rFonts w:ascii="Verdana" w:hAnsi="Verdana"/>
                <w:sz w:val="20"/>
                <w:szCs w:val="20"/>
              </w:rPr>
            </w:pPr>
          </w:p>
        </w:tc>
        <w:tc>
          <w:tcPr>
            <w:tcW w:w="438" w:type="pct"/>
            <w:tcBorders>
              <w:top w:val="nil"/>
              <w:left w:val="single" w:sz="6" w:space="0" w:color="auto"/>
              <w:bottom w:val="nil"/>
              <w:right w:val="single" w:sz="6" w:space="0" w:color="auto"/>
            </w:tcBorders>
            <w:tcMar>
              <w:top w:w="6" w:type="dxa"/>
              <w:bottom w:w="6" w:type="dxa"/>
            </w:tcMar>
          </w:tcPr>
          <w:p w:rsidR="00CF557C" w:rsidRPr="004E38A3" w:rsidRDefault="00CF557C" w:rsidP="00343333">
            <w:pPr>
              <w:tabs>
                <w:tab w:val="left" w:pos="7938"/>
              </w:tabs>
              <w:spacing w:before="40"/>
              <w:jc w:val="center"/>
              <w:rPr>
                <w:rFonts w:ascii="Verdana" w:hAnsi="Verdana"/>
                <w:sz w:val="20"/>
                <w:szCs w:val="20"/>
              </w:rPr>
            </w:pPr>
          </w:p>
        </w:tc>
      </w:tr>
      <w:tr w:rsidR="00CF557C" w:rsidRPr="004E38A3" w:rsidTr="004E38A3">
        <w:trPr>
          <w:trHeight w:val="680"/>
        </w:trPr>
        <w:tc>
          <w:tcPr>
            <w:tcW w:w="728" w:type="pct"/>
            <w:tcBorders>
              <w:top w:val="nil"/>
              <w:left w:val="single" w:sz="6" w:space="0" w:color="auto"/>
              <w:bottom w:val="nil"/>
              <w:right w:val="nil"/>
            </w:tcBorders>
            <w:tcMar>
              <w:top w:w="6" w:type="dxa"/>
              <w:bottom w:w="6" w:type="dxa"/>
            </w:tcMar>
          </w:tcPr>
          <w:p w:rsidR="00CF557C" w:rsidRPr="004E38A3" w:rsidRDefault="00CF557C" w:rsidP="007D1998">
            <w:pPr>
              <w:tabs>
                <w:tab w:val="left" w:pos="7938"/>
              </w:tabs>
              <w:spacing w:before="20"/>
              <w:rPr>
                <w:rFonts w:ascii="Verdana" w:hAnsi="Verdana"/>
                <w:b/>
                <w:bCs/>
                <w:sz w:val="20"/>
                <w:szCs w:val="20"/>
              </w:rPr>
            </w:pPr>
          </w:p>
        </w:tc>
        <w:tc>
          <w:tcPr>
            <w:tcW w:w="3144" w:type="pct"/>
            <w:tcBorders>
              <w:top w:val="nil"/>
              <w:left w:val="single" w:sz="6" w:space="0" w:color="auto"/>
              <w:bottom w:val="nil"/>
              <w:right w:val="single" w:sz="6" w:space="0" w:color="auto"/>
            </w:tcBorders>
            <w:tcMar>
              <w:top w:w="6" w:type="dxa"/>
              <w:bottom w:w="6" w:type="dxa"/>
            </w:tcMar>
          </w:tcPr>
          <w:p w:rsidR="00CF557C" w:rsidRPr="004E38A3" w:rsidRDefault="00CF557C" w:rsidP="003E272D">
            <w:pPr>
              <w:tabs>
                <w:tab w:val="left" w:pos="7938"/>
              </w:tabs>
              <w:spacing w:before="20"/>
              <w:jc w:val="both"/>
              <w:rPr>
                <w:rFonts w:ascii="Verdana" w:hAnsi="Verdana"/>
                <w:sz w:val="20"/>
                <w:szCs w:val="20"/>
              </w:rPr>
            </w:pPr>
            <w:r w:rsidRPr="004E38A3">
              <w:rPr>
                <w:rFonts w:ascii="Verdana" w:hAnsi="Verdana"/>
                <w:sz w:val="20"/>
                <w:szCs w:val="20"/>
              </w:rPr>
              <w:t>In den Kälteanlagen sowie damit verbunde</w:t>
            </w:r>
            <w:r w:rsidR="00AC39B9" w:rsidRPr="004E38A3">
              <w:rPr>
                <w:rFonts w:ascii="Verdana" w:hAnsi="Verdana"/>
                <w:sz w:val="20"/>
                <w:szCs w:val="20"/>
              </w:rPr>
              <w:t>nen Kältegeräten und –möbeln des LEH-Verkaufsmarktes werden</w:t>
            </w:r>
            <w:r w:rsidRPr="004E38A3">
              <w:rPr>
                <w:rFonts w:ascii="Verdana" w:hAnsi="Verdana"/>
                <w:sz w:val="20"/>
                <w:szCs w:val="20"/>
              </w:rPr>
              <w:t xml:space="preserve"> ausschließlich natürlich</w:t>
            </w:r>
            <w:r w:rsidR="00B47B5A" w:rsidRPr="004E38A3">
              <w:rPr>
                <w:rFonts w:ascii="Verdana" w:hAnsi="Verdana"/>
                <w:sz w:val="20"/>
                <w:szCs w:val="20"/>
              </w:rPr>
              <w:t>e</w:t>
            </w:r>
            <w:r w:rsidRPr="004E38A3">
              <w:rPr>
                <w:rFonts w:ascii="Verdana" w:hAnsi="Verdana"/>
                <w:sz w:val="20"/>
                <w:szCs w:val="20"/>
              </w:rPr>
              <w:t xml:space="preserve"> Kältemittel eingesetzt. </w:t>
            </w:r>
          </w:p>
        </w:tc>
        <w:tc>
          <w:tcPr>
            <w:tcW w:w="690" w:type="pct"/>
            <w:tcBorders>
              <w:top w:val="nil"/>
              <w:left w:val="nil"/>
              <w:bottom w:val="nil"/>
              <w:right w:val="nil"/>
            </w:tcBorders>
            <w:tcMar>
              <w:top w:w="6" w:type="dxa"/>
              <w:bottom w:w="6" w:type="dxa"/>
            </w:tcMar>
          </w:tcPr>
          <w:p w:rsidR="00CF557C" w:rsidRPr="004E38A3" w:rsidRDefault="00632DB0" w:rsidP="00343333">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5"/>
                  <w:enabled/>
                  <w:calcOnExit w:val="0"/>
                  <w:checkBox>
                    <w:sizeAuto/>
                    <w:default w:val="0"/>
                  </w:checkBox>
                </w:ffData>
              </w:fldChar>
            </w:r>
            <w:r w:rsidR="00CF557C"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c>
          <w:tcPr>
            <w:tcW w:w="438" w:type="pct"/>
            <w:tcBorders>
              <w:top w:val="nil"/>
              <w:left w:val="single" w:sz="6" w:space="0" w:color="auto"/>
              <w:bottom w:val="nil"/>
              <w:right w:val="single" w:sz="6" w:space="0" w:color="auto"/>
            </w:tcBorders>
            <w:tcMar>
              <w:top w:w="6" w:type="dxa"/>
              <w:bottom w:w="6" w:type="dxa"/>
            </w:tcMar>
          </w:tcPr>
          <w:p w:rsidR="00CF557C" w:rsidRPr="004E38A3" w:rsidRDefault="00632DB0" w:rsidP="00343333">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6"/>
                  <w:enabled/>
                  <w:calcOnExit w:val="0"/>
                  <w:checkBox>
                    <w:sizeAuto/>
                    <w:default w:val="0"/>
                  </w:checkBox>
                </w:ffData>
              </w:fldChar>
            </w:r>
            <w:r w:rsidR="00CF557C"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r>
      <w:tr w:rsidR="00CF557C" w:rsidRPr="004E38A3" w:rsidTr="004E38A3">
        <w:trPr>
          <w:trHeight w:val="680"/>
        </w:trPr>
        <w:tc>
          <w:tcPr>
            <w:tcW w:w="728" w:type="pct"/>
            <w:tcBorders>
              <w:top w:val="nil"/>
              <w:left w:val="single" w:sz="6" w:space="0" w:color="auto"/>
              <w:bottom w:val="nil"/>
              <w:right w:val="nil"/>
            </w:tcBorders>
            <w:tcMar>
              <w:top w:w="6" w:type="dxa"/>
              <w:bottom w:w="6" w:type="dxa"/>
            </w:tcMar>
          </w:tcPr>
          <w:p w:rsidR="00CF557C" w:rsidRPr="004E38A3" w:rsidRDefault="00CF557C" w:rsidP="007D1998">
            <w:pPr>
              <w:tabs>
                <w:tab w:val="left" w:pos="7938"/>
              </w:tabs>
              <w:spacing w:before="20"/>
              <w:rPr>
                <w:rFonts w:ascii="Verdana" w:hAnsi="Verdana"/>
                <w:b/>
                <w:bCs/>
                <w:sz w:val="20"/>
                <w:szCs w:val="20"/>
              </w:rPr>
            </w:pPr>
          </w:p>
        </w:tc>
        <w:tc>
          <w:tcPr>
            <w:tcW w:w="3144" w:type="pct"/>
            <w:tcBorders>
              <w:top w:val="nil"/>
              <w:left w:val="single" w:sz="6" w:space="0" w:color="auto"/>
              <w:bottom w:val="nil"/>
              <w:right w:val="single" w:sz="6" w:space="0" w:color="auto"/>
            </w:tcBorders>
            <w:tcMar>
              <w:top w:w="6" w:type="dxa"/>
              <w:bottom w:w="6" w:type="dxa"/>
            </w:tcMar>
          </w:tcPr>
          <w:p w:rsidR="00CF557C" w:rsidRPr="004E38A3" w:rsidRDefault="00CF557C" w:rsidP="003E272D">
            <w:pPr>
              <w:tabs>
                <w:tab w:val="left" w:pos="7938"/>
              </w:tabs>
              <w:spacing w:before="20"/>
              <w:jc w:val="both"/>
              <w:rPr>
                <w:rFonts w:ascii="Verdana" w:hAnsi="Verdana"/>
                <w:sz w:val="20"/>
                <w:szCs w:val="20"/>
              </w:rPr>
            </w:pPr>
            <w:r w:rsidRPr="004E38A3">
              <w:rPr>
                <w:rFonts w:ascii="Verdana" w:hAnsi="Verdana"/>
                <w:sz w:val="20"/>
                <w:szCs w:val="20"/>
              </w:rPr>
              <w:t>In maximal 5 % der steckerfertigen, nicht an den Kälteverbund ange</w:t>
            </w:r>
            <w:r w:rsidR="008A23B5" w:rsidRPr="004E38A3">
              <w:rPr>
                <w:rStyle w:val="text1"/>
                <w:rFonts w:ascii="Verdana" w:hAnsi="Verdana"/>
                <w:sz w:val="20"/>
                <w:szCs w:val="20"/>
              </w:rPr>
              <w:softHyphen/>
            </w:r>
            <w:r w:rsidRPr="004E38A3">
              <w:rPr>
                <w:rFonts w:ascii="Verdana" w:hAnsi="Verdana"/>
                <w:sz w:val="20"/>
                <w:szCs w:val="20"/>
              </w:rPr>
              <w:t>schlossenen Kältegeräte</w:t>
            </w:r>
            <w:r w:rsidR="00F630FB" w:rsidRPr="004E38A3">
              <w:rPr>
                <w:rFonts w:ascii="Verdana" w:hAnsi="Verdana"/>
                <w:sz w:val="20"/>
                <w:szCs w:val="20"/>
              </w:rPr>
              <w:t>n</w:t>
            </w:r>
            <w:r w:rsidRPr="004E38A3">
              <w:rPr>
                <w:rFonts w:ascii="Verdana" w:hAnsi="Verdana"/>
                <w:sz w:val="20"/>
                <w:szCs w:val="20"/>
              </w:rPr>
              <w:t xml:space="preserve"> und –möbel</w:t>
            </w:r>
            <w:r w:rsidR="00F630FB" w:rsidRPr="004E38A3">
              <w:rPr>
                <w:rFonts w:ascii="Verdana" w:hAnsi="Verdana"/>
                <w:sz w:val="20"/>
                <w:szCs w:val="20"/>
              </w:rPr>
              <w:t>n</w:t>
            </w:r>
            <w:r w:rsidRPr="004E38A3">
              <w:rPr>
                <w:rFonts w:ascii="Verdana" w:hAnsi="Verdana"/>
                <w:sz w:val="20"/>
                <w:szCs w:val="20"/>
              </w:rPr>
              <w:t xml:space="preserve"> sind fluorhaltige Kältemittel </w:t>
            </w:r>
            <w:r w:rsidR="00F630FB" w:rsidRPr="004E38A3">
              <w:rPr>
                <w:rFonts w:ascii="Verdana" w:hAnsi="Verdana"/>
                <w:sz w:val="20"/>
                <w:szCs w:val="20"/>
              </w:rPr>
              <w:t>enthalten</w:t>
            </w:r>
            <w:r w:rsidRPr="004E38A3">
              <w:rPr>
                <w:rFonts w:ascii="Verdana" w:hAnsi="Verdana"/>
                <w:sz w:val="20"/>
                <w:szCs w:val="20"/>
              </w:rPr>
              <w:t>.</w:t>
            </w:r>
          </w:p>
        </w:tc>
        <w:tc>
          <w:tcPr>
            <w:tcW w:w="690" w:type="pct"/>
            <w:tcBorders>
              <w:top w:val="nil"/>
              <w:left w:val="nil"/>
              <w:bottom w:val="nil"/>
              <w:right w:val="nil"/>
            </w:tcBorders>
            <w:tcMar>
              <w:top w:w="6" w:type="dxa"/>
              <w:bottom w:w="6" w:type="dxa"/>
            </w:tcMar>
          </w:tcPr>
          <w:p w:rsidR="00CF557C" w:rsidRPr="004E38A3" w:rsidRDefault="00632DB0" w:rsidP="00343333">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5"/>
                  <w:enabled/>
                  <w:calcOnExit w:val="0"/>
                  <w:checkBox>
                    <w:sizeAuto/>
                    <w:default w:val="0"/>
                  </w:checkBox>
                </w:ffData>
              </w:fldChar>
            </w:r>
            <w:r w:rsidR="00CF557C"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c>
          <w:tcPr>
            <w:tcW w:w="438" w:type="pct"/>
            <w:tcBorders>
              <w:top w:val="nil"/>
              <w:left w:val="single" w:sz="6" w:space="0" w:color="auto"/>
              <w:bottom w:val="nil"/>
              <w:right w:val="single" w:sz="6" w:space="0" w:color="auto"/>
            </w:tcBorders>
            <w:tcMar>
              <w:top w:w="6" w:type="dxa"/>
              <w:bottom w:w="6" w:type="dxa"/>
            </w:tcMar>
          </w:tcPr>
          <w:p w:rsidR="00CF557C" w:rsidRPr="004E38A3" w:rsidRDefault="00632DB0" w:rsidP="00343333">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6"/>
                  <w:enabled/>
                  <w:calcOnExit w:val="0"/>
                  <w:checkBox>
                    <w:sizeAuto/>
                    <w:default w:val="0"/>
                  </w:checkBox>
                </w:ffData>
              </w:fldChar>
            </w:r>
            <w:r w:rsidR="00CF557C"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r>
      <w:tr w:rsidR="00CF557C" w:rsidRPr="004E38A3" w:rsidTr="004E38A3">
        <w:trPr>
          <w:trHeight w:val="270"/>
        </w:trPr>
        <w:tc>
          <w:tcPr>
            <w:tcW w:w="728" w:type="pct"/>
            <w:tcBorders>
              <w:top w:val="nil"/>
              <w:left w:val="single" w:sz="6" w:space="0" w:color="auto"/>
              <w:bottom w:val="single" w:sz="4" w:space="0" w:color="auto"/>
              <w:right w:val="nil"/>
            </w:tcBorders>
            <w:tcMar>
              <w:top w:w="6" w:type="dxa"/>
              <w:bottom w:w="6" w:type="dxa"/>
            </w:tcMar>
          </w:tcPr>
          <w:p w:rsidR="00CF557C" w:rsidRPr="004E38A3" w:rsidRDefault="00CF557C" w:rsidP="00343333">
            <w:pPr>
              <w:tabs>
                <w:tab w:val="left" w:pos="7938"/>
              </w:tabs>
              <w:spacing w:before="20"/>
              <w:rPr>
                <w:rFonts w:ascii="Verdana" w:hAnsi="Verdana"/>
                <w:b/>
                <w:bCs/>
                <w:sz w:val="20"/>
                <w:szCs w:val="20"/>
              </w:rPr>
            </w:pPr>
          </w:p>
        </w:tc>
        <w:tc>
          <w:tcPr>
            <w:tcW w:w="3144" w:type="pct"/>
            <w:tcBorders>
              <w:top w:val="nil"/>
              <w:left w:val="single" w:sz="6" w:space="0" w:color="auto"/>
              <w:bottom w:val="single" w:sz="4" w:space="0" w:color="auto"/>
              <w:right w:val="single" w:sz="6" w:space="0" w:color="auto"/>
            </w:tcBorders>
            <w:tcMar>
              <w:top w:w="6" w:type="dxa"/>
              <w:bottom w:w="6" w:type="dxa"/>
            </w:tcMar>
          </w:tcPr>
          <w:p w:rsidR="00CF557C" w:rsidRPr="004E38A3" w:rsidRDefault="00F630FB" w:rsidP="003E272D">
            <w:pPr>
              <w:tabs>
                <w:tab w:val="clear" w:pos="3686"/>
                <w:tab w:val="left" w:pos="4889"/>
                <w:tab w:val="left" w:pos="7938"/>
              </w:tabs>
              <w:spacing w:before="20"/>
              <w:jc w:val="both"/>
              <w:rPr>
                <w:rFonts w:ascii="Verdana" w:hAnsi="Verdana"/>
                <w:sz w:val="20"/>
                <w:szCs w:val="20"/>
              </w:rPr>
            </w:pPr>
            <w:r w:rsidRPr="004E38A3">
              <w:rPr>
                <w:rFonts w:ascii="Verdana" w:hAnsi="Verdana"/>
                <w:sz w:val="20"/>
                <w:szCs w:val="20"/>
              </w:rPr>
              <w:t xml:space="preserve">Die </w:t>
            </w:r>
            <w:r w:rsidR="00CF557C" w:rsidRPr="004E38A3">
              <w:rPr>
                <w:rFonts w:ascii="Verdana" w:hAnsi="Verdana"/>
                <w:sz w:val="20"/>
                <w:szCs w:val="20"/>
              </w:rPr>
              <w:t xml:space="preserve">Produktunterlagen </w:t>
            </w:r>
            <w:r w:rsidRPr="004E38A3">
              <w:rPr>
                <w:rFonts w:ascii="Verdana" w:hAnsi="Verdana"/>
                <w:sz w:val="20"/>
                <w:szCs w:val="20"/>
              </w:rPr>
              <w:t xml:space="preserve">mit den entsprechenden Angaben zu den eingesetzten Kältemitteln </w:t>
            </w:r>
            <w:r w:rsidR="00CF557C" w:rsidRPr="004E38A3">
              <w:rPr>
                <w:rFonts w:ascii="Verdana" w:hAnsi="Verdana"/>
                <w:sz w:val="20"/>
                <w:szCs w:val="20"/>
              </w:rPr>
              <w:t>sind beigefügt.</w:t>
            </w:r>
            <w:r w:rsidRPr="004E38A3">
              <w:rPr>
                <w:rFonts w:ascii="Verdana" w:hAnsi="Verdana"/>
                <w:sz w:val="20"/>
                <w:szCs w:val="20"/>
              </w:rPr>
              <w:tab/>
            </w:r>
            <w:r w:rsidR="004E38A3">
              <w:rPr>
                <w:rFonts w:ascii="Verdana" w:hAnsi="Verdana"/>
                <w:sz w:val="20"/>
                <w:szCs w:val="20"/>
              </w:rPr>
              <w:t xml:space="preserve">                   </w:t>
            </w:r>
            <w:r w:rsidR="00CF557C" w:rsidRPr="004E38A3">
              <w:rPr>
                <w:rFonts w:ascii="Verdana" w:hAnsi="Verdana"/>
                <w:b/>
                <w:sz w:val="20"/>
                <w:szCs w:val="20"/>
              </w:rPr>
              <w:t>Anlage 1</w:t>
            </w:r>
            <w:r w:rsidR="00C413C3" w:rsidRPr="004E38A3">
              <w:rPr>
                <w:rFonts w:ascii="Verdana" w:hAnsi="Verdana"/>
                <w:b/>
                <w:sz w:val="20"/>
                <w:szCs w:val="20"/>
              </w:rPr>
              <w:t>1</w:t>
            </w:r>
          </w:p>
        </w:tc>
        <w:tc>
          <w:tcPr>
            <w:tcW w:w="690" w:type="pct"/>
            <w:tcBorders>
              <w:top w:val="nil"/>
              <w:left w:val="nil"/>
              <w:bottom w:val="single" w:sz="4" w:space="0" w:color="auto"/>
              <w:right w:val="nil"/>
            </w:tcBorders>
            <w:tcMar>
              <w:top w:w="6" w:type="dxa"/>
              <w:bottom w:w="6" w:type="dxa"/>
            </w:tcMar>
          </w:tcPr>
          <w:p w:rsidR="00CF557C" w:rsidRPr="004E38A3" w:rsidRDefault="00632DB0" w:rsidP="00343333">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5"/>
                  <w:enabled/>
                  <w:calcOnExit w:val="0"/>
                  <w:checkBox>
                    <w:sizeAuto/>
                    <w:default w:val="0"/>
                  </w:checkBox>
                </w:ffData>
              </w:fldChar>
            </w:r>
            <w:r w:rsidR="00CF557C"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c>
          <w:tcPr>
            <w:tcW w:w="438" w:type="pct"/>
            <w:tcBorders>
              <w:top w:val="nil"/>
              <w:left w:val="single" w:sz="6" w:space="0" w:color="auto"/>
              <w:bottom w:val="single" w:sz="4" w:space="0" w:color="auto"/>
              <w:right w:val="single" w:sz="6" w:space="0" w:color="auto"/>
            </w:tcBorders>
            <w:tcMar>
              <w:top w:w="6" w:type="dxa"/>
              <w:bottom w:w="6" w:type="dxa"/>
            </w:tcMar>
          </w:tcPr>
          <w:p w:rsidR="00CF557C" w:rsidRPr="004E38A3" w:rsidRDefault="00632DB0" w:rsidP="00343333">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6"/>
                  <w:enabled/>
                  <w:calcOnExit w:val="0"/>
                  <w:checkBox>
                    <w:sizeAuto/>
                    <w:default w:val="0"/>
                  </w:checkBox>
                </w:ffData>
              </w:fldChar>
            </w:r>
            <w:r w:rsidR="00CF557C"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r>
      <w:tr w:rsidR="00CF557C" w:rsidRPr="004E38A3" w:rsidTr="004E38A3">
        <w:trPr>
          <w:trHeight w:val="270"/>
        </w:trPr>
        <w:tc>
          <w:tcPr>
            <w:tcW w:w="728" w:type="pct"/>
            <w:tcBorders>
              <w:top w:val="nil"/>
              <w:left w:val="single" w:sz="6" w:space="0" w:color="auto"/>
              <w:bottom w:val="nil"/>
              <w:right w:val="nil"/>
            </w:tcBorders>
            <w:tcMar>
              <w:top w:w="6" w:type="dxa"/>
              <w:bottom w:w="6" w:type="dxa"/>
            </w:tcMar>
          </w:tcPr>
          <w:p w:rsidR="00CF557C" w:rsidRPr="004E38A3" w:rsidRDefault="00CF557C" w:rsidP="007D1998">
            <w:pPr>
              <w:tabs>
                <w:tab w:val="left" w:pos="7938"/>
              </w:tabs>
              <w:spacing w:before="20"/>
              <w:rPr>
                <w:rFonts w:ascii="Verdana" w:hAnsi="Verdana"/>
                <w:b/>
                <w:bCs/>
                <w:sz w:val="20"/>
                <w:szCs w:val="20"/>
              </w:rPr>
            </w:pPr>
            <w:r w:rsidRPr="004E38A3">
              <w:rPr>
                <w:rFonts w:ascii="Verdana" w:hAnsi="Verdana"/>
                <w:b/>
                <w:bCs/>
                <w:sz w:val="20"/>
                <w:szCs w:val="20"/>
              </w:rPr>
              <w:t>3.8</w:t>
            </w:r>
          </w:p>
        </w:tc>
        <w:tc>
          <w:tcPr>
            <w:tcW w:w="3144" w:type="pct"/>
            <w:tcBorders>
              <w:top w:val="nil"/>
              <w:left w:val="single" w:sz="6" w:space="0" w:color="auto"/>
              <w:bottom w:val="nil"/>
              <w:right w:val="single" w:sz="6" w:space="0" w:color="auto"/>
            </w:tcBorders>
            <w:tcMar>
              <w:top w:w="6" w:type="dxa"/>
              <w:bottom w:w="6" w:type="dxa"/>
            </w:tcMar>
          </w:tcPr>
          <w:p w:rsidR="00CF557C" w:rsidRPr="004E38A3" w:rsidRDefault="00CF557C" w:rsidP="003E272D">
            <w:pPr>
              <w:tabs>
                <w:tab w:val="left" w:pos="7938"/>
              </w:tabs>
              <w:spacing w:before="20"/>
              <w:jc w:val="both"/>
              <w:rPr>
                <w:rFonts w:ascii="Verdana" w:hAnsi="Verdana"/>
                <w:b/>
                <w:sz w:val="20"/>
                <w:szCs w:val="20"/>
              </w:rPr>
            </w:pPr>
            <w:r w:rsidRPr="004E38A3">
              <w:rPr>
                <w:rFonts w:ascii="Verdana" w:hAnsi="Verdana"/>
                <w:b/>
                <w:sz w:val="20"/>
                <w:szCs w:val="20"/>
              </w:rPr>
              <w:t>Verschäumungsmittel</w:t>
            </w:r>
          </w:p>
        </w:tc>
        <w:tc>
          <w:tcPr>
            <w:tcW w:w="690" w:type="pct"/>
            <w:tcBorders>
              <w:top w:val="nil"/>
              <w:left w:val="nil"/>
              <w:bottom w:val="nil"/>
              <w:right w:val="nil"/>
            </w:tcBorders>
            <w:tcMar>
              <w:top w:w="6" w:type="dxa"/>
              <w:bottom w:w="6" w:type="dxa"/>
            </w:tcMar>
          </w:tcPr>
          <w:p w:rsidR="00CF557C" w:rsidRPr="004E38A3" w:rsidRDefault="00CF557C" w:rsidP="00343333">
            <w:pPr>
              <w:tabs>
                <w:tab w:val="left" w:pos="7938"/>
              </w:tabs>
              <w:spacing w:before="40"/>
              <w:jc w:val="center"/>
              <w:rPr>
                <w:rFonts w:ascii="Verdana" w:hAnsi="Verdana"/>
                <w:sz w:val="20"/>
                <w:szCs w:val="20"/>
              </w:rPr>
            </w:pPr>
          </w:p>
        </w:tc>
        <w:tc>
          <w:tcPr>
            <w:tcW w:w="438" w:type="pct"/>
            <w:tcBorders>
              <w:top w:val="nil"/>
              <w:left w:val="single" w:sz="6" w:space="0" w:color="auto"/>
              <w:bottom w:val="nil"/>
              <w:right w:val="single" w:sz="6" w:space="0" w:color="auto"/>
            </w:tcBorders>
            <w:tcMar>
              <w:top w:w="6" w:type="dxa"/>
              <w:bottom w:w="6" w:type="dxa"/>
            </w:tcMar>
          </w:tcPr>
          <w:p w:rsidR="00CF557C" w:rsidRPr="004E38A3" w:rsidRDefault="00CF557C" w:rsidP="00343333">
            <w:pPr>
              <w:tabs>
                <w:tab w:val="left" w:pos="7938"/>
              </w:tabs>
              <w:spacing w:before="40"/>
              <w:jc w:val="center"/>
              <w:rPr>
                <w:rFonts w:ascii="Verdana" w:hAnsi="Verdana"/>
                <w:sz w:val="20"/>
                <w:szCs w:val="20"/>
              </w:rPr>
            </w:pPr>
          </w:p>
        </w:tc>
      </w:tr>
      <w:tr w:rsidR="00CF557C" w:rsidRPr="004E38A3" w:rsidTr="004E38A3">
        <w:trPr>
          <w:trHeight w:val="270"/>
        </w:trPr>
        <w:tc>
          <w:tcPr>
            <w:tcW w:w="728" w:type="pct"/>
            <w:tcBorders>
              <w:top w:val="nil"/>
              <w:left w:val="single" w:sz="6" w:space="0" w:color="auto"/>
              <w:bottom w:val="nil"/>
              <w:right w:val="nil"/>
            </w:tcBorders>
            <w:tcMar>
              <w:top w:w="6" w:type="dxa"/>
              <w:bottom w:w="6" w:type="dxa"/>
            </w:tcMar>
          </w:tcPr>
          <w:p w:rsidR="00CF557C" w:rsidRPr="004E38A3" w:rsidRDefault="00CF557C" w:rsidP="007D1998">
            <w:pPr>
              <w:tabs>
                <w:tab w:val="left" w:pos="7938"/>
              </w:tabs>
              <w:spacing w:before="20"/>
              <w:rPr>
                <w:rFonts w:ascii="Verdana" w:hAnsi="Verdana"/>
                <w:b/>
                <w:bCs/>
                <w:sz w:val="20"/>
                <w:szCs w:val="20"/>
              </w:rPr>
            </w:pPr>
          </w:p>
        </w:tc>
        <w:tc>
          <w:tcPr>
            <w:tcW w:w="3144" w:type="pct"/>
            <w:tcBorders>
              <w:top w:val="nil"/>
              <w:left w:val="single" w:sz="6" w:space="0" w:color="auto"/>
              <w:bottom w:val="nil"/>
              <w:right w:val="single" w:sz="6" w:space="0" w:color="auto"/>
            </w:tcBorders>
            <w:tcMar>
              <w:top w:w="6" w:type="dxa"/>
              <w:bottom w:w="6" w:type="dxa"/>
            </w:tcMar>
          </w:tcPr>
          <w:p w:rsidR="00CF557C" w:rsidRPr="004E38A3" w:rsidRDefault="00CF557C" w:rsidP="003E272D">
            <w:pPr>
              <w:tabs>
                <w:tab w:val="left" w:pos="7938"/>
              </w:tabs>
              <w:spacing w:before="20"/>
              <w:jc w:val="both"/>
              <w:rPr>
                <w:rFonts w:ascii="Verdana" w:hAnsi="Verdana"/>
                <w:sz w:val="20"/>
                <w:szCs w:val="20"/>
              </w:rPr>
            </w:pPr>
            <w:r w:rsidRPr="004E38A3">
              <w:rPr>
                <w:rFonts w:ascii="Verdana" w:hAnsi="Verdana"/>
                <w:sz w:val="20"/>
                <w:szCs w:val="20"/>
              </w:rPr>
              <w:t>Im Kälteverbund und in allen kältemittelführenden Anlagen und Geräten sind keine halogenierten organischen Verbindungen als Ver</w:t>
            </w:r>
            <w:r w:rsidR="00C77F94" w:rsidRPr="004E38A3">
              <w:rPr>
                <w:rFonts w:ascii="Verdana" w:hAnsi="Verdana"/>
                <w:sz w:val="20"/>
                <w:szCs w:val="20"/>
              </w:rPr>
              <w:softHyphen/>
            </w:r>
            <w:r w:rsidRPr="004E38A3">
              <w:rPr>
                <w:rFonts w:ascii="Verdana" w:hAnsi="Verdana"/>
                <w:sz w:val="20"/>
                <w:szCs w:val="20"/>
              </w:rPr>
              <w:t>schäumungs</w:t>
            </w:r>
            <w:r w:rsidR="00C31868" w:rsidRPr="004E38A3">
              <w:rPr>
                <w:rStyle w:val="text1"/>
                <w:rFonts w:ascii="Verdana" w:hAnsi="Verdana"/>
                <w:sz w:val="20"/>
                <w:szCs w:val="20"/>
              </w:rPr>
              <w:softHyphen/>
            </w:r>
            <w:r w:rsidRPr="004E38A3">
              <w:rPr>
                <w:rFonts w:ascii="Verdana" w:hAnsi="Verdana"/>
                <w:sz w:val="20"/>
                <w:szCs w:val="20"/>
              </w:rPr>
              <w:t xml:space="preserve">mittel </w:t>
            </w:r>
            <w:r w:rsidR="009D2911" w:rsidRPr="004E38A3">
              <w:rPr>
                <w:rFonts w:ascii="Verdana" w:hAnsi="Verdana"/>
                <w:sz w:val="20"/>
                <w:szCs w:val="20"/>
              </w:rPr>
              <w:t xml:space="preserve">enthalten </w:t>
            </w:r>
            <w:r w:rsidRPr="004E38A3">
              <w:rPr>
                <w:rFonts w:ascii="Verdana" w:hAnsi="Verdana"/>
                <w:sz w:val="20"/>
                <w:szCs w:val="20"/>
              </w:rPr>
              <w:t>oder bei der Herstellung der verbauten Dämmstoffe eingesetzt</w:t>
            </w:r>
            <w:r w:rsidR="009D2911" w:rsidRPr="004E38A3">
              <w:rPr>
                <w:rFonts w:ascii="Verdana" w:hAnsi="Verdana"/>
                <w:sz w:val="20"/>
                <w:szCs w:val="20"/>
              </w:rPr>
              <w:t xml:space="preserve"> worden</w:t>
            </w:r>
            <w:r w:rsidRPr="004E38A3">
              <w:rPr>
                <w:rFonts w:ascii="Verdana" w:hAnsi="Verdana"/>
                <w:sz w:val="20"/>
                <w:szCs w:val="20"/>
              </w:rPr>
              <w:t xml:space="preserve">. </w:t>
            </w:r>
          </w:p>
        </w:tc>
        <w:tc>
          <w:tcPr>
            <w:tcW w:w="690" w:type="pct"/>
            <w:tcBorders>
              <w:top w:val="nil"/>
              <w:left w:val="nil"/>
              <w:bottom w:val="nil"/>
              <w:right w:val="nil"/>
            </w:tcBorders>
            <w:tcMar>
              <w:top w:w="6" w:type="dxa"/>
              <w:bottom w:w="6" w:type="dxa"/>
            </w:tcMar>
          </w:tcPr>
          <w:p w:rsidR="00CF557C" w:rsidRPr="004E38A3" w:rsidRDefault="00632DB0" w:rsidP="000C5D68">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5"/>
                  <w:enabled/>
                  <w:calcOnExit w:val="0"/>
                  <w:checkBox>
                    <w:sizeAuto/>
                    <w:default w:val="0"/>
                  </w:checkBox>
                </w:ffData>
              </w:fldChar>
            </w:r>
            <w:r w:rsidR="00CF557C"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c>
          <w:tcPr>
            <w:tcW w:w="438" w:type="pct"/>
            <w:tcBorders>
              <w:top w:val="nil"/>
              <w:left w:val="single" w:sz="6" w:space="0" w:color="auto"/>
              <w:bottom w:val="nil"/>
              <w:right w:val="single" w:sz="6" w:space="0" w:color="auto"/>
            </w:tcBorders>
            <w:tcMar>
              <w:top w:w="6" w:type="dxa"/>
              <w:bottom w:w="6" w:type="dxa"/>
            </w:tcMar>
          </w:tcPr>
          <w:p w:rsidR="00CF557C" w:rsidRPr="004E38A3" w:rsidRDefault="00632DB0" w:rsidP="000C5D68">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6"/>
                  <w:enabled/>
                  <w:calcOnExit w:val="0"/>
                  <w:checkBox>
                    <w:sizeAuto/>
                    <w:default w:val="0"/>
                  </w:checkBox>
                </w:ffData>
              </w:fldChar>
            </w:r>
            <w:r w:rsidR="00CF557C"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r>
      <w:tr w:rsidR="00CF557C" w:rsidRPr="004E38A3" w:rsidTr="004E38A3">
        <w:trPr>
          <w:trHeight w:val="270"/>
        </w:trPr>
        <w:tc>
          <w:tcPr>
            <w:tcW w:w="728" w:type="pct"/>
            <w:tcBorders>
              <w:top w:val="nil"/>
              <w:left w:val="single" w:sz="6" w:space="0" w:color="auto"/>
              <w:bottom w:val="single" w:sz="4" w:space="0" w:color="auto"/>
              <w:right w:val="nil"/>
            </w:tcBorders>
            <w:tcMar>
              <w:top w:w="6" w:type="dxa"/>
              <w:bottom w:w="6" w:type="dxa"/>
            </w:tcMar>
          </w:tcPr>
          <w:p w:rsidR="00CF557C" w:rsidRPr="004E38A3" w:rsidRDefault="00CF557C" w:rsidP="007D1998">
            <w:pPr>
              <w:tabs>
                <w:tab w:val="left" w:pos="7938"/>
              </w:tabs>
              <w:spacing w:before="20"/>
              <w:rPr>
                <w:rFonts w:ascii="Verdana" w:hAnsi="Verdana"/>
                <w:b/>
                <w:bCs/>
                <w:sz w:val="20"/>
                <w:szCs w:val="20"/>
              </w:rPr>
            </w:pPr>
          </w:p>
        </w:tc>
        <w:tc>
          <w:tcPr>
            <w:tcW w:w="3144" w:type="pct"/>
            <w:tcBorders>
              <w:top w:val="nil"/>
              <w:left w:val="single" w:sz="6" w:space="0" w:color="auto"/>
              <w:bottom w:val="single" w:sz="4" w:space="0" w:color="auto"/>
              <w:right w:val="single" w:sz="6" w:space="0" w:color="auto"/>
            </w:tcBorders>
            <w:tcMar>
              <w:top w:w="6" w:type="dxa"/>
              <w:bottom w:w="6" w:type="dxa"/>
            </w:tcMar>
          </w:tcPr>
          <w:p w:rsidR="00CF557C" w:rsidRPr="004E38A3" w:rsidRDefault="00CF557C" w:rsidP="003E272D">
            <w:pPr>
              <w:tabs>
                <w:tab w:val="clear" w:pos="3686"/>
                <w:tab w:val="left" w:pos="4889"/>
                <w:tab w:val="left" w:pos="7938"/>
              </w:tabs>
              <w:spacing w:before="20"/>
              <w:jc w:val="both"/>
              <w:rPr>
                <w:rFonts w:ascii="Verdana" w:hAnsi="Verdana"/>
                <w:sz w:val="20"/>
                <w:szCs w:val="20"/>
              </w:rPr>
            </w:pPr>
            <w:r w:rsidRPr="004E38A3">
              <w:rPr>
                <w:rFonts w:ascii="Verdana" w:hAnsi="Verdana"/>
                <w:sz w:val="20"/>
                <w:szCs w:val="20"/>
              </w:rPr>
              <w:t xml:space="preserve">Die Produktunterlagen der </w:t>
            </w:r>
            <w:r w:rsidR="00C31868" w:rsidRPr="004E38A3">
              <w:rPr>
                <w:rFonts w:ascii="Verdana" w:hAnsi="Verdana"/>
                <w:sz w:val="20"/>
                <w:szCs w:val="20"/>
              </w:rPr>
              <w:t xml:space="preserve">im Verkaufsmarkt eingesetzten </w:t>
            </w:r>
            <w:r w:rsidRPr="004E38A3">
              <w:rPr>
                <w:rFonts w:ascii="Verdana" w:hAnsi="Verdana"/>
                <w:sz w:val="20"/>
                <w:szCs w:val="20"/>
              </w:rPr>
              <w:t xml:space="preserve">Kälte- und Klimatechnik </w:t>
            </w:r>
            <w:r w:rsidR="009D2911" w:rsidRPr="004E38A3">
              <w:rPr>
                <w:rFonts w:ascii="Verdana" w:hAnsi="Verdana"/>
                <w:sz w:val="20"/>
                <w:szCs w:val="20"/>
              </w:rPr>
              <w:t xml:space="preserve">mit den entsprechenden Angaben zu den verwendeten Verschäumungsmitteln </w:t>
            </w:r>
            <w:r w:rsidRPr="004E38A3">
              <w:rPr>
                <w:rFonts w:ascii="Verdana" w:hAnsi="Verdana"/>
                <w:sz w:val="20"/>
                <w:szCs w:val="20"/>
              </w:rPr>
              <w:t>sind beigefügt.</w:t>
            </w:r>
            <w:r w:rsidR="00C413C3" w:rsidRPr="004E38A3">
              <w:rPr>
                <w:rFonts w:ascii="Verdana" w:hAnsi="Verdana"/>
                <w:sz w:val="20"/>
                <w:szCs w:val="20"/>
              </w:rPr>
              <w:tab/>
            </w:r>
            <w:r w:rsidR="00C413C3" w:rsidRPr="004E38A3">
              <w:rPr>
                <w:rFonts w:ascii="Verdana" w:hAnsi="Verdana"/>
                <w:sz w:val="20"/>
                <w:szCs w:val="20"/>
              </w:rPr>
              <w:tab/>
            </w:r>
            <w:r w:rsidRPr="004E38A3">
              <w:rPr>
                <w:rFonts w:ascii="Verdana" w:hAnsi="Verdana"/>
                <w:b/>
                <w:sz w:val="20"/>
                <w:szCs w:val="20"/>
              </w:rPr>
              <w:t>Anlage 1</w:t>
            </w:r>
            <w:r w:rsidR="00F8324D" w:rsidRPr="004E38A3">
              <w:rPr>
                <w:rFonts w:ascii="Verdana" w:hAnsi="Verdana"/>
                <w:b/>
                <w:sz w:val="20"/>
                <w:szCs w:val="20"/>
              </w:rPr>
              <w:t>3</w:t>
            </w:r>
          </w:p>
        </w:tc>
        <w:tc>
          <w:tcPr>
            <w:tcW w:w="690" w:type="pct"/>
            <w:tcBorders>
              <w:top w:val="nil"/>
              <w:left w:val="nil"/>
              <w:bottom w:val="single" w:sz="4" w:space="0" w:color="auto"/>
              <w:right w:val="nil"/>
            </w:tcBorders>
            <w:tcMar>
              <w:top w:w="6" w:type="dxa"/>
              <w:bottom w:w="6" w:type="dxa"/>
            </w:tcMar>
          </w:tcPr>
          <w:p w:rsidR="00CF557C" w:rsidRPr="004E38A3" w:rsidRDefault="00632DB0" w:rsidP="000C5D68">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5"/>
                  <w:enabled/>
                  <w:calcOnExit w:val="0"/>
                  <w:checkBox>
                    <w:sizeAuto/>
                    <w:default w:val="0"/>
                  </w:checkBox>
                </w:ffData>
              </w:fldChar>
            </w:r>
            <w:r w:rsidR="00CF557C"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c>
          <w:tcPr>
            <w:tcW w:w="438" w:type="pct"/>
            <w:tcBorders>
              <w:top w:val="nil"/>
              <w:left w:val="single" w:sz="6" w:space="0" w:color="auto"/>
              <w:bottom w:val="single" w:sz="4" w:space="0" w:color="auto"/>
              <w:right w:val="single" w:sz="6" w:space="0" w:color="auto"/>
            </w:tcBorders>
            <w:tcMar>
              <w:top w:w="6" w:type="dxa"/>
              <w:bottom w:w="6" w:type="dxa"/>
            </w:tcMar>
          </w:tcPr>
          <w:p w:rsidR="00CF557C" w:rsidRPr="004E38A3" w:rsidRDefault="00632DB0" w:rsidP="000C5D68">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6"/>
                  <w:enabled/>
                  <w:calcOnExit w:val="0"/>
                  <w:checkBox>
                    <w:sizeAuto/>
                    <w:default w:val="0"/>
                  </w:checkBox>
                </w:ffData>
              </w:fldChar>
            </w:r>
            <w:r w:rsidR="00CF557C"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r>
      <w:tr w:rsidR="00CF557C" w:rsidRPr="004E38A3" w:rsidTr="004E38A3">
        <w:trPr>
          <w:trHeight w:val="227"/>
        </w:trPr>
        <w:tc>
          <w:tcPr>
            <w:tcW w:w="728" w:type="pct"/>
            <w:tcBorders>
              <w:top w:val="nil"/>
              <w:left w:val="single" w:sz="6" w:space="0" w:color="auto"/>
              <w:bottom w:val="nil"/>
              <w:right w:val="nil"/>
            </w:tcBorders>
            <w:tcMar>
              <w:top w:w="6" w:type="dxa"/>
              <w:bottom w:w="6" w:type="dxa"/>
            </w:tcMar>
          </w:tcPr>
          <w:p w:rsidR="00CF557C" w:rsidRPr="004E38A3" w:rsidRDefault="00CF557C" w:rsidP="007D1998">
            <w:pPr>
              <w:tabs>
                <w:tab w:val="left" w:pos="7938"/>
              </w:tabs>
              <w:spacing w:before="20"/>
              <w:rPr>
                <w:rFonts w:ascii="Verdana" w:hAnsi="Verdana"/>
                <w:b/>
                <w:bCs/>
                <w:sz w:val="20"/>
                <w:szCs w:val="20"/>
              </w:rPr>
            </w:pPr>
            <w:r w:rsidRPr="004E38A3">
              <w:rPr>
                <w:rFonts w:ascii="Verdana" w:hAnsi="Verdana"/>
                <w:b/>
                <w:bCs/>
                <w:sz w:val="20"/>
                <w:szCs w:val="20"/>
              </w:rPr>
              <w:t>3.9</w:t>
            </w:r>
          </w:p>
        </w:tc>
        <w:tc>
          <w:tcPr>
            <w:tcW w:w="3144" w:type="pct"/>
            <w:tcBorders>
              <w:top w:val="nil"/>
              <w:left w:val="single" w:sz="6" w:space="0" w:color="auto"/>
              <w:bottom w:val="nil"/>
              <w:right w:val="single" w:sz="6" w:space="0" w:color="auto"/>
            </w:tcBorders>
            <w:tcMar>
              <w:top w:w="6" w:type="dxa"/>
              <w:bottom w:w="6" w:type="dxa"/>
            </w:tcMar>
          </w:tcPr>
          <w:p w:rsidR="00CF557C" w:rsidRPr="004E38A3" w:rsidRDefault="00CF557C" w:rsidP="003E272D">
            <w:pPr>
              <w:tabs>
                <w:tab w:val="left" w:pos="7938"/>
              </w:tabs>
              <w:spacing w:before="20"/>
              <w:jc w:val="both"/>
              <w:rPr>
                <w:rFonts w:ascii="Verdana" w:hAnsi="Verdana"/>
                <w:b/>
                <w:sz w:val="20"/>
                <w:szCs w:val="20"/>
              </w:rPr>
            </w:pPr>
            <w:r w:rsidRPr="004E38A3">
              <w:rPr>
                <w:rFonts w:ascii="Verdana" w:hAnsi="Verdana"/>
                <w:b/>
                <w:sz w:val="20"/>
                <w:szCs w:val="20"/>
              </w:rPr>
              <w:t>Marktinnenbeleuchtung</w:t>
            </w:r>
          </w:p>
        </w:tc>
        <w:tc>
          <w:tcPr>
            <w:tcW w:w="690" w:type="pct"/>
            <w:tcBorders>
              <w:top w:val="nil"/>
              <w:left w:val="nil"/>
              <w:bottom w:val="nil"/>
              <w:right w:val="nil"/>
            </w:tcBorders>
            <w:tcMar>
              <w:top w:w="6" w:type="dxa"/>
              <w:bottom w:w="6" w:type="dxa"/>
            </w:tcMar>
          </w:tcPr>
          <w:p w:rsidR="00CF557C" w:rsidRPr="004E38A3" w:rsidRDefault="00CF557C" w:rsidP="00343333">
            <w:pPr>
              <w:tabs>
                <w:tab w:val="left" w:pos="7938"/>
              </w:tabs>
              <w:spacing w:before="40"/>
              <w:jc w:val="center"/>
              <w:rPr>
                <w:rFonts w:ascii="Verdana" w:hAnsi="Verdana"/>
                <w:sz w:val="20"/>
                <w:szCs w:val="20"/>
              </w:rPr>
            </w:pPr>
          </w:p>
        </w:tc>
        <w:tc>
          <w:tcPr>
            <w:tcW w:w="438" w:type="pct"/>
            <w:tcBorders>
              <w:top w:val="nil"/>
              <w:left w:val="single" w:sz="6" w:space="0" w:color="auto"/>
              <w:bottom w:val="nil"/>
              <w:right w:val="single" w:sz="6" w:space="0" w:color="auto"/>
            </w:tcBorders>
            <w:tcMar>
              <w:top w:w="6" w:type="dxa"/>
              <w:bottom w:w="6" w:type="dxa"/>
            </w:tcMar>
          </w:tcPr>
          <w:p w:rsidR="00CF557C" w:rsidRPr="004E38A3" w:rsidRDefault="00CF557C" w:rsidP="00343333">
            <w:pPr>
              <w:tabs>
                <w:tab w:val="left" w:pos="7938"/>
              </w:tabs>
              <w:spacing w:before="40"/>
              <w:jc w:val="center"/>
              <w:rPr>
                <w:rFonts w:ascii="Verdana" w:hAnsi="Verdana"/>
                <w:sz w:val="20"/>
                <w:szCs w:val="20"/>
              </w:rPr>
            </w:pPr>
          </w:p>
        </w:tc>
      </w:tr>
      <w:tr w:rsidR="00CF557C" w:rsidRPr="004E38A3" w:rsidTr="004E38A3">
        <w:trPr>
          <w:trHeight w:val="270"/>
        </w:trPr>
        <w:tc>
          <w:tcPr>
            <w:tcW w:w="728" w:type="pct"/>
            <w:tcBorders>
              <w:top w:val="nil"/>
              <w:left w:val="single" w:sz="6" w:space="0" w:color="auto"/>
              <w:bottom w:val="nil"/>
              <w:right w:val="nil"/>
            </w:tcBorders>
            <w:tcMar>
              <w:top w:w="6" w:type="dxa"/>
              <w:bottom w:w="6" w:type="dxa"/>
            </w:tcMar>
          </w:tcPr>
          <w:p w:rsidR="00CF557C" w:rsidRPr="004E38A3" w:rsidRDefault="00CF557C" w:rsidP="007D1998">
            <w:pPr>
              <w:tabs>
                <w:tab w:val="left" w:pos="7938"/>
              </w:tabs>
              <w:spacing w:before="20"/>
              <w:rPr>
                <w:rFonts w:ascii="Verdana" w:hAnsi="Verdana"/>
                <w:b/>
                <w:bCs/>
                <w:sz w:val="20"/>
                <w:szCs w:val="20"/>
              </w:rPr>
            </w:pPr>
          </w:p>
        </w:tc>
        <w:tc>
          <w:tcPr>
            <w:tcW w:w="3144" w:type="pct"/>
            <w:tcBorders>
              <w:top w:val="nil"/>
              <w:left w:val="single" w:sz="6" w:space="0" w:color="auto"/>
              <w:bottom w:val="nil"/>
              <w:right w:val="single" w:sz="6" w:space="0" w:color="auto"/>
            </w:tcBorders>
            <w:tcMar>
              <w:top w:w="6" w:type="dxa"/>
              <w:bottom w:w="6" w:type="dxa"/>
            </w:tcMar>
          </w:tcPr>
          <w:p w:rsidR="00CF557C" w:rsidRPr="004E38A3" w:rsidRDefault="00CF557C" w:rsidP="003E272D">
            <w:pPr>
              <w:jc w:val="both"/>
              <w:rPr>
                <w:rFonts w:ascii="Verdana" w:hAnsi="Verdana"/>
                <w:b/>
                <w:sz w:val="20"/>
                <w:szCs w:val="20"/>
              </w:rPr>
            </w:pPr>
            <w:r w:rsidRPr="004E38A3">
              <w:rPr>
                <w:rFonts w:ascii="Verdana" w:hAnsi="Verdana"/>
                <w:sz w:val="20"/>
                <w:szCs w:val="20"/>
              </w:rPr>
              <w:t xml:space="preserve">Der maximale Bedarf an Elektroleistung für die Marktinnenbeleuchtung der Verkaufsfläche des Marktes, gemessen in Watt pro Quadratmeter Verkaufsfläche [W/m²], übersteigt den Wert von 15 W/m² nicht. </w:t>
            </w:r>
          </w:p>
        </w:tc>
        <w:tc>
          <w:tcPr>
            <w:tcW w:w="690" w:type="pct"/>
            <w:tcBorders>
              <w:top w:val="nil"/>
              <w:left w:val="nil"/>
              <w:bottom w:val="nil"/>
              <w:right w:val="nil"/>
            </w:tcBorders>
            <w:tcMar>
              <w:top w:w="6" w:type="dxa"/>
              <w:bottom w:w="6" w:type="dxa"/>
            </w:tcMar>
          </w:tcPr>
          <w:p w:rsidR="00CF557C" w:rsidRPr="004E38A3" w:rsidRDefault="00632DB0" w:rsidP="000C5D68">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5"/>
                  <w:enabled/>
                  <w:calcOnExit w:val="0"/>
                  <w:checkBox>
                    <w:sizeAuto/>
                    <w:default w:val="0"/>
                  </w:checkBox>
                </w:ffData>
              </w:fldChar>
            </w:r>
            <w:r w:rsidR="00CF557C"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c>
          <w:tcPr>
            <w:tcW w:w="438" w:type="pct"/>
            <w:tcBorders>
              <w:top w:val="nil"/>
              <w:left w:val="single" w:sz="6" w:space="0" w:color="auto"/>
              <w:bottom w:val="nil"/>
              <w:right w:val="single" w:sz="6" w:space="0" w:color="auto"/>
            </w:tcBorders>
            <w:tcMar>
              <w:top w:w="6" w:type="dxa"/>
              <w:bottom w:w="6" w:type="dxa"/>
            </w:tcMar>
          </w:tcPr>
          <w:p w:rsidR="00CF557C" w:rsidRPr="004E38A3" w:rsidRDefault="00632DB0" w:rsidP="000C5D68">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6"/>
                  <w:enabled/>
                  <w:calcOnExit w:val="0"/>
                  <w:checkBox>
                    <w:sizeAuto/>
                    <w:default w:val="0"/>
                  </w:checkBox>
                </w:ffData>
              </w:fldChar>
            </w:r>
            <w:r w:rsidR="00CF557C"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r>
      <w:tr w:rsidR="00CF557C" w:rsidRPr="004E38A3" w:rsidTr="004E38A3">
        <w:trPr>
          <w:trHeight w:val="270"/>
        </w:trPr>
        <w:tc>
          <w:tcPr>
            <w:tcW w:w="728" w:type="pct"/>
            <w:tcBorders>
              <w:top w:val="nil"/>
              <w:left w:val="single" w:sz="6" w:space="0" w:color="auto"/>
              <w:bottom w:val="nil"/>
              <w:right w:val="nil"/>
            </w:tcBorders>
            <w:tcMar>
              <w:top w:w="6" w:type="dxa"/>
              <w:bottom w:w="6" w:type="dxa"/>
            </w:tcMar>
          </w:tcPr>
          <w:p w:rsidR="00CF557C" w:rsidRPr="004E38A3" w:rsidRDefault="00CF557C" w:rsidP="007D1998">
            <w:pPr>
              <w:tabs>
                <w:tab w:val="left" w:pos="7938"/>
              </w:tabs>
              <w:spacing w:before="20"/>
              <w:rPr>
                <w:rFonts w:ascii="Verdana" w:hAnsi="Verdana"/>
                <w:b/>
                <w:bCs/>
                <w:sz w:val="20"/>
                <w:szCs w:val="20"/>
              </w:rPr>
            </w:pPr>
          </w:p>
        </w:tc>
        <w:tc>
          <w:tcPr>
            <w:tcW w:w="3144" w:type="pct"/>
            <w:tcBorders>
              <w:top w:val="nil"/>
              <w:left w:val="single" w:sz="6" w:space="0" w:color="auto"/>
              <w:bottom w:val="nil"/>
              <w:right w:val="single" w:sz="6" w:space="0" w:color="auto"/>
            </w:tcBorders>
            <w:tcMar>
              <w:top w:w="6" w:type="dxa"/>
              <w:bottom w:w="6" w:type="dxa"/>
            </w:tcMar>
          </w:tcPr>
          <w:p w:rsidR="00CF557C" w:rsidRPr="004E38A3" w:rsidRDefault="00CF557C" w:rsidP="003E272D">
            <w:pPr>
              <w:jc w:val="both"/>
              <w:rPr>
                <w:rFonts w:ascii="Verdana" w:hAnsi="Verdana"/>
                <w:sz w:val="20"/>
                <w:szCs w:val="20"/>
              </w:rPr>
            </w:pPr>
            <w:r w:rsidRPr="004E38A3">
              <w:rPr>
                <w:rFonts w:ascii="Verdana" w:hAnsi="Verdana"/>
                <w:sz w:val="20"/>
                <w:szCs w:val="20"/>
              </w:rPr>
              <w:t xml:space="preserve">Der maximale Bedarf an Elektroleistung für die Marktinnenbeleuchtung der Verkaufsfläche des Marktes beträgt </w:t>
            </w:r>
            <w:r w:rsidR="00632DB0" w:rsidRPr="004E38A3">
              <w:rPr>
                <w:rFonts w:ascii="Verdana" w:hAnsi="Verdana"/>
                <w:sz w:val="20"/>
                <w:szCs w:val="20"/>
              </w:rPr>
              <w:fldChar w:fldCharType="begin">
                <w:ffData>
                  <w:name w:val=""/>
                  <w:enabled/>
                  <w:calcOnExit w:val="0"/>
                  <w:textInput>
                    <w:maxLength w:val="35"/>
                  </w:textInput>
                </w:ffData>
              </w:fldChar>
            </w:r>
            <w:r w:rsidRPr="004E38A3">
              <w:rPr>
                <w:rFonts w:ascii="Verdana" w:hAnsi="Verdana"/>
                <w:sz w:val="20"/>
                <w:szCs w:val="20"/>
              </w:rPr>
              <w:instrText xml:space="preserve"> FORMTEXT </w:instrText>
            </w:r>
            <w:r w:rsidR="00632DB0" w:rsidRPr="004E38A3">
              <w:rPr>
                <w:rFonts w:ascii="Verdana" w:hAnsi="Verdana"/>
                <w:sz w:val="20"/>
                <w:szCs w:val="20"/>
              </w:rPr>
            </w:r>
            <w:r w:rsidR="00632DB0" w:rsidRPr="004E38A3">
              <w:rPr>
                <w:rFonts w:ascii="Verdana" w:hAnsi="Verdana"/>
                <w:sz w:val="20"/>
                <w:szCs w:val="20"/>
              </w:rPr>
              <w:fldChar w:fldCharType="separate"/>
            </w:r>
            <w:r w:rsidRPr="004E38A3">
              <w:rPr>
                <w:rFonts w:ascii="Verdana" w:hAnsi="Verdana"/>
                <w:noProof/>
                <w:sz w:val="20"/>
                <w:szCs w:val="20"/>
              </w:rPr>
              <w:t> </w:t>
            </w:r>
            <w:r w:rsidRPr="004E38A3">
              <w:rPr>
                <w:rFonts w:ascii="Verdana" w:hAnsi="Verdana"/>
                <w:noProof/>
                <w:sz w:val="20"/>
                <w:szCs w:val="20"/>
              </w:rPr>
              <w:t> </w:t>
            </w:r>
            <w:r w:rsidRPr="004E38A3">
              <w:rPr>
                <w:rFonts w:ascii="Verdana" w:hAnsi="Verdana"/>
                <w:noProof/>
                <w:sz w:val="20"/>
                <w:szCs w:val="20"/>
              </w:rPr>
              <w:t> </w:t>
            </w:r>
            <w:r w:rsidRPr="004E38A3">
              <w:rPr>
                <w:rFonts w:ascii="Verdana" w:hAnsi="Verdana"/>
                <w:noProof/>
                <w:sz w:val="20"/>
                <w:szCs w:val="20"/>
              </w:rPr>
              <w:t> </w:t>
            </w:r>
            <w:r w:rsidRPr="004E38A3">
              <w:rPr>
                <w:rFonts w:ascii="Verdana" w:hAnsi="Verdana"/>
                <w:noProof/>
                <w:sz w:val="20"/>
                <w:szCs w:val="20"/>
              </w:rPr>
              <w:t> </w:t>
            </w:r>
            <w:r w:rsidR="00632DB0" w:rsidRPr="004E38A3">
              <w:rPr>
                <w:rFonts w:ascii="Verdana" w:hAnsi="Verdana"/>
                <w:sz w:val="20"/>
                <w:szCs w:val="20"/>
              </w:rPr>
              <w:fldChar w:fldCharType="end"/>
            </w:r>
            <w:r w:rsidRPr="004E38A3">
              <w:rPr>
                <w:rFonts w:ascii="Verdana" w:hAnsi="Verdana"/>
                <w:sz w:val="20"/>
                <w:szCs w:val="20"/>
              </w:rPr>
              <w:t xml:space="preserve"> W/m².</w:t>
            </w:r>
          </w:p>
        </w:tc>
        <w:tc>
          <w:tcPr>
            <w:tcW w:w="690" w:type="pct"/>
            <w:tcBorders>
              <w:top w:val="nil"/>
              <w:left w:val="nil"/>
              <w:bottom w:val="nil"/>
              <w:right w:val="nil"/>
            </w:tcBorders>
            <w:tcMar>
              <w:top w:w="6" w:type="dxa"/>
              <w:bottom w:w="6" w:type="dxa"/>
            </w:tcMar>
          </w:tcPr>
          <w:p w:rsidR="00CF557C" w:rsidRPr="004E38A3" w:rsidRDefault="00CF557C" w:rsidP="000C5D68">
            <w:pPr>
              <w:tabs>
                <w:tab w:val="left" w:pos="7938"/>
              </w:tabs>
              <w:spacing w:before="40"/>
              <w:jc w:val="center"/>
              <w:rPr>
                <w:rFonts w:ascii="Verdana" w:hAnsi="Verdana"/>
                <w:sz w:val="20"/>
                <w:szCs w:val="20"/>
              </w:rPr>
            </w:pPr>
          </w:p>
        </w:tc>
        <w:tc>
          <w:tcPr>
            <w:tcW w:w="438" w:type="pct"/>
            <w:tcBorders>
              <w:top w:val="nil"/>
              <w:left w:val="single" w:sz="6" w:space="0" w:color="auto"/>
              <w:bottom w:val="nil"/>
              <w:right w:val="single" w:sz="6" w:space="0" w:color="auto"/>
            </w:tcBorders>
            <w:tcMar>
              <w:top w:w="6" w:type="dxa"/>
              <w:bottom w:w="6" w:type="dxa"/>
            </w:tcMar>
          </w:tcPr>
          <w:p w:rsidR="00CF557C" w:rsidRPr="004E38A3" w:rsidRDefault="00CF557C" w:rsidP="000C5D68">
            <w:pPr>
              <w:tabs>
                <w:tab w:val="left" w:pos="7938"/>
              </w:tabs>
              <w:spacing w:before="40"/>
              <w:jc w:val="center"/>
              <w:rPr>
                <w:rFonts w:ascii="Verdana" w:hAnsi="Verdana"/>
                <w:sz w:val="20"/>
                <w:szCs w:val="20"/>
              </w:rPr>
            </w:pPr>
          </w:p>
        </w:tc>
      </w:tr>
      <w:tr w:rsidR="00CF557C" w:rsidRPr="004E38A3" w:rsidTr="004E38A3">
        <w:trPr>
          <w:trHeight w:val="270"/>
        </w:trPr>
        <w:tc>
          <w:tcPr>
            <w:tcW w:w="728" w:type="pct"/>
            <w:tcBorders>
              <w:top w:val="nil"/>
              <w:left w:val="single" w:sz="6" w:space="0" w:color="auto"/>
              <w:bottom w:val="nil"/>
              <w:right w:val="nil"/>
            </w:tcBorders>
            <w:tcMar>
              <w:top w:w="6" w:type="dxa"/>
              <w:bottom w:w="6" w:type="dxa"/>
            </w:tcMar>
          </w:tcPr>
          <w:p w:rsidR="00CF557C" w:rsidRPr="004E38A3" w:rsidRDefault="00CF557C" w:rsidP="007D1998">
            <w:pPr>
              <w:tabs>
                <w:tab w:val="left" w:pos="7938"/>
              </w:tabs>
              <w:spacing w:before="20"/>
              <w:rPr>
                <w:rFonts w:ascii="Verdana" w:hAnsi="Verdana"/>
                <w:b/>
                <w:bCs/>
                <w:sz w:val="20"/>
                <w:szCs w:val="20"/>
              </w:rPr>
            </w:pPr>
          </w:p>
        </w:tc>
        <w:tc>
          <w:tcPr>
            <w:tcW w:w="3144" w:type="pct"/>
            <w:tcBorders>
              <w:top w:val="nil"/>
              <w:left w:val="single" w:sz="6" w:space="0" w:color="auto"/>
              <w:bottom w:val="nil"/>
              <w:right w:val="single" w:sz="6" w:space="0" w:color="auto"/>
            </w:tcBorders>
            <w:tcMar>
              <w:top w:w="6" w:type="dxa"/>
              <w:bottom w:w="6" w:type="dxa"/>
            </w:tcMar>
          </w:tcPr>
          <w:p w:rsidR="00CF557C" w:rsidRPr="004E38A3" w:rsidRDefault="00CF557C" w:rsidP="003E272D">
            <w:pPr>
              <w:jc w:val="both"/>
              <w:rPr>
                <w:rFonts w:ascii="Verdana" w:hAnsi="Verdana"/>
                <w:sz w:val="20"/>
                <w:szCs w:val="20"/>
              </w:rPr>
            </w:pPr>
            <w:r w:rsidRPr="004E38A3">
              <w:rPr>
                <w:rFonts w:ascii="Verdana" w:hAnsi="Verdana"/>
                <w:sz w:val="20"/>
                <w:szCs w:val="20"/>
              </w:rPr>
              <w:t>Außerhalb der Betriebszeiten ist mindestens 90 % der Marktinnen</w:t>
            </w:r>
            <w:r w:rsidRPr="004E38A3">
              <w:rPr>
                <w:rFonts w:ascii="Verdana" w:hAnsi="Verdana"/>
                <w:sz w:val="20"/>
                <w:szCs w:val="20"/>
              </w:rPr>
              <w:softHyphen/>
              <w:t>beleuchtung abgeschaltet.</w:t>
            </w:r>
          </w:p>
        </w:tc>
        <w:tc>
          <w:tcPr>
            <w:tcW w:w="690" w:type="pct"/>
            <w:tcBorders>
              <w:top w:val="nil"/>
              <w:left w:val="nil"/>
              <w:bottom w:val="nil"/>
              <w:right w:val="nil"/>
            </w:tcBorders>
            <w:tcMar>
              <w:top w:w="6" w:type="dxa"/>
              <w:bottom w:w="6" w:type="dxa"/>
            </w:tcMar>
          </w:tcPr>
          <w:p w:rsidR="00CF557C" w:rsidRPr="004E38A3" w:rsidRDefault="00632DB0" w:rsidP="000C5D68">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5"/>
                  <w:enabled/>
                  <w:calcOnExit w:val="0"/>
                  <w:checkBox>
                    <w:sizeAuto/>
                    <w:default w:val="0"/>
                  </w:checkBox>
                </w:ffData>
              </w:fldChar>
            </w:r>
            <w:r w:rsidR="00CF557C"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c>
          <w:tcPr>
            <w:tcW w:w="438" w:type="pct"/>
            <w:tcBorders>
              <w:top w:val="nil"/>
              <w:left w:val="single" w:sz="6" w:space="0" w:color="auto"/>
              <w:bottom w:val="nil"/>
              <w:right w:val="single" w:sz="6" w:space="0" w:color="auto"/>
            </w:tcBorders>
            <w:tcMar>
              <w:top w:w="6" w:type="dxa"/>
              <w:bottom w:w="6" w:type="dxa"/>
            </w:tcMar>
          </w:tcPr>
          <w:p w:rsidR="00CF557C" w:rsidRPr="004E38A3" w:rsidRDefault="00632DB0" w:rsidP="000C5D68">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6"/>
                  <w:enabled/>
                  <w:calcOnExit w:val="0"/>
                  <w:checkBox>
                    <w:sizeAuto/>
                    <w:default w:val="0"/>
                  </w:checkBox>
                </w:ffData>
              </w:fldChar>
            </w:r>
            <w:r w:rsidR="00CF557C"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r>
      <w:tr w:rsidR="0089089E" w:rsidRPr="004E38A3" w:rsidTr="004E38A3">
        <w:trPr>
          <w:trHeight w:val="270"/>
        </w:trPr>
        <w:tc>
          <w:tcPr>
            <w:tcW w:w="728" w:type="pct"/>
            <w:tcBorders>
              <w:top w:val="nil"/>
              <w:left w:val="single" w:sz="6" w:space="0" w:color="auto"/>
              <w:bottom w:val="nil"/>
              <w:right w:val="nil"/>
            </w:tcBorders>
            <w:tcMar>
              <w:top w:w="6" w:type="dxa"/>
              <w:bottom w:w="6" w:type="dxa"/>
            </w:tcMar>
          </w:tcPr>
          <w:p w:rsidR="0089089E" w:rsidRPr="004E38A3" w:rsidRDefault="0089089E" w:rsidP="007D1998">
            <w:pPr>
              <w:tabs>
                <w:tab w:val="left" w:pos="7938"/>
              </w:tabs>
              <w:spacing w:before="20"/>
              <w:rPr>
                <w:rFonts w:ascii="Verdana" w:hAnsi="Verdana"/>
                <w:b/>
                <w:bCs/>
                <w:sz w:val="20"/>
                <w:szCs w:val="20"/>
              </w:rPr>
            </w:pPr>
          </w:p>
        </w:tc>
        <w:tc>
          <w:tcPr>
            <w:tcW w:w="3144" w:type="pct"/>
            <w:tcBorders>
              <w:top w:val="nil"/>
              <w:left w:val="single" w:sz="6" w:space="0" w:color="auto"/>
              <w:bottom w:val="nil"/>
              <w:right w:val="single" w:sz="6" w:space="0" w:color="auto"/>
            </w:tcBorders>
            <w:tcMar>
              <w:top w:w="6" w:type="dxa"/>
              <w:bottom w:w="6" w:type="dxa"/>
            </w:tcMar>
          </w:tcPr>
          <w:p w:rsidR="0089089E" w:rsidRPr="004E38A3" w:rsidRDefault="0089089E" w:rsidP="003E272D">
            <w:pPr>
              <w:jc w:val="both"/>
              <w:rPr>
                <w:rFonts w:ascii="Verdana" w:hAnsi="Verdana"/>
                <w:sz w:val="20"/>
                <w:szCs w:val="20"/>
              </w:rPr>
            </w:pPr>
            <w:r w:rsidRPr="004E38A3">
              <w:rPr>
                <w:rFonts w:ascii="Verdana" w:hAnsi="Verdana"/>
                <w:sz w:val="20"/>
                <w:szCs w:val="20"/>
              </w:rPr>
              <w:t>Hinweis: Bei neu installierten Beleuchtungsanlagen erfolgt der Nachweis durch Messung des Stromverbrauchs nach einem Jahr Betriebszeit.</w:t>
            </w:r>
          </w:p>
        </w:tc>
        <w:tc>
          <w:tcPr>
            <w:tcW w:w="690" w:type="pct"/>
            <w:tcBorders>
              <w:top w:val="nil"/>
              <w:left w:val="nil"/>
              <w:bottom w:val="nil"/>
              <w:right w:val="nil"/>
            </w:tcBorders>
            <w:tcMar>
              <w:top w:w="6" w:type="dxa"/>
              <w:bottom w:w="6" w:type="dxa"/>
            </w:tcMar>
          </w:tcPr>
          <w:p w:rsidR="0089089E" w:rsidRPr="004E38A3" w:rsidRDefault="0089089E" w:rsidP="000C5D68">
            <w:pPr>
              <w:tabs>
                <w:tab w:val="left" w:pos="7938"/>
              </w:tabs>
              <w:spacing w:before="40"/>
              <w:jc w:val="center"/>
              <w:rPr>
                <w:rFonts w:ascii="Verdana" w:hAnsi="Verdana"/>
                <w:sz w:val="20"/>
                <w:szCs w:val="20"/>
              </w:rPr>
            </w:pPr>
          </w:p>
        </w:tc>
        <w:tc>
          <w:tcPr>
            <w:tcW w:w="438" w:type="pct"/>
            <w:tcBorders>
              <w:top w:val="nil"/>
              <w:left w:val="single" w:sz="6" w:space="0" w:color="auto"/>
              <w:bottom w:val="nil"/>
              <w:right w:val="single" w:sz="6" w:space="0" w:color="auto"/>
            </w:tcBorders>
            <w:tcMar>
              <w:top w:w="6" w:type="dxa"/>
              <w:bottom w:w="6" w:type="dxa"/>
            </w:tcMar>
          </w:tcPr>
          <w:p w:rsidR="0089089E" w:rsidRPr="004E38A3" w:rsidRDefault="0089089E" w:rsidP="000C5D68">
            <w:pPr>
              <w:tabs>
                <w:tab w:val="left" w:pos="7938"/>
              </w:tabs>
              <w:spacing w:before="40"/>
              <w:jc w:val="center"/>
              <w:rPr>
                <w:rFonts w:ascii="Verdana" w:hAnsi="Verdana"/>
                <w:sz w:val="20"/>
                <w:szCs w:val="20"/>
              </w:rPr>
            </w:pPr>
          </w:p>
        </w:tc>
      </w:tr>
      <w:tr w:rsidR="0089089E" w:rsidRPr="004E38A3" w:rsidTr="004E38A3">
        <w:trPr>
          <w:trHeight w:val="270"/>
        </w:trPr>
        <w:tc>
          <w:tcPr>
            <w:tcW w:w="728" w:type="pct"/>
            <w:tcBorders>
              <w:top w:val="nil"/>
              <w:left w:val="single" w:sz="6" w:space="0" w:color="auto"/>
              <w:bottom w:val="nil"/>
              <w:right w:val="nil"/>
            </w:tcBorders>
            <w:tcMar>
              <w:top w:w="6" w:type="dxa"/>
              <w:bottom w:w="6" w:type="dxa"/>
            </w:tcMar>
          </w:tcPr>
          <w:p w:rsidR="0089089E" w:rsidRPr="004E38A3" w:rsidRDefault="0089089E" w:rsidP="007D1998">
            <w:pPr>
              <w:tabs>
                <w:tab w:val="left" w:pos="7938"/>
              </w:tabs>
              <w:spacing w:before="20"/>
              <w:rPr>
                <w:rFonts w:ascii="Verdana" w:hAnsi="Verdana"/>
                <w:b/>
                <w:bCs/>
                <w:sz w:val="20"/>
                <w:szCs w:val="20"/>
              </w:rPr>
            </w:pPr>
          </w:p>
        </w:tc>
        <w:tc>
          <w:tcPr>
            <w:tcW w:w="3144" w:type="pct"/>
            <w:tcBorders>
              <w:top w:val="nil"/>
              <w:left w:val="single" w:sz="6" w:space="0" w:color="auto"/>
              <w:bottom w:val="nil"/>
              <w:right w:val="single" w:sz="6" w:space="0" w:color="auto"/>
            </w:tcBorders>
            <w:tcMar>
              <w:top w:w="6" w:type="dxa"/>
              <w:bottom w:w="6" w:type="dxa"/>
            </w:tcMar>
          </w:tcPr>
          <w:p w:rsidR="0089089E" w:rsidRPr="004E38A3" w:rsidRDefault="0089089E" w:rsidP="003E272D">
            <w:pPr>
              <w:tabs>
                <w:tab w:val="left" w:pos="4920"/>
              </w:tabs>
              <w:jc w:val="both"/>
              <w:rPr>
                <w:rFonts w:ascii="Verdana" w:hAnsi="Verdana"/>
                <w:sz w:val="20"/>
                <w:szCs w:val="20"/>
              </w:rPr>
            </w:pPr>
            <w:r w:rsidRPr="004E38A3">
              <w:rPr>
                <w:rFonts w:ascii="Verdana" w:hAnsi="Verdana"/>
                <w:sz w:val="20"/>
                <w:szCs w:val="20"/>
              </w:rPr>
              <w:t>Ein Nachweis über die berechnete Leistungsaufnahme für die Markt</w:t>
            </w:r>
            <w:r w:rsidRPr="004E38A3">
              <w:rPr>
                <w:rFonts w:ascii="Verdana" w:hAnsi="Verdana"/>
                <w:sz w:val="20"/>
                <w:szCs w:val="20"/>
              </w:rPr>
              <w:softHyphen/>
              <w:t>innen</w:t>
            </w:r>
            <w:r w:rsidRPr="004E38A3">
              <w:rPr>
                <w:rFonts w:ascii="Verdana" w:hAnsi="Verdana"/>
                <w:sz w:val="20"/>
                <w:szCs w:val="20"/>
              </w:rPr>
              <w:softHyphen/>
              <w:t xml:space="preserve">beleuchtung liegt vor. </w:t>
            </w:r>
            <w:r w:rsidRPr="004E38A3">
              <w:rPr>
                <w:rFonts w:ascii="Verdana" w:hAnsi="Verdana"/>
                <w:sz w:val="20"/>
                <w:szCs w:val="20"/>
              </w:rPr>
              <w:tab/>
            </w:r>
            <w:r w:rsidRPr="004E38A3">
              <w:rPr>
                <w:rFonts w:ascii="Verdana" w:hAnsi="Verdana"/>
                <w:sz w:val="20"/>
                <w:szCs w:val="20"/>
              </w:rPr>
              <w:tab/>
            </w:r>
            <w:r w:rsidRPr="004E38A3">
              <w:rPr>
                <w:rFonts w:ascii="Verdana" w:hAnsi="Verdana"/>
                <w:sz w:val="20"/>
                <w:szCs w:val="20"/>
              </w:rPr>
              <w:tab/>
            </w:r>
            <w:r w:rsidRPr="004E38A3">
              <w:rPr>
                <w:rFonts w:ascii="Verdana" w:hAnsi="Verdana"/>
                <w:b/>
                <w:sz w:val="20"/>
                <w:szCs w:val="20"/>
              </w:rPr>
              <w:t>Anlage 1</w:t>
            </w:r>
            <w:r w:rsidR="00F8324D" w:rsidRPr="004E38A3">
              <w:rPr>
                <w:rFonts w:ascii="Verdana" w:hAnsi="Verdana"/>
                <w:b/>
                <w:sz w:val="20"/>
                <w:szCs w:val="20"/>
              </w:rPr>
              <w:t>5</w:t>
            </w:r>
          </w:p>
        </w:tc>
        <w:tc>
          <w:tcPr>
            <w:tcW w:w="690" w:type="pct"/>
            <w:tcBorders>
              <w:top w:val="nil"/>
              <w:left w:val="nil"/>
              <w:bottom w:val="nil"/>
              <w:right w:val="nil"/>
            </w:tcBorders>
            <w:tcMar>
              <w:top w:w="6" w:type="dxa"/>
              <w:bottom w:w="6" w:type="dxa"/>
            </w:tcMar>
          </w:tcPr>
          <w:p w:rsidR="0089089E" w:rsidRPr="004E38A3" w:rsidRDefault="00632DB0" w:rsidP="000C5D68">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5"/>
                  <w:enabled/>
                  <w:calcOnExit w:val="0"/>
                  <w:checkBox>
                    <w:sizeAuto/>
                    <w:default w:val="0"/>
                  </w:checkBox>
                </w:ffData>
              </w:fldChar>
            </w:r>
            <w:r w:rsidR="0089089E"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c>
          <w:tcPr>
            <w:tcW w:w="438" w:type="pct"/>
            <w:tcBorders>
              <w:top w:val="nil"/>
              <w:left w:val="single" w:sz="6" w:space="0" w:color="auto"/>
              <w:bottom w:val="nil"/>
              <w:right w:val="single" w:sz="6" w:space="0" w:color="auto"/>
            </w:tcBorders>
            <w:tcMar>
              <w:top w:w="6" w:type="dxa"/>
              <w:bottom w:w="6" w:type="dxa"/>
            </w:tcMar>
          </w:tcPr>
          <w:p w:rsidR="0089089E" w:rsidRPr="004E38A3" w:rsidRDefault="00632DB0" w:rsidP="000C5D68">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5"/>
                  <w:enabled/>
                  <w:calcOnExit w:val="0"/>
                  <w:checkBox>
                    <w:sizeAuto/>
                    <w:default w:val="0"/>
                  </w:checkBox>
                </w:ffData>
              </w:fldChar>
            </w:r>
            <w:r w:rsidR="0089089E"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r>
      <w:tr w:rsidR="00CF557C" w:rsidRPr="004E38A3" w:rsidTr="004E38A3">
        <w:trPr>
          <w:trHeight w:val="270"/>
        </w:trPr>
        <w:tc>
          <w:tcPr>
            <w:tcW w:w="728" w:type="pct"/>
            <w:tcBorders>
              <w:top w:val="nil"/>
              <w:left w:val="single" w:sz="6" w:space="0" w:color="auto"/>
              <w:bottom w:val="single" w:sz="4" w:space="0" w:color="auto"/>
              <w:right w:val="nil"/>
            </w:tcBorders>
            <w:tcMar>
              <w:top w:w="6" w:type="dxa"/>
              <w:bottom w:w="6" w:type="dxa"/>
            </w:tcMar>
          </w:tcPr>
          <w:p w:rsidR="00CF557C" w:rsidRPr="004E38A3" w:rsidRDefault="00CF557C" w:rsidP="007D1998">
            <w:pPr>
              <w:tabs>
                <w:tab w:val="left" w:pos="7938"/>
              </w:tabs>
              <w:spacing w:before="20"/>
              <w:rPr>
                <w:rFonts w:ascii="Verdana" w:hAnsi="Verdana"/>
                <w:b/>
                <w:bCs/>
                <w:sz w:val="20"/>
                <w:szCs w:val="20"/>
              </w:rPr>
            </w:pPr>
          </w:p>
        </w:tc>
        <w:tc>
          <w:tcPr>
            <w:tcW w:w="3144" w:type="pct"/>
            <w:tcBorders>
              <w:top w:val="nil"/>
              <w:left w:val="single" w:sz="6" w:space="0" w:color="auto"/>
              <w:bottom w:val="single" w:sz="4" w:space="0" w:color="auto"/>
              <w:right w:val="single" w:sz="6" w:space="0" w:color="auto"/>
            </w:tcBorders>
            <w:tcMar>
              <w:top w:w="6" w:type="dxa"/>
              <w:bottom w:w="6" w:type="dxa"/>
            </w:tcMar>
          </w:tcPr>
          <w:p w:rsidR="00CF557C" w:rsidRPr="004E38A3" w:rsidRDefault="0089089E" w:rsidP="003E272D">
            <w:pPr>
              <w:tabs>
                <w:tab w:val="clear" w:pos="3686"/>
                <w:tab w:val="left" w:pos="4889"/>
              </w:tabs>
              <w:jc w:val="both"/>
              <w:rPr>
                <w:rFonts w:ascii="Verdana" w:hAnsi="Verdana"/>
                <w:sz w:val="20"/>
                <w:szCs w:val="20"/>
              </w:rPr>
            </w:pPr>
            <w:r w:rsidRPr="004E38A3">
              <w:rPr>
                <w:rFonts w:ascii="Verdana" w:hAnsi="Verdana"/>
                <w:sz w:val="20"/>
                <w:szCs w:val="20"/>
              </w:rPr>
              <w:t>Ein Nachweis über die berechnete Leistungsaufnahme für die Markt</w:t>
            </w:r>
            <w:r w:rsidRPr="004E38A3">
              <w:rPr>
                <w:rFonts w:ascii="Verdana" w:hAnsi="Verdana"/>
                <w:sz w:val="20"/>
                <w:szCs w:val="20"/>
              </w:rPr>
              <w:softHyphen/>
              <w:t>innen</w:t>
            </w:r>
            <w:r w:rsidRPr="004E38A3">
              <w:rPr>
                <w:rFonts w:ascii="Verdana" w:hAnsi="Verdana"/>
                <w:sz w:val="20"/>
                <w:szCs w:val="20"/>
              </w:rPr>
              <w:softHyphen/>
              <w:t>beleuchtung wird nach einem Jahr Betriebszeit nachgereicht.</w:t>
            </w:r>
          </w:p>
        </w:tc>
        <w:tc>
          <w:tcPr>
            <w:tcW w:w="690" w:type="pct"/>
            <w:tcBorders>
              <w:top w:val="nil"/>
              <w:left w:val="nil"/>
              <w:bottom w:val="single" w:sz="4" w:space="0" w:color="auto"/>
              <w:right w:val="nil"/>
            </w:tcBorders>
            <w:tcMar>
              <w:top w:w="6" w:type="dxa"/>
              <w:bottom w:w="6" w:type="dxa"/>
            </w:tcMar>
          </w:tcPr>
          <w:p w:rsidR="00CF557C" w:rsidRPr="004E38A3" w:rsidRDefault="00632DB0" w:rsidP="000C5D68">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5"/>
                  <w:enabled/>
                  <w:calcOnExit w:val="0"/>
                  <w:checkBox>
                    <w:sizeAuto/>
                    <w:default w:val="0"/>
                  </w:checkBox>
                </w:ffData>
              </w:fldChar>
            </w:r>
            <w:r w:rsidR="00CF557C"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c>
          <w:tcPr>
            <w:tcW w:w="438" w:type="pct"/>
            <w:tcBorders>
              <w:top w:val="nil"/>
              <w:left w:val="single" w:sz="6" w:space="0" w:color="auto"/>
              <w:bottom w:val="single" w:sz="4" w:space="0" w:color="auto"/>
              <w:right w:val="single" w:sz="6" w:space="0" w:color="auto"/>
            </w:tcBorders>
            <w:tcMar>
              <w:top w:w="6" w:type="dxa"/>
              <w:bottom w:w="6" w:type="dxa"/>
            </w:tcMar>
          </w:tcPr>
          <w:p w:rsidR="00CF557C" w:rsidRPr="004E38A3" w:rsidRDefault="00632DB0" w:rsidP="000C5D68">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6"/>
                  <w:enabled/>
                  <w:calcOnExit w:val="0"/>
                  <w:checkBox>
                    <w:sizeAuto/>
                    <w:default w:val="0"/>
                  </w:checkBox>
                </w:ffData>
              </w:fldChar>
            </w:r>
            <w:r w:rsidR="00CF557C"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r>
      <w:tr w:rsidR="00CF557C" w:rsidRPr="004E38A3" w:rsidTr="004E38A3">
        <w:trPr>
          <w:trHeight w:val="170"/>
        </w:trPr>
        <w:tc>
          <w:tcPr>
            <w:tcW w:w="728" w:type="pct"/>
            <w:tcBorders>
              <w:top w:val="nil"/>
              <w:left w:val="single" w:sz="6" w:space="0" w:color="auto"/>
              <w:bottom w:val="nil"/>
              <w:right w:val="nil"/>
            </w:tcBorders>
            <w:tcMar>
              <w:top w:w="6" w:type="dxa"/>
              <w:bottom w:w="6" w:type="dxa"/>
            </w:tcMar>
          </w:tcPr>
          <w:p w:rsidR="00CF557C" w:rsidRPr="004E38A3" w:rsidRDefault="00CF557C" w:rsidP="007D1998">
            <w:pPr>
              <w:tabs>
                <w:tab w:val="left" w:pos="7938"/>
              </w:tabs>
              <w:spacing w:before="20"/>
              <w:rPr>
                <w:rFonts w:ascii="Verdana" w:hAnsi="Verdana"/>
                <w:b/>
                <w:bCs/>
                <w:sz w:val="20"/>
                <w:szCs w:val="20"/>
              </w:rPr>
            </w:pPr>
            <w:r w:rsidRPr="004E38A3">
              <w:rPr>
                <w:rFonts w:ascii="Verdana" w:hAnsi="Verdana"/>
                <w:b/>
                <w:bCs/>
                <w:sz w:val="20"/>
                <w:szCs w:val="20"/>
              </w:rPr>
              <w:t>3.13</w:t>
            </w:r>
          </w:p>
        </w:tc>
        <w:tc>
          <w:tcPr>
            <w:tcW w:w="3144" w:type="pct"/>
            <w:tcBorders>
              <w:top w:val="nil"/>
              <w:left w:val="single" w:sz="6" w:space="0" w:color="auto"/>
              <w:bottom w:val="nil"/>
              <w:right w:val="single" w:sz="6" w:space="0" w:color="auto"/>
            </w:tcBorders>
            <w:tcMar>
              <w:top w:w="6" w:type="dxa"/>
              <w:bottom w:w="6" w:type="dxa"/>
            </w:tcMar>
          </w:tcPr>
          <w:p w:rsidR="00CF557C" w:rsidRPr="004E38A3" w:rsidRDefault="00CF557C" w:rsidP="003E272D">
            <w:pPr>
              <w:jc w:val="both"/>
              <w:rPr>
                <w:rFonts w:ascii="Verdana" w:hAnsi="Verdana"/>
                <w:b/>
                <w:sz w:val="20"/>
                <w:szCs w:val="20"/>
              </w:rPr>
            </w:pPr>
            <w:r w:rsidRPr="004E38A3">
              <w:rPr>
                <w:rFonts w:ascii="Verdana" w:hAnsi="Verdana"/>
                <w:b/>
                <w:sz w:val="20"/>
                <w:szCs w:val="20"/>
              </w:rPr>
              <w:t>Lage/Erreichbarkeit des Lebensmitteleinzelhandelsverkaufs</w:t>
            </w:r>
            <w:r w:rsidRPr="004E38A3">
              <w:rPr>
                <w:rFonts w:ascii="Verdana" w:hAnsi="Verdana"/>
                <w:b/>
                <w:sz w:val="20"/>
                <w:szCs w:val="20"/>
              </w:rPr>
              <w:softHyphen/>
              <w:t>marktes</w:t>
            </w:r>
          </w:p>
        </w:tc>
        <w:tc>
          <w:tcPr>
            <w:tcW w:w="690" w:type="pct"/>
            <w:tcBorders>
              <w:top w:val="nil"/>
              <w:left w:val="nil"/>
              <w:bottom w:val="nil"/>
              <w:right w:val="nil"/>
            </w:tcBorders>
            <w:tcMar>
              <w:top w:w="6" w:type="dxa"/>
              <w:bottom w:w="6" w:type="dxa"/>
            </w:tcMar>
          </w:tcPr>
          <w:p w:rsidR="00CF557C" w:rsidRPr="004E38A3" w:rsidRDefault="00CF557C" w:rsidP="000C5D68">
            <w:pPr>
              <w:tabs>
                <w:tab w:val="left" w:pos="7938"/>
              </w:tabs>
              <w:spacing w:before="40"/>
              <w:jc w:val="center"/>
              <w:rPr>
                <w:rFonts w:ascii="Verdana" w:hAnsi="Verdana"/>
                <w:sz w:val="20"/>
                <w:szCs w:val="20"/>
              </w:rPr>
            </w:pPr>
          </w:p>
        </w:tc>
        <w:tc>
          <w:tcPr>
            <w:tcW w:w="438" w:type="pct"/>
            <w:tcBorders>
              <w:top w:val="nil"/>
              <w:left w:val="single" w:sz="6" w:space="0" w:color="auto"/>
              <w:bottom w:val="nil"/>
              <w:right w:val="single" w:sz="6" w:space="0" w:color="auto"/>
            </w:tcBorders>
            <w:tcMar>
              <w:top w:w="6" w:type="dxa"/>
              <w:bottom w:w="6" w:type="dxa"/>
            </w:tcMar>
          </w:tcPr>
          <w:p w:rsidR="00CF557C" w:rsidRPr="004E38A3" w:rsidRDefault="00CF557C" w:rsidP="000C5D68">
            <w:pPr>
              <w:tabs>
                <w:tab w:val="left" w:pos="7938"/>
              </w:tabs>
              <w:spacing w:before="40"/>
              <w:jc w:val="center"/>
              <w:rPr>
                <w:rFonts w:ascii="Verdana" w:hAnsi="Verdana"/>
                <w:sz w:val="20"/>
                <w:szCs w:val="20"/>
              </w:rPr>
            </w:pPr>
          </w:p>
        </w:tc>
      </w:tr>
      <w:tr w:rsidR="00CF557C" w:rsidRPr="004E38A3" w:rsidTr="004E38A3">
        <w:trPr>
          <w:trHeight w:val="1020"/>
        </w:trPr>
        <w:tc>
          <w:tcPr>
            <w:tcW w:w="728" w:type="pct"/>
            <w:tcBorders>
              <w:top w:val="nil"/>
              <w:left w:val="single" w:sz="6" w:space="0" w:color="auto"/>
              <w:bottom w:val="nil"/>
              <w:right w:val="nil"/>
            </w:tcBorders>
            <w:tcMar>
              <w:top w:w="6" w:type="dxa"/>
              <w:bottom w:w="6" w:type="dxa"/>
            </w:tcMar>
          </w:tcPr>
          <w:p w:rsidR="00CF557C" w:rsidRPr="004E38A3" w:rsidRDefault="00CF557C" w:rsidP="007D1998">
            <w:pPr>
              <w:tabs>
                <w:tab w:val="left" w:pos="7938"/>
              </w:tabs>
              <w:spacing w:before="20"/>
              <w:rPr>
                <w:rFonts w:ascii="Verdana" w:hAnsi="Verdana"/>
                <w:b/>
                <w:bCs/>
                <w:sz w:val="20"/>
                <w:szCs w:val="20"/>
              </w:rPr>
            </w:pPr>
          </w:p>
        </w:tc>
        <w:tc>
          <w:tcPr>
            <w:tcW w:w="3144" w:type="pct"/>
            <w:tcBorders>
              <w:top w:val="nil"/>
              <w:left w:val="single" w:sz="6" w:space="0" w:color="auto"/>
              <w:bottom w:val="nil"/>
              <w:right w:val="single" w:sz="6" w:space="0" w:color="auto"/>
            </w:tcBorders>
            <w:tcMar>
              <w:top w:w="6" w:type="dxa"/>
              <w:bottom w:w="6" w:type="dxa"/>
            </w:tcMar>
          </w:tcPr>
          <w:p w:rsidR="00CF557C" w:rsidRPr="004E38A3" w:rsidRDefault="00CF557C" w:rsidP="003E272D">
            <w:pPr>
              <w:jc w:val="both"/>
              <w:rPr>
                <w:rFonts w:ascii="Verdana" w:hAnsi="Verdana"/>
                <w:sz w:val="20"/>
                <w:szCs w:val="20"/>
              </w:rPr>
            </w:pPr>
            <w:r w:rsidRPr="004E38A3">
              <w:rPr>
                <w:rFonts w:ascii="Verdana" w:hAnsi="Verdana"/>
                <w:sz w:val="20"/>
                <w:szCs w:val="20"/>
              </w:rPr>
              <w:t>Bei Verkaufsmärkten mit einer Verkaufsfläche bis zu 1000 m</w:t>
            </w:r>
            <w:r w:rsidRPr="004E38A3">
              <w:rPr>
                <w:rFonts w:ascii="Verdana" w:hAnsi="Verdana"/>
                <w:sz w:val="20"/>
                <w:szCs w:val="20"/>
                <w:vertAlign w:val="superscript"/>
              </w:rPr>
              <w:t>2</w:t>
            </w:r>
            <w:r w:rsidRPr="004E38A3">
              <w:rPr>
                <w:rFonts w:ascii="Verdana" w:hAnsi="Verdana"/>
                <w:sz w:val="20"/>
                <w:szCs w:val="20"/>
              </w:rPr>
              <w:t xml:space="preserve"> sind mindestens 10, bei Verkaufsmärkten mit einer Verkaufsfläche über 1000 m</w:t>
            </w:r>
            <w:r w:rsidRPr="004E38A3">
              <w:rPr>
                <w:rFonts w:ascii="Verdana" w:hAnsi="Verdana"/>
                <w:sz w:val="20"/>
                <w:szCs w:val="20"/>
                <w:vertAlign w:val="superscript"/>
              </w:rPr>
              <w:t>2</w:t>
            </w:r>
            <w:r w:rsidRPr="004E38A3">
              <w:rPr>
                <w:rFonts w:ascii="Verdana" w:hAnsi="Verdana"/>
                <w:sz w:val="20"/>
                <w:szCs w:val="20"/>
              </w:rPr>
              <w:t xml:space="preserve"> mindestens 20 Fahrradstellplätze in unmittelbarer Nähe, in maximal 20 Meter Entfernung vom Ein- bzw. Ausgangsbereiches des Gebäudes, in dem sich der LEH-Verkaufsmarkt befindet, vorhanden. </w:t>
            </w:r>
          </w:p>
        </w:tc>
        <w:tc>
          <w:tcPr>
            <w:tcW w:w="690" w:type="pct"/>
            <w:tcBorders>
              <w:top w:val="nil"/>
              <w:left w:val="nil"/>
              <w:bottom w:val="nil"/>
              <w:right w:val="nil"/>
            </w:tcBorders>
            <w:tcMar>
              <w:top w:w="6" w:type="dxa"/>
              <w:bottom w:w="6" w:type="dxa"/>
            </w:tcMar>
          </w:tcPr>
          <w:p w:rsidR="00CF557C" w:rsidRPr="004E38A3" w:rsidRDefault="00632DB0" w:rsidP="000C5D68">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5"/>
                  <w:enabled/>
                  <w:calcOnExit w:val="0"/>
                  <w:checkBox>
                    <w:sizeAuto/>
                    <w:default w:val="0"/>
                  </w:checkBox>
                </w:ffData>
              </w:fldChar>
            </w:r>
            <w:r w:rsidR="00CF557C"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c>
          <w:tcPr>
            <w:tcW w:w="438" w:type="pct"/>
            <w:tcBorders>
              <w:top w:val="nil"/>
              <w:left w:val="single" w:sz="6" w:space="0" w:color="auto"/>
              <w:bottom w:val="nil"/>
              <w:right w:val="single" w:sz="6" w:space="0" w:color="auto"/>
            </w:tcBorders>
            <w:tcMar>
              <w:top w:w="6" w:type="dxa"/>
              <w:bottom w:w="6" w:type="dxa"/>
            </w:tcMar>
          </w:tcPr>
          <w:p w:rsidR="00CF557C" w:rsidRPr="004E38A3" w:rsidRDefault="00632DB0" w:rsidP="000C5D68">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6"/>
                  <w:enabled/>
                  <w:calcOnExit w:val="0"/>
                  <w:checkBox>
                    <w:sizeAuto/>
                    <w:default w:val="0"/>
                  </w:checkBox>
                </w:ffData>
              </w:fldChar>
            </w:r>
            <w:r w:rsidR="00CF557C"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r>
      <w:tr w:rsidR="00E013C0" w:rsidRPr="004E38A3" w:rsidTr="004E38A3">
        <w:trPr>
          <w:trHeight w:val="20"/>
        </w:trPr>
        <w:tc>
          <w:tcPr>
            <w:tcW w:w="728" w:type="pct"/>
            <w:tcBorders>
              <w:top w:val="nil"/>
              <w:left w:val="single" w:sz="6" w:space="0" w:color="auto"/>
              <w:bottom w:val="single" w:sz="4" w:space="0" w:color="auto"/>
              <w:right w:val="nil"/>
            </w:tcBorders>
            <w:tcMar>
              <w:top w:w="6" w:type="dxa"/>
              <w:bottom w:w="6" w:type="dxa"/>
            </w:tcMar>
          </w:tcPr>
          <w:p w:rsidR="00E013C0" w:rsidRPr="004E38A3" w:rsidRDefault="00E013C0" w:rsidP="007D1998">
            <w:pPr>
              <w:tabs>
                <w:tab w:val="left" w:pos="7938"/>
              </w:tabs>
              <w:spacing w:before="20"/>
              <w:rPr>
                <w:rFonts w:ascii="Verdana" w:hAnsi="Verdana"/>
                <w:b/>
                <w:bCs/>
                <w:sz w:val="20"/>
                <w:szCs w:val="20"/>
              </w:rPr>
            </w:pPr>
          </w:p>
        </w:tc>
        <w:tc>
          <w:tcPr>
            <w:tcW w:w="3144" w:type="pct"/>
            <w:tcBorders>
              <w:top w:val="nil"/>
              <w:left w:val="single" w:sz="6" w:space="0" w:color="auto"/>
              <w:bottom w:val="single" w:sz="4" w:space="0" w:color="auto"/>
              <w:right w:val="single" w:sz="6" w:space="0" w:color="auto"/>
            </w:tcBorders>
            <w:tcMar>
              <w:top w:w="6" w:type="dxa"/>
              <w:bottom w:w="6" w:type="dxa"/>
            </w:tcMar>
          </w:tcPr>
          <w:p w:rsidR="00E013C0" w:rsidRPr="004E38A3" w:rsidRDefault="009877E7" w:rsidP="003E272D">
            <w:pPr>
              <w:jc w:val="both"/>
              <w:rPr>
                <w:rFonts w:ascii="Verdana" w:hAnsi="Verdana"/>
                <w:sz w:val="20"/>
                <w:szCs w:val="20"/>
              </w:rPr>
            </w:pPr>
            <w:r w:rsidRPr="004E38A3">
              <w:rPr>
                <w:rFonts w:ascii="Verdana" w:hAnsi="Verdana"/>
                <w:sz w:val="20"/>
                <w:szCs w:val="20"/>
              </w:rPr>
              <w:t xml:space="preserve">Die Verkaufsfläche des Marktes beträgt </w:t>
            </w:r>
            <w:r w:rsidR="00632DB0" w:rsidRPr="004E38A3">
              <w:rPr>
                <w:rFonts w:ascii="Verdana" w:hAnsi="Verdana"/>
                <w:sz w:val="20"/>
                <w:szCs w:val="20"/>
              </w:rPr>
              <w:fldChar w:fldCharType="begin">
                <w:ffData>
                  <w:name w:val=""/>
                  <w:enabled/>
                  <w:calcOnExit w:val="0"/>
                  <w:textInput>
                    <w:maxLength w:val="35"/>
                  </w:textInput>
                </w:ffData>
              </w:fldChar>
            </w:r>
            <w:r w:rsidRPr="004E38A3">
              <w:rPr>
                <w:rFonts w:ascii="Verdana" w:hAnsi="Verdana"/>
                <w:sz w:val="20"/>
                <w:szCs w:val="20"/>
              </w:rPr>
              <w:instrText xml:space="preserve"> FORMTEXT </w:instrText>
            </w:r>
            <w:r w:rsidR="00632DB0" w:rsidRPr="004E38A3">
              <w:rPr>
                <w:rFonts w:ascii="Verdana" w:hAnsi="Verdana"/>
                <w:sz w:val="20"/>
                <w:szCs w:val="20"/>
              </w:rPr>
            </w:r>
            <w:r w:rsidR="00632DB0" w:rsidRPr="004E38A3">
              <w:rPr>
                <w:rFonts w:ascii="Verdana" w:hAnsi="Verdana"/>
                <w:sz w:val="20"/>
                <w:szCs w:val="20"/>
              </w:rPr>
              <w:fldChar w:fldCharType="separate"/>
            </w:r>
            <w:r w:rsidRPr="004E38A3">
              <w:rPr>
                <w:rFonts w:ascii="Verdana" w:hAnsi="Verdana"/>
                <w:noProof/>
                <w:sz w:val="20"/>
                <w:szCs w:val="20"/>
              </w:rPr>
              <w:t> </w:t>
            </w:r>
            <w:r w:rsidRPr="004E38A3">
              <w:rPr>
                <w:rFonts w:ascii="Verdana" w:hAnsi="Verdana"/>
                <w:noProof/>
                <w:sz w:val="20"/>
                <w:szCs w:val="20"/>
              </w:rPr>
              <w:t> </w:t>
            </w:r>
            <w:r w:rsidRPr="004E38A3">
              <w:rPr>
                <w:rFonts w:ascii="Verdana" w:hAnsi="Verdana"/>
                <w:noProof/>
                <w:sz w:val="20"/>
                <w:szCs w:val="20"/>
              </w:rPr>
              <w:t> </w:t>
            </w:r>
            <w:r w:rsidRPr="004E38A3">
              <w:rPr>
                <w:rFonts w:ascii="Verdana" w:hAnsi="Verdana"/>
                <w:noProof/>
                <w:sz w:val="20"/>
                <w:szCs w:val="20"/>
              </w:rPr>
              <w:t> </w:t>
            </w:r>
            <w:r w:rsidRPr="004E38A3">
              <w:rPr>
                <w:rFonts w:ascii="Verdana" w:hAnsi="Verdana"/>
                <w:noProof/>
                <w:sz w:val="20"/>
                <w:szCs w:val="20"/>
              </w:rPr>
              <w:t> </w:t>
            </w:r>
            <w:r w:rsidR="00632DB0" w:rsidRPr="004E38A3">
              <w:rPr>
                <w:rFonts w:ascii="Verdana" w:hAnsi="Verdana"/>
                <w:sz w:val="20"/>
                <w:szCs w:val="20"/>
              </w:rPr>
              <w:fldChar w:fldCharType="end"/>
            </w:r>
            <w:r w:rsidRPr="004E38A3">
              <w:rPr>
                <w:rFonts w:ascii="Verdana" w:hAnsi="Verdana"/>
                <w:sz w:val="20"/>
                <w:szCs w:val="20"/>
              </w:rPr>
              <w:t xml:space="preserve"> m².</w:t>
            </w:r>
          </w:p>
        </w:tc>
        <w:tc>
          <w:tcPr>
            <w:tcW w:w="690" w:type="pct"/>
            <w:tcBorders>
              <w:top w:val="nil"/>
              <w:left w:val="nil"/>
              <w:bottom w:val="single" w:sz="4" w:space="0" w:color="auto"/>
              <w:right w:val="nil"/>
            </w:tcBorders>
            <w:tcMar>
              <w:top w:w="6" w:type="dxa"/>
              <w:bottom w:w="6" w:type="dxa"/>
            </w:tcMar>
          </w:tcPr>
          <w:p w:rsidR="00E013C0" w:rsidRPr="004E38A3" w:rsidRDefault="00E013C0" w:rsidP="000C5D68">
            <w:pPr>
              <w:tabs>
                <w:tab w:val="left" w:pos="7938"/>
              </w:tabs>
              <w:spacing w:before="40"/>
              <w:jc w:val="center"/>
              <w:rPr>
                <w:rFonts w:ascii="Verdana" w:hAnsi="Verdana"/>
                <w:sz w:val="20"/>
                <w:szCs w:val="20"/>
              </w:rPr>
            </w:pPr>
          </w:p>
        </w:tc>
        <w:tc>
          <w:tcPr>
            <w:tcW w:w="438" w:type="pct"/>
            <w:tcBorders>
              <w:top w:val="nil"/>
              <w:left w:val="single" w:sz="6" w:space="0" w:color="auto"/>
              <w:bottom w:val="single" w:sz="4" w:space="0" w:color="auto"/>
              <w:right w:val="single" w:sz="6" w:space="0" w:color="auto"/>
            </w:tcBorders>
            <w:tcMar>
              <w:top w:w="6" w:type="dxa"/>
              <w:bottom w:w="6" w:type="dxa"/>
            </w:tcMar>
          </w:tcPr>
          <w:p w:rsidR="00E013C0" w:rsidRPr="004E38A3" w:rsidRDefault="00E013C0" w:rsidP="000C5D68">
            <w:pPr>
              <w:tabs>
                <w:tab w:val="left" w:pos="7938"/>
              </w:tabs>
              <w:spacing w:before="40"/>
              <w:jc w:val="center"/>
              <w:rPr>
                <w:rFonts w:ascii="Verdana" w:hAnsi="Verdana"/>
                <w:sz w:val="20"/>
                <w:szCs w:val="20"/>
              </w:rPr>
            </w:pPr>
          </w:p>
        </w:tc>
      </w:tr>
      <w:tr w:rsidR="00CF557C" w:rsidRPr="004E38A3" w:rsidTr="004E38A3">
        <w:trPr>
          <w:trHeight w:val="170"/>
        </w:trPr>
        <w:tc>
          <w:tcPr>
            <w:tcW w:w="728" w:type="pct"/>
            <w:tcBorders>
              <w:top w:val="nil"/>
              <w:left w:val="single" w:sz="6" w:space="0" w:color="auto"/>
              <w:bottom w:val="nil"/>
              <w:right w:val="nil"/>
            </w:tcBorders>
            <w:tcMar>
              <w:top w:w="6" w:type="dxa"/>
              <w:bottom w:w="6" w:type="dxa"/>
            </w:tcMar>
          </w:tcPr>
          <w:p w:rsidR="00CF557C" w:rsidRPr="004E38A3" w:rsidRDefault="00CF557C" w:rsidP="007D1998">
            <w:pPr>
              <w:tabs>
                <w:tab w:val="left" w:pos="7938"/>
              </w:tabs>
              <w:spacing w:before="20"/>
              <w:rPr>
                <w:rFonts w:ascii="Verdana" w:hAnsi="Verdana"/>
                <w:b/>
                <w:bCs/>
                <w:sz w:val="20"/>
                <w:szCs w:val="20"/>
              </w:rPr>
            </w:pPr>
            <w:r w:rsidRPr="004E38A3">
              <w:rPr>
                <w:rFonts w:ascii="Verdana" w:hAnsi="Verdana"/>
                <w:b/>
                <w:bCs/>
                <w:sz w:val="20"/>
                <w:szCs w:val="20"/>
              </w:rPr>
              <w:t>3.14</w:t>
            </w:r>
          </w:p>
        </w:tc>
        <w:tc>
          <w:tcPr>
            <w:tcW w:w="3144" w:type="pct"/>
            <w:tcBorders>
              <w:top w:val="nil"/>
              <w:left w:val="single" w:sz="6" w:space="0" w:color="auto"/>
              <w:bottom w:val="nil"/>
              <w:right w:val="single" w:sz="6" w:space="0" w:color="auto"/>
            </w:tcBorders>
            <w:tcMar>
              <w:top w:w="6" w:type="dxa"/>
              <w:bottom w:w="6" w:type="dxa"/>
            </w:tcMar>
          </w:tcPr>
          <w:p w:rsidR="00CF557C" w:rsidRPr="004E38A3" w:rsidRDefault="00CF557C" w:rsidP="003E272D">
            <w:pPr>
              <w:jc w:val="both"/>
              <w:rPr>
                <w:rFonts w:ascii="Verdana" w:hAnsi="Verdana"/>
                <w:b/>
                <w:sz w:val="20"/>
                <w:szCs w:val="20"/>
              </w:rPr>
            </w:pPr>
            <w:r w:rsidRPr="004E38A3">
              <w:rPr>
                <w:rFonts w:ascii="Verdana" w:hAnsi="Verdana"/>
                <w:b/>
                <w:sz w:val="20"/>
                <w:szCs w:val="20"/>
              </w:rPr>
              <w:t>Recyclingpapier für gedruckte Werbemittel</w:t>
            </w:r>
          </w:p>
        </w:tc>
        <w:tc>
          <w:tcPr>
            <w:tcW w:w="690" w:type="pct"/>
            <w:tcBorders>
              <w:top w:val="nil"/>
              <w:left w:val="nil"/>
              <w:bottom w:val="nil"/>
              <w:right w:val="nil"/>
            </w:tcBorders>
            <w:tcMar>
              <w:top w:w="6" w:type="dxa"/>
              <w:bottom w:w="6" w:type="dxa"/>
            </w:tcMar>
          </w:tcPr>
          <w:p w:rsidR="00CF557C" w:rsidRPr="004E38A3" w:rsidRDefault="00CF557C" w:rsidP="000C5D68">
            <w:pPr>
              <w:tabs>
                <w:tab w:val="left" w:pos="7938"/>
              </w:tabs>
              <w:spacing w:before="40"/>
              <w:jc w:val="center"/>
              <w:rPr>
                <w:rFonts w:ascii="Verdana" w:hAnsi="Verdana"/>
                <w:sz w:val="20"/>
                <w:szCs w:val="20"/>
              </w:rPr>
            </w:pPr>
          </w:p>
        </w:tc>
        <w:tc>
          <w:tcPr>
            <w:tcW w:w="438" w:type="pct"/>
            <w:tcBorders>
              <w:top w:val="nil"/>
              <w:left w:val="single" w:sz="6" w:space="0" w:color="auto"/>
              <w:bottom w:val="nil"/>
              <w:right w:val="single" w:sz="6" w:space="0" w:color="auto"/>
            </w:tcBorders>
            <w:tcMar>
              <w:top w:w="6" w:type="dxa"/>
              <w:bottom w:w="6" w:type="dxa"/>
            </w:tcMar>
          </w:tcPr>
          <w:p w:rsidR="00CF557C" w:rsidRPr="004E38A3" w:rsidRDefault="00CF557C" w:rsidP="000C5D68">
            <w:pPr>
              <w:tabs>
                <w:tab w:val="left" w:pos="7938"/>
              </w:tabs>
              <w:spacing w:before="40"/>
              <w:jc w:val="center"/>
              <w:rPr>
                <w:rFonts w:ascii="Verdana" w:hAnsi="Verdana"/>
                <w:sz w:val="20"/>
                <w:szCs w:val="20"/>
              </w:rPr>
            </w:pPr>
          </w:p>
        </w:tc>
      </w:tr>
      <w:tr w:rsidR="00CF557C" w:rsidRPr="004E38A3" w:rsidTr="004E38A3">
        <w:trPr>
          <w:trHeight w:val="270"/>
        </w:trPr>
        <w:tc>
          <w:tcPr>
            <w:tcW w:w="728" w:type="pct"/>
            <w:tcBorders>
              <w:top w:val="nil"/>
              <w:left w:val="single" w:sz="6" w:space="0" w:color="auto"/>
              <w:bottom w:val="nil"/>
              <w:right w:val="nil"/>
            </w:tcBorders>
            <w:tcMar>
              <w:top w:w="6" w:type="dxa"/>
              <w:bottom w:w="6" w:type="dxa"/>
            </w:tcMar>
          </w:tcPr>
          <w:p w:rsidR="00CF557C" w:rsidRPr="004E38A3" w:rsidRDefault="00CF557C" w:rsidP="007D1998">
            <w:pPr>
              <w:tabs>
                <w:tab w:val="left" w:pos="7938"/>
              </w:tabs>
              <w:spacing w:before="20"/>
              <w:rPr>
                <w:rFonts w:ascii="Verdana" w:hAnsi="Verdana"/>
                <w:b/>
                <w:bCs/>
                <w:sz w:val="20"/>
                <w:szCs w:val="20"/>
              </w:rPr>
            </w:pPr>
          </w:p>
        </w:tc>
        <w:tc>
          <w:tcPr>
            <w:tcW w:w="3144" w:type="pct"/>
            <w:tcBorders>
              <w:top w:val="nil"/>
              <w:left w:val="single" w:sz="6" w:space="0" w:color="auto"/>
              <w:bottom w:val="nil"/>
              <w:right w:val="single" w:sz="6" w:space="0" w:color="auto"/>
            </w:tcBorders>
            <w:tcMar>
              <w:top w:w="6" w:type="dxa"/>
              <w:bottom w:w="6" w:type="dxa"/>
            </w:tcMar>
          </w:tcPr>
          <w:p w:rsidR="00CF557C" w:rsidRPr="004E38A3" w:rsidRDefault="00CF557C" w:rsidP="003E272D">
            <w:pPr>
              <w:jc w:val="both"/>
              <w:rPr>
                <w:rFonts w:ascii="Verdana" w:hAnsi="Verdana"/>
                <w:sz w:val="20"/>
                <w:szCs w:val="20"/>
              </w:rPr>
            </w:pPr>
            <w:r w:rsidRPr="004E38A3">
              <w:rPr>
                <w:rFonts w:ascii="Verdana" w:hAnsi="Verdana"/>
                <w:sz w:val="20"/>
                <w:szCs w:val="20"/>
              </w:rPr>
              <w:t>Gedruckte Werbeprospekte des LEH-Verkaufsmarktes sind ausschließlich auf Recycling</w:t>
            </w:r>
            <w:r w:rsidRPr="004E38A3">
              <w:rPr>
                <w:rFonts w:ascii="Verdana" w:hAnsi="Verdana"/>
                <w:sz w:val="20"/>
                <w:szCs w:val="20"/>
              </w:rPr>
              <w:softHyphen/>
              <w:t>papier gedruckt, das mit dem Umwelt</w:t>
            </w:r>
            <w:r w:rsidR="00C77F94" w:rsidRPr="004E38A3">
              <w:rPr>
                <w:rFonts w:ascii="Verdana" w:hAnsi="Verdana"/>
                <w:sz w:val="20"/>
                <w:szCs w:val="20"/>
              </w:rPr>
              <w:softHyphen/>
            </w:r>
            <w:r w:rsidRPr="004E38A3">
              <w:rPr>
                <w:rFonts w:ascii="Verdana" w:hAnsi="Verdana"/>
                <w:sz w:val="20"/>
                <w:szCs w:val="20"/>
              </w:rPr>
              <w:t>zeichen Blauer Engel RAL UZ 14 zertifiziert ist.</w:t>
            </w:r>
          </w:p>
        </w:tc>
        <w:tc>
          <w:tcPr>
            <w:tcW w:w="690" w:type="pct"/>
            <w:tcBorders>
              <w:top w:val="nil"/>
              <w:left w:val="nil"/>
              <w:bottom w:val="nil"/>
              <w:right w:val="nil"/>
            </w:tcBorders>
            <w:tcMar>
              <w:top w:w="6" w:type="dxa"/>
              <w:bottom w:w="6" w:type="dxa"/>
            </w:tcMar>
          </w:tcPr>
          <w:p w:rsidR="00CF557C" w:rsidRPr="004E38A3" w:rsidRDefault="00632DB0" w:rsidP="000C5D68">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5"/>
                  <w:enabled/>
                  <w:calcOnExit w:val="0"/>
                  <w:checkBox>
                    <w:sizeAuto/>
                    <w:default w:val="0"/>
                  </w:checkBox>
                </w:ffData>
              </w:fldChar>
            </w:r>
            <w:r w:rsidR="00CF557C"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c>
          <w:tcPr>
            <w:tcW w:w="438" w:type="pct"/>
            <w:tcBorders>
              <w:top w:val="nil"/>
              <w:left w:val="single" w:sz="6" w:space="0" w:color="auto"/>
              <w:bottom w:val="nil"/>
              <w:right w:val="single" w:sz="6" w:space="0" w:color="auto"/>
            </w:tcBorders>
            <w:tcMar>
              <w:top w:w="6" w:type="dxa"/>
              <w:bottom w:w="6" w:type="dxa"/>
            </w:tcMar>
          </w:tcPr>
          <w:p w:rsidR="00CF557C" w:rsidRPr="004E38A3" w:rsidRDefault="00632DB0" w:rsidP="000C5D68">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6"/>
                  <w:enabled/>
                  <w:calcOnExit w:val="0"/>
                  <w:checkBox>
                    <w:sizeAuto/>
                    <w:default w:val="0"/>
                  </w:checkBox>
                </w:ffData>
              </w:fldChar>
            </w:r>
            <w:r w:rsidR="00CF557C"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r>
      <w:tr w:rsidR="00CF557C" w:rsidRPr="004E38A3" w:rsidTr="004E38A3">
        <w:trPr>
          <w:trHeight w:val="270"/>
        </w:trPr>
        <w:tc>
          <w:tcPr>
            <w:tcW w:w="728" w:type="pct"/>
            <w:tcBorders>
              <w:top w:val="nil"/>
              <w:left w:val="single" w:sz="6" w:space="0" w:color="auto"/>
              <w:bottom w:val="single" w:sz="4" w:space="0" w:color="auto"/>
              <w:right w:val="nil"/>
            </w:tcBorders>
            <w:tcMar>
              <w:top w:w="6" w:type="dxa"/>
              <w:bottom w:w="6" w:type="dxa"/>
            </w:tcMar>
          </w:tcPr>
          <w:p w:rsidR="00CF557C" w:rsidRPr="004E38A3" w:rsidRDefault="00CF557C" w:rsidP="007D1998">
            <w:pPr>
              <w:tabs>
                <w:tab w:val="left" w:pos="7938"/>
              </w:tabs>
              <w:spacing w:before="20"/>
              <w:rPr>
                <w:rFonts w:ascii="Verdana" w:hAnsi="Verdana"/>
                <w:b/>
                <w:bCs/>
                <w:sz w:val="20"/>
                <w:szCs w:val="20"/>
              </w:rPr>
            </w:pPr>
          </w:p>
        </w:tc>
        <w:tc>
          <w:tcPr>
            <w:tcW w:w="3144" w:type="pct"/>
            <w:tcBorders>
              <w:top w:val="nil"/>
              <w:left w:val="single" w:sz="6" w:space="0" w:color="auto"/>
              <w:bottom w:val="single" w:sz="4" w:space="0" w:color="auto"/>
              <w:right w:val="single" w:sz="6" w:space="0" w:color="auto"/>
            </w:tcBorders>
            <w:tcMar>
              <w:top w:w="6" w:type="dxa"/>
              <w:bottom w:w="6" w:type="dxa"/>
            </w:tcMar>
          </w:tcPr>
          <w:p w:rsidR="00CF557C" w:rsidRPr="004E38A3" w:rsidRDefault="00CF557C" w:rsidP="003E272D">
            <w:pPr>
              <w:tabs>
                <w:tab w:val="clear" w:pos="3686"/>
                <w:tab w:val="left" w:pos="4889"/>
              </w:tabs>
              <w:jc w:val="both"/>
              <w:rPr>
                <w:rFonts w:ascii="Verdana" w:hAnsi="Verdana"/>
                <w:sz w:val="20"/>
                <w:szCs w:val="20"/>
              </w:rPr>
            </w:pPr>
            <w:r w:rsidRPr="004E38A3">
              <w:rPr>
                <w:rFonts w:ascii="Verdana" w:hAnsi="Verdana"/>
                <w:sz w:val="20"/>
                <w:szCs w:val="20"/>
              </w:rPr>
              <w:t xml:space="preserve">Unterlagen über das verwendete, zertifizierte Papier und dessen eingesetzte Menge liegen vor. </w:t>
            </w:r>
            <w:r w:rsidRPr="004E38A3">
              <w:rPr>
                <w:rFonts w:ascii="Verdana" w:hAnsi="Verdana"/>
                <w:sz w:val="20"/>
                <w:szCs w:val="20"/>
              </w:rPr>
              <w:tab/>
            </w:r>
            <w:r w:rsidRPr="004E38A3">
              <w:rPr>
                <w:rFonts w:ascii="Verdana" w:hAnsi="Verdana"/>
                <w:sz w:val="20"/>
                <w:szCs w:val="20"/>
              </w:rPr>
              <w:tab/>
            </w:r>
            <w:r w:rsidRPr="004E38A3">
              <w:rPr>
                <w:rFonts w:ascii="Verdana" w:hAnsi="Verdana"/>
                <w:b/>
                <w:sz w:val="20"/>
                <w:szCs w:val="20"/>
              </w:rPr>
              <w:t xml:space="preserve">Anlage </w:t>
            </w:r>
            <w:r w:rsidR="003541C8" w:rsidRPr="004E38A3">
              <w:rPr>
                <w:rFonts w:ascii="Verdana" w:hAnsi="Verdana"/>
                <w:b/>
                <w:sz w:val="20"/>
                <w:szCs w:val="20"/>
              </w:rPr>
              <w:t>2</w:t>
            </w:r>
            <w:r w:rsidR="00F8324D" w:rsidRPr="004E38A3">
              <w:rPr>
                <w:rFonts w:ascii="Verdana" w:hAnsi="Verdana"/>
                <w:b/>
                <w:sz w:val="20"/>
                <w:szCs w:val="20"/>
              </w:rPr>
              <w:t>1</w:t>
            </w:r>
          </w:p>
        </w:tc>
        <w:tc>
          <w:tcPr>
            <w:tcW w:w="690" w:type="pct"/>
            <w:tcBorders>
              <w:top w:val="nil"/>
              <w:left w:val="nil"/>
              <w:bottom w:val="single" w:sz="4" w:space="0" w:color="auto"/>
              <w:right w:val="nil"/>
            </w:tcBorders>
            <w:tcMar>
              <w:top w:w="6" w:type="dxa"/>
              <w:bottom w:w="6" w:type="dxa"/>
            </w:tcMar>
          </w:tcPr>
          <w:p w:rsidR="00CF557C" w:rsidRPr="004E38A3" w:rsidRDefault="00632DB0" w:rsidP="001E3299">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5"/>
                  <w:enabled/>
                  <w:calcOnExit w:val="0"/>
                  <w:checkBox>
                    <w:sizeAuto/>
                    <w:default w:val="0"/>
                  </w:checkBox>
                </w:ffData>
              </w:fldChar>
            </w:r>
            <w:r w:rsidR="00CF557C"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c>
          <w:tcPr>
            <w:tcW w:w="438" w:type="pct"/>
            <w:tcBorders>
              <w:top w:val="nil"/>
              <w:left w:val="single" w:sz="6" w:space="0" w:color="auto"/>
              <w:bottom w:val="single" w:sz="4" w:space="0" w:color="auto"/>
              <w:right w:val="single" w:sz="6" w:space="0" w:color="auto"/>
            </w:tcBorders>
            <w:tcMar>
              <w:top w:w="6" w:type="dxa"/>
              <w:bottom w:w="6" w:type="dxa"/>
            </w:tcMar>
          </w:tcPr>
          <w:p w:rsidR="00CF557C" w:rsidRPr="004E38A3" w:rsidRDefault="00632DB0" w:rsidP="001E3299">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6"/>
                  <w:enabled/>
                  <w:calcOnExit w:val="0"/>
                  <w:checkBox>
                    <w:sizeAuto/>
                    <w:default w:val="0"/>
                  </w:checkBox>
                </w:ffData>
              </w:fldChar>
            </w:r>
            <w:r w:rsidR="00CF557C"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r>
      <w:tr w:rsidR="00CF557C" w:rsidRPr="004E38A3" w:rsidTr="004E38A3">
        <w:trPr>
          <w:trHeight w:val="170"/>
        </w:trPr>
        <w:tc>
          <w:tcPr>
            <w:tcW w:w="728" w:type="pct"/>
            <w:tcBorders>
              <w:top w:val="nil"/>
              <w:left w:val="single" w:sz="6" w:space="0" w:color="auto"/>
              <w:bottom w:val="nil"/>
              <w:right w:val="nil"/>
            </w:tcBorders>
            <w:tcMar>
              <w:top w:w="6" w:type="dxa"/>
              <w:bottom w:w="6" w:type="dxa"/>
            </w:tcMar>
          </w:tcPr>
          <w:p w:rsidR="00CF557C" w:rsidRPr="004E38A3" w:rsidRDefault="00CF557C" w:rsidP="007D1998">
            <w:pPr>
              <w:tabs>
                <w:tab w:val="left" w:pos="7938"/>
              </w:tabs>
              <w:spacing w:before="20"/>
              <w:rPr>
                <w:rFonts w:ascii="Verdana" w:hAnsi="Verdana"/>
                <w:b/>
                <w:bCs/>
                <w:sz w:val="20"/>
                <w:szCs w:val="20"/>
              </w:rPr>
            </w:pPr>
            <w:r w:rsidRPr="004E38A3">
              <w:rPr>
                <w:rFonts w:ascii="Verdana" w:hAnsi="Verdana"/>
                <w:b/>
                <w:bCs/>
                <w:sz w:val="20"/>
                <w:szCs w:val="20"/>
              </w:rPr>
              <w:t>3.15</w:t>
            </w:r>
          </w:p>
        </w:tc>
        <w:tc>
          <w:tcPr>
            <w:tcW w:w="3144" w:type="pct"/>
            <w:tcBorders>
              <w:top w:val="nil"/>
              <w:left w:val="single" w:sz="6" w:space="0" w:color="auto"/>
              <w:bottom w:val="nil"/>
              <w:right w:val="single" w:sz="6" w:space="0" w:color="auto"/>
            </w:tcBorders>
            <w:tcMar>
              <w:top w:w="6" w:type="dxa"/>
              <w:bottom w:w="6" w:type="dxa"/>
            </w:tcMar>
          </w:tcPr>
          <w:p w:rsidR="00CF557C" w:rsidRPr="004E38A3" w:rsidRDefault="00CF557C" w:rsidP="003E272D">
            <w:pPr>
              <w:jc w:val="both"/>
              <w:rPr>
                <w:rFonts w:ascii="Verdana" w:hAnsi="Verdana"/>
                <w:b/>
                <w:sz w:val="20"/>
                <w:szCs w:val="20"/>
              </w:rPr>
            </w:pPr>
            <w:r w:rsidRPr="004E38A3">
              <w:rPr>
                <w:rFonts w:ascii="Verdana" w:hAnsi="Verdana"/>
                <w:b/>
                <w:sz w:val="20"/>
                <w:szCs w:val="20"/>
              </w:rPr>
              <w:t>Nachhaltiges Bauen</w:t>
            </w:r>
          </w:p>
        </w:tc>
        <w:tc>
          <w:tcPr>
            <w:tcW w:w="690" w:type="pct"/>
            <w:tcBorders>
              <w:top w:val="nil"/>
              <w:left w:val="nil"/>
              <w:bottom w:val="nil"/>
              <w:right w:val="nil"/>
            </w:tcBorders>
            <w:tcMar>
              <w:top w:w="6" w:type="dxa"/>
              <w:bottom w:w="6" w:type="dxa"/>
            </w:tcMar>
          </w:tcPr>
          <w:p w:rsidR="00CF557C" w:rsidRPr="004E38A3" w:rsidRDefault="00CF557C" w:rsidP="000C5D68">
            <w:pPr>
              <w:tabs>
                <w:tab w:val="left" w:pos="7938"/>
              </w:tabs>
              <w:spacing w:before="40"/>
              <w:jc w:val="center"/>
              <w:rPr>
                <w:rFonts w:ascii="Verdana" w:hAnsi="Verdana"/>
                <w:sz w:val="20"/>
                <w:szCs w:val="20"/>
              </w:rPr>
            </w:pPr>
          </w:p>
        </w:tc>
        <w:tc>
          <w:tcPr>
            <w:tcW w:w="438" w:type="pct"/>
            <w:tcBorders>
              <w:top w:val="nil"/>
              <w:left w:val="single" w:sz="6" w:space="0" w:color="auto"/>
              <w:bottom w:val="nil"/>
              <w:right w:val="single" w:sz="6" w:space="0" w:color="auto"/>
            </w:tcBorders>
            <w:tcMar>
              <w:top w:w="6" w:type="dxa"/>
              <w:bottom w:w="6" w:type="dxa"/>
            </w:tcMar>
          </w:tcPr>
          <w:p w:rsidR="00CF557C" w:rsidRPr="004E38A3" w:rsidRDefault="00CF557C" w:rsidP="000C5D68">
            <w:pPr>
              <w:tabs>
                <w:tab w:val="left" w:pos="7938"/>
              </w:tabs>
              <w:spacing w:before="40"/>
              <w:jc w:val="center"/>
              <w:rPr>
                <w:rFonts w:ascii="Verdana" w:hAnsi="Verdana"/>
                <w:sz w:val="20"/>
                <w:szCs w:val="20"/>
              </w:rPr>
            </w:pPr>
          </w:p>
        </w:tc>
      </w:tr>
      <w:tr w:rsidR="00CF557C" w:rsidRPr="004E38A3" w:rsidTr="004E38A3">
        <w:trPr>
          <w:trHeight w:val="270"/>
        </w:trPr>
        <w:tc>
          <w:tcPr>
            <w:tcW w:w="728" w:type="pct"/>
            <w:tcBorders>
              <w:top w:val="nil"/>
              <w:left w:val="single" w:sz="6" w:space="0" w:color="auto"/>
              <w:bottom w:val="nil"/>
              <w:right w:val="nil"/>
            </w:tcBorders>
            <w:tcMar>
              <w:top w:w="6" w:type="dxa"/>
              <w:bottom w:w="6" w:type="dxa"/>
            </w:tcMar>
          </w:tcPr>
          <w:p w:rsidR="00CF557C" w:rsidRPr="004E38A3" w:rsidRDefault="00CF557C" w:rsidP="007D1998">
            <w:pPr>
              <w:tabs>
                <w:tab w:val="left" w:pos="7938"/>
              </w:tabs>
              <w:spacing w:before="20"/>
              <w:rPr>
                <w:rFonts w:ascii="Verdana" w:hAnsi="Verdana"/>
                <w:b/>
                <w:bCs/>
                <w:sz w:val="20"/>
                <w:szCs w:val="20"/>
              </w:rPr>
            </w:pPr>
          </w:p>
        </w:tc>
        <w:tc>
          <w:tcPr>
            <w:tcW w:w="3144" w:type="pct"/>
            <w:tcBorders>
              <w:top w:val="nil"/>
              <w:left w:val="single" w:sz="6" w:space="0" w:color="auto"/>
              <w:bottom w:val="nil"/>
              <w:right w:val="single" w:sz="6" w:space="0" w:color="auto"/>
            </w:tcBorders>
            <w:tcMar>
              <w:top w:w="6" w:type="dxa"/>
              <w:bottom w:w="6" w:type="dxa"/>
            </w:tcMar>
          </w:tcPr>
          <w:p w:rsidR="00CF557C" w:rsidRPr="004E38A3" w:rsidRDefault="00CF557C" w:rsidP="003E272D">
            <w:pPr>
              <w:jc w:val="both"/>
              <w:rPr>
                <w:rFonts w:ascii="Verdana" w:hAnsi="Verdana"/>
                <w:sz w:val="20"/>
                <w:szCs w:val="20"/>
              </w:rPr>
            </w:pPr>
            <w:r w:rsidRPr="004E38A3">
              <w:rPr>
                <w:rFonts w:ascii="Verdana" w:hAnsi="Verdana"/>
                <w:sz w:val="20"/>
                <w:szCs w:val="20"/>
              </w:rPr>
              <w:t>Die Sanierung von Bestandsgebäuden und das Planen und Errichten neuer Gebäude, die sich im Eigentum des Betreibers befinden, erfolgt in Anlehnung an den Leitfaden für nachhaltiges Bauen des Bundes</w:t>
            </w:r>
            <w:r w:rsidR="00537872" w:rsidRPr="004E38A3">
              <w:rPr>
                <w:rFonts w:ascii="Verdana" w:hAnsi="Verdana"/>
                <w:sz w:val="20"/>
                <w:szCs w:val="20"/>
              </w:rPr>
              <w:softHyphen/>
            </w:r>
            <w:r w:rsidRPr="004E38A3">
              <w:rPr>
                <w:rFonts w:ascii="Verdana" w:hAnsi="Verdana"/>
                <w:sz w:val="20"/>
                <w:szCs w:val="20"/>
              </w:rPr>
              <w:t>ministeriums für Verkehr, Bau und Stadtentwicklung (BMVBS).</w:t>
            </w:r>
          </w:p>
        </w:tc>
        <w:tc>
          <w:tcPr>
            <w:tcW w:w="690" w:type="pct"/>
            <w:tcBorders>
              <w:top w:val="nil"/>
              <w:left w:val="nil"/>
              <w:bottom w:val="nil"/>
              <w:right w:val="nil"/>
            </w:tcBorders>
            <w:tcMar>
              <w:top w:w="6" w:type="dxa"/>
              <w:bottom w:w="6" w:type="dxa"/>
            </w:tcMar>
          </w:tcPr>
          <w:p w:rsidR="00CF557C" w:rsidRPr="004E38A3" w:rsidRDefault="00632DB0" w:rsidP="001E3299">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5"/>
                  <w:enabled/>
                  <w:calcOnExit w:val="0"/>
                  <w:checkBox>
                    <w:sizeAuto/>
                    <w:default w:val="0"/>
                  </w:checkBox>
                </w:ffData>
              </w:fldChar>
            </w:r>
            <w:r w:rsidR="00CF557C"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c>
          <w:tcPr>
            <w:tcW w:w="438" w:type="pct"/>
            <w:tcBorders>
              <w:top w:val="nil"/>
              <w:left w:val="single" w:sz="6" w:space="0" w:color="auto"/>
              <w:bottom w:val="nil"/>
              <w:right w:val="single" w:sz="6" w:space="0" w:color="auto"/>
            </w:tcBorders>
            <w:tcMar>
              <w:top w:w="6" w:type="dxa"/>
              <w:bottom w:w="6" w:type="dxa"/>
            </w:tcMar>
          </w:tcPr>
          <w:p w:rsidR="00CF557C" w:rsidRPr="004E38A3" w:rsidRDefault="00632DB0" w:rsidP="001E3299">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6"/>
                  <w:enabled/>
                  <w:calcOnExit w:val="0"/>
                  <w:checkBox>
                    <w:sizeAuto/>
                    <w:default w:val="0"/>
                  </w:checkBox>
                </w:ffData>
              </w:fldChar>
            </w:r>
            <w:r w:rsidR="00CF557C"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r>
      <w:tr w:rsidR="00CF557C" w:rsidRPr="004E38A3" w:rsidTr="004E38A3">
        <w:trPr>
          <w:trHeight w:val="270"/>
        </w:trPr>
        <w:tc>
          <w:tcPr>
            <w:tcW w:w="728" w:type="pct"/>
            <w:tcBorders>
              <w:top w:val="nil"/>
              <w:left w:val="single" w:sz="6" w:space="0" w:color="auto"/>
              <w:bottom w:val="single" w:sz="4" w:space="0" w:color="auto"/>
              <w:right w:val="nil"/>
            </w:tcBorders>
            <w:tcMar>
              <w:top w:w="6" w:type="dxa"/>
              <w:bottom w:w="6" w:type="dxa"/>
            </w:tcMar>
          </w:tcPr>
          <w:p w:rsidR="00CF557C" w:rsidRPr="004E38A3" w:rsidRDefault="00CF557C" w:rsidP="007D1998">
            <w:pPr>
              <w:tabs>
                <w:tab w:val="left" w:pos="7938"/>
              </w:tabs>
              <w:spacing w:before="20"/>
              <w:rPr>
                <w:rFonts w:ascii="Verdana" w:hAnsi="Verdana"/>
                <w:b/>
                <w:bCs/>
                <w:sz w:val="20"/>
                <w:szCs w:val="20"/>
              </w:rPr>
            </w:pPr>
          </w:p>
        </w:tc>
        <w:tc>
          <w:tcPr>
            <w:tcW w:w="3144" w:type="pct"/>
            <w:tcBorders>
              <w:top w:val="nil"/>
              <w:left w:val="single" w:sz="6" w:space="0" w:color="auto"/>
              <w:bottom w:val="single" w:sz="4" w:space="0" w:color="auto"/>
              <w:right w:val="single" w:sz="6" w:space="0" w:color="auto"/>
            </w:tcBorders>
            <w:tcMar>
              <w:top w:w="6" w:type="dxa"/>
              <w:bottom w:w="6" w:type="dxa"/>
            </w:tcMar>
          </w:tcPr>
          <w:p w:rsidR="00CF557C" w:rsidRPr="004E38A3" w:rsidRDefault="00CF557C" w:rsidP="003E272D">
            <w:pPr>
              <w:tabs>
                <w:tab w:val="clear" w:pos="3686"/>
                <w:tab w:val="left" w:pos="4889"/>
              </w:tabs>
              <w:jc w:val="both"/>
              <w:rPr>
                <w:rFonts w:ascii="Verdana" w:hAnsi="Verdana"/>
                <w:sz w:val="20"/>
                <w:szCs w:val="20"/>
              </w:rPr>
            </w:pPr>
            <w:r w:rsidRPr="004E38A3">
              <w:rPr>
                <w:rFonts w:ascii="Verdana" w:hAnsi="Verdana"/>
                <w:sz w:val="20"/>
                <w:szCs w:val="20"/>
              </w:rPr>
              <w:t xml:space="preserve">Die Bauplanung in Anlehnung an den Leitfaden für nachhaltiges Bauen des BMVBS, einschließlich der Dokumentation der eingesetzten Bauprodukte, oder ein Zertifikat der DGNB mindestens in Silber liegt vor. Vergleichbare Zertifikate anderer Zertifizierer (z.B. LEED) können anerkannt werden. </w:t>
            </w:r>
            <w:r w:rsidRPr="004E38A3">
              <w:rPr>
                <w:rFonts w:ascii="Verdana" w:hAnsi="Verdana"/>
                <w:sz w:val="20"/>
                <w:szCs w:val="20"/>
              </w:rPr>
              <w:tab/>
            </w:r>
            <w:r w:rsidRPr="004E38A3">
              <w:rPr>
                <w:rFonts w:ascii="Verdana" w:hAnsi="Verdana"/>
                <w:sz w:val="20"/>
                <w:szCs w:val="20"/>
              </w:rPr>
              <w:tab/>
            </w:r>
            <w:r w:rsidRPr="004E38A3">
              <w:rPr>
                <w:rFonts w:ascii="Verdana" w:hAnsi="Verdana"/>
                <w:b/>
                <w:sz w:val="20"/>
                <w:szCs w:val="20"/>
              </w:rPr>
              <w:t xml:space="preserve">Anlage </w:t>
            </w:r>
            <w:r w:rsidR="003541C8" w:rsidRPr="004E38A3">
              <w:rPr>
                <w:rFonts w:ascii="Verdana" w:hAnsi="Verdana"/>
                <w:b/>
                <w:sz w:val="20"/>
                <w:szCs w:val="20"/>
              </w:rPr>
              <w:t>2</w:t>
            </w:r>
            <w:r w:rsidR="00F8324D" w:rsidRPr="004E38A3">
              <w:rPr>
                <w:rFonts w:ascii="Verdana" w:hAnsi="Verdana"/>
                <w:b/>
                <w:sz w:val="20"/>
                <w:szCs w:val="20"/>
              </w:rPr>
              <w:t>2</w:t>
            </w:r>
          </w:p>
        </w:tc>
        <w:tc>
          <w:tcPr>
            <w:tcW w:w="690" w:type="pct"/>
            <w:tcBorders>
              <w:top w:val="nil"/>
              <w:left w:val="nil"/>
              <w:bottom w:val="single" w:sz="4" w:space="0" w:color="auto"/>
              <w:right w:val="nil"/>
            </w:tcBorders>
            <w:tcMar>
              <w:top w:w="6" w:type="dxa"/>
              <w:bottom w:w="6" w:type="dxa"/>
            </w:tcMar>
          </w:tcPr>
          <w:p w:rsidR="00CF557C" w:rsidRPr="004E38A3" w:rsidRDefault="00632DB0" w:rsidP="001E3299">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5"/>
                  <w:enabled/>
                  <w:calcOnExit w:val="0"/>
                  <w:checkBox>
                    <w:sizeAuto/>
                    <w:default w:val="0"/>
                  </w:checkBox>
                </w:ffData>
              </w:fldChar>
            </w:r>
            <w:r w:rsidR="00CF557C"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c>
          <w:tcPr>
            <w:tcW w:w="438" w:type="pct"/>
            <w:tcBorders>
              <w:top w:val="nil"/>
              <w:left w:val="single" w:sz="6" w:space="0" w:color="auto"/>
              <w:bottom w:val="single" w:sz="4" w:space="0" w:color="auto"/>
              <w:right w:val="single" w:sz="6" w:space="0" w:color="auto"/>
            </w:tcBorders>
            <w:tcMar>
              <w:top w:w="6" w:type="dxa"/>
              <w:bottom w:w="6" w:type="dxa"/>
            </w:tcMar>
          </w:tcPr>
          <w:p w:rsidR="00CF557C" w:rsidRPr="004E38A3" w:rsidRDefault="00632DB0" w:rsidP="001E3299">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6"/>
                  <w:enabled/>
                  <w:calcOnExit w:val="0"/>
                  <w:checkBox>
                    <w:sizeAuto/>
                    <w:default w:val="0"/>
                  </w:checkBox>
                </w:ffData>
              </w:fldChar>
            </w:r>
            <w:r w:rsidR="00CF557C"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r>
      <w:tr w:rsidR="00CF557C" w:rsidRPr="004E38A3" w:rsidTr="004E38A3">
        <w:trPr>
          <w:trHeight w:val="270"/>
        </w:trPr>
        <w:tc>
          <w:tcPr>
            <w:tcW w:w="728" w:type="pct"/>
            <w:tcBorders>
              <w:top w:val="single" w:sz="4" w:space="0" w:color="auto"/>
              <w:left w:val="single" w:sz="6" w:space="0" w:color="auto"/>
              <w:bottom w:val="single" w:sz="4" w:space="0" w:color="auto"/>
              <w:right w:val="nil"/>
            </w:tcBorders>
            <w:tcMar>
              <w:top w:w="6" w:type="dxa"/>
              <w:bottom w:w="6" w:type="dxa"/>
            </w:tcMar>
          </w:tcPr>
          <w:p w:rsidR="00CF557C" w:rsidRPr="004E38A3" w:rsidRDefault="00CF557C" w:rsidP="007D1998">
            <w:pPr>
              <w:tabs>
                <w:tab w:val="left" w:pos="7938"/>
              </w:tabs>
              <w:spacing w:before="20"/>
              <w:rPr>
                <w:rFonts w:ascii="Verdana" w:hAnsi="Verdana"/>
                <w:b/>
                <w:bCs/>
                <w:sz w:val="20"/>
                <w:szCs w:val="20"/>
              </w:rPr>
            </w:pPr>
          </w:p>
        </w:tc>
        <w:tc>
          <w:tcPr>
            <w:tcW w:w="3144" w:type="pct"/>
            <w:tcBorders>
              <w:top w:val="single" w:sz="4" w:space="0" w:color="auto"/>
              <w:left w:val="single" w:sz="6" w:space="0" w:color="auto"/>
              <w:bottom w:val="single" w:sz="4" w:space="0" w:color="auto"/>
              <w:right w:val="single" w:sz="6" w:space="0" w:color="auto"/>
            </w:tcBorders>
            <w:tcMar>
              <w:top w:w="6" w:type="dxa"/>
              <w:bottom w:w="6" w:type="dxa"/>
            </w:tcMar>
          </w:tcPr>
          <w:p w:rsidR="00CF557C" w:rsidRPr="004E38A3" w:rsidRDefault="00CF557C" w:rsidP="003E272D">
            <w:pPr>
              <w:jc w:val="both"/>
              <w:rPr>
                <w:rFonts w:ascii="Verdana" w:hAnsi="Verdana"/>
                <w:b/>
                <w:sz w:val="20"/>
                <w:szCs w:val="20"/>
              </w:rPr>
            </w:pPr>
            <w:r w:rsidRPr="004E38A3">
              <w:rPr>
                <w:rFonts w:ascii="Verdana" w:hAnsi="Verdana"/>
                <w:b/>
                <w:sz w:val="20"/>
                <w:szCs w:val="20"/>
              </w:rPr>
              <w:t>Sämtliche verbindliche Anforderungen werden erfüllt.</w:t>
            </w:r>
          </w:p>
        </w:tc>
        <w:tc>
          <w:tcPr>
            <w:tcW w:w="690" w:type="pct"/>
            <w:tcBorders>
              <w:top w:val="single" w:sz="4" w:space="0" w:color="auto"/>
              <w:left w:val="nil"/>
              <w:bottom w:val="single" w:sz="4" w:space="0" w:color="auto"/>
              <w:right w:val="nil"/>
            </w:tcBorders>
            <w:tcMar>
              <w:top w:w="6" w:type="dxa"/>
              <w:bottom w:w="6" w:type="dxa"/>
            </w:tcMar>
          </w:tcPr>
          <w:p w:rsidR="00CF557C" w:rsidRPr="004E38A3" w:rsidRDefault="00632DB0" w:rsidP="001E3299">
            <w:pPr>
              <w:tabs>
                <w:tab w:val="left" w:pos="7938"/>
              </w:tabs>
              <w:spacing w:before="40"/>
              <w:jc w:val="center"/>
              <w:rPr>
                <w:rFonts w:ascii="Verdana" w:hAnsi="Verdana"/>
                <w:b/>
                <w:sz w:val="20"/>
                <w:szCs w:val="20"/>
              </w:rPr>
            </w:pPr>
            <w:r w:rsidRPr="004E38A3">
              <w:rPr>
                <w:rFonts w:ascii="Verdana" w:hAnsi="Verdana"/>
                <w:b/>
                <w:sz w:val="20"/>
                <w:szCs w:val="20"/>
              </w:rPr>
              <w:fldChar w:fldCharType="begin">
                <w:ffData>
                  <w:name w:val="Kontrollkästchen5"/>
                  <w:enabled/>
                  <w:calcOnExit w:val="0"/>
                  <w:checkBox>
                    <w:sizeAuto/>
                    <w:default w:val="0"/>
                  </w:checkBox>
                </w:ffData>
              </w:fldChar>
            </w:r>
            <w:r w:rsidR="00CF557C" w:rsidRPr="004E38A3">
              <w:rPr>
                <w:rFonts w:ascii="Verdana" w:hAnsi="Verdana"/>
                <w:b/>
                <w:sz w:val="20"/>
                <w:szCs w:val="20"/>
              </w:rPr>
              <w:instrText xml:space="preserve"> FORMCHECKBOX </w:instrText>
            </w:r>
            <w:r w:rsidRPr="004E38A3">
              <w:rPr>
                <w:rFonts w:ascii="Verdana" w:hAnsi="Verdana"/>
                <w:b/>
                <w:sz w:val="20"/>
                <w:szCs w:val="20"/>
              </w:rPr>
            </w:r>
            <w:r w:rsidRPr="004E38A3">
              <w:rPr>
                <w:rFonts w:ascii="Verdana" w:hAnsi="Verdana"/>
                <w:b/>
                <w:sz w:val="20"/>
                <w:szCs w:val="20"/>
              </w:rPr>
              <w:fldChar w:fldCharType="separate"/>
            </w:r>
            <w:r w:rsidRPr="004E38A3">
              <w:rPr>
                <w:rFonts w:ascii="Verdana" w:hAnsi="Verdana"/>
                <w:b/>
                <w:sz w:val="20"/>
                <w:szCs w:val="20"/>
              </w:rPr>
              <w:fldChar w:fldCharType="end"/>
            </w:r>
          </w:p>
        </w:tc>
        <w:tc>
          <w:tcPr>
            <w:tcW w:w="438" w:type="pct"/>
            <w:tcBorders>
              <w:top w:val="single" w:sz="4" w:space="0" w:color="auto"/>
              <w:left w:val="single" w:sz="6" w:space="0" w:color="auto"/>
              <w:bottom w:val="single" w:sz="4" w:space="0" w:color="auto"/>
              <w:right w:val="single" w:sz="6" w:space="0" w:color="auto"/>
            </w:tcBorders>
            <w:tcMar>
              <w:top w:w="6" w:type="dxa"/>
              <w:bottom w:w="6" w:type="dxa"/>
            </w:tcMar>
          </w:tcPr>
          <w:p w:rsidR="00CF557C" w:rsidRPr="004E38A3" w:rsidRDefault="00632DB0" w:rsidP="001E3299">
            <w:pPr>
              <w:tabs>
                <w:tab w:val="left" w:pos="7938"/>
              </w:tabs>
              <w:spacing w:before="40"/>
              <w:jc w:val="center"/>
              <w:rPr>
                <w:rFonts w:ascii="Verdana" w:hAnsi="Verdana"/>
                <w:b/>
                <w:sz w:val="20"/>
                <w:szCs w:val="20"/>
              </w:rPr>
            </w:pPr>
            <w:r w:rsidRPr="004E38A3">
              <w:rPr>
                <w:rFonts w:ascii="Verdana" w:hAnsi="Verdana"/>
                <w:b/>
                <w:sz w:val="20"/>
                <w:szCs w:val="20"/>
              </w:rPr>
              <w:fldChar w:fldCharType="begin">
                <w:ffData>
                  <w:name w:val="Kontrollkästchen6"/>
                  <w:enabled/>
                  <w:calcOnExit w:val="0"/>
                  <w:checkBox>
                    <w:sizeAuto/>
                    <w:default w:val="0"/>
                  </w:checkBox>
                </w:ffData>
              </w:fldChar>
            </w:r>
            <w:r w:rsidR="00CF557C" w:rsidRPr="004E38A3">
              <w:rPr>
                <w:rFonts w:ascii="Verdana" w:hAnsi="Verdana"/>
                <w:b/>
                <w:sz w:val="20"/>
                <w:szCs w:val="20"/>
              </w:rPr>
              <w:instrText xml:space="preserve"> FORMCHECKBOX </w:instrText>
            </w:r>
            <w:r w:rsidRPr="004E38A3">
              <w:rPr>
                <w:rFonts w:ascii="Verdana" w:hAnsi="Verdana"/>
                <w:b/>
                <w:sz w:val="20"/>
                <w:szCs w:val="20"/>
              </w:rPr>
            </w:r>
            <w:r w:rsidRPr="004E38A3">
              <w:rPr>
                <w:rFonts w:ascii="Verdana" w:hAnsi="Verdana"/>
                <w:b/>
                <w:sz w:val="20"/>
                <w:szCs w:val="20"/>
              </w:rPr>
              <w:fldChar w:fldCharType="separate"/>
            </w:r>
            <w:r w:rsidRPr="004E38A3">
              <w:rPr>
                <w:rFonts w:ascii="Verdana" w:hAnsi="Verdana"/>
                <w:b/>
                <w:sz w:val="20"/>
                <w:szCs w:val="20"/>
              </w:rPr>
              <w:fldChar w:fldCharType="end"/>
            </w:r>
          </w:p>
        </w:tc>
      </w:tr>
      <w:tr w:rsidR="00CF557C" w:rsidRPr="004E38A3" w:rsidTr="00E22496">
        <w:trPr>
          <w:trHeight w:val="332"/>
        </w:trPr>
        <w:tc>
          <w:tcPr>
            <w:tcW w:w="5000" w:type="pct"/>
            <w:gridSpan w:val="4"/>
            <w:tcBorders>
              <w:top w:val="single" w:sz="4" w:space="0" w:color="auto"/>
              <w:left w:val="single" w:sz="6" w:space="0" w:color="auto"/>
              <w:bottom w:val="nil"/>
              <w:right w:val="single" w:sz="6" w:space="0" w:color="auto"/>
            </w:tcBorders>
            <w:shd w:val="clear" w:color="auto" w:fill="D9D9D9"/>
            <w:tcMar>
              <w:top w:w="6" w:type="dxa"/>
              <w:bottom w:w="6" w:type="dxa"/>
            </w:tcMar>
          </w:tcPr>
          <w:p w:rsidR="00CF557C" w:rsidRPr="004E38A3" w:rsidRDefault="00CF557C" w:rsidP="003E272D">
            <w:pPr>
              <w:tabs>
                <w:tab w:val="left" w:pos="7938"/>
              </w:tabs>
              <w:spacing w:before="40"/>
              <w:jc w:val="both"/>
              <w:rPr>
                <w:rFonts w:ascii="Verdana" w:hAnsi="Verdana"/>
                <w:sz w:val="20"/>
                <w:szCs w:val="20"/>
              </w:rPr>
            </w:pPr>
            <w:r w:rsidRPr="004E38A3">
              <w:rPr>
                <w:rFonts w:ascii="Verdana" w:hAnsi="Verdana"/>
                <w:b/>
                <w:bCs/>
                <w:sz w:val="20"/>
                <w:szCs w:val="20"/>
              </w:rPr>
              <w:t>Optionale Anforderungen</w:t>
            </w:r>
          </w:p>
        </w:tc>
      </w:tr>
      <w:tr w:rsidR="00CF557C" w:rsidRPr="004E38A3" w:rsidTr="004E38A3">
        <w:tc>
          <w:tcPr>
            <w:tcW w:w="728" w:type="pct"/>
            <w:tcBorders>
              <w:top w:val="single" w:sz="8" w:space="0" w:color="auto"/>
              <w:left w:val="single" w:sz="6" w:space="0" w:color="auto"/>
              <w:bottom w:val="nil"/>
              <w:right w:val="single" w:sz="6" w:space="0" w:color="auto"/>
            </w:tcBorders>
            <w:tcMar>
              <w:top w:w="6" w:type="dxa"/>
              <w:bottom w:w="6" w:type="dxa"/>
            </w:tcMar>
          </w:tcPr>
          <w:p w:rsidR="00CF557C" w:rsidRPr="004E38A3" w:rsidRDefault="00CF557C" w:rsidP="007D1998">
            <w:pPr>
              <w:tabs>
                <w:tab w:val="left" w:pos="7938"/>
              </w:tabs>
              <w:spacing w:before="20"/>
              <w:rPr>
                <w:rFonts w:ascii="Verdana" w:hAnsi="Verdana"/>
                <w:b/>
                <w:sz w:val="20"/>
                <w:szCs w:val="20"/>
              </w:rPr>
            </w:pPr>
            <w:r w:rsidRPr="004E38A3">
              <w:rPr>
                <w:rFonts w:ascii="Verdana" w:hAnsi="Verdana"/>
                <w:b/>
                <w:sz w:val="20"/>
                <w:szCs w:val="20"/>
              </w:rPr>
              <w:t>3.1</w:t>
            </w:r>
          </w:p>
        </w:tc>
        <w:tc>
          <w:tcPr>
            <w:tcW w:w="3144" w:type="pct"/>
            <w:tcBorders>
              <w:top w:val="single" w:sz="8" w:space="0" w:color="auto"/>
              <w:left w:val="nil"/>
              <w:bottom w:val="nil"/>
              <w:right w:val="single" w:sz="6" w:space="0" w:color="auto"/>
            </w:tcBorders>
            <w:tcMar>
              <w:top w:w="6" w:type="dxa"/>
              <w:bottom w:w="6" w:type="dxa"/>
            </w:tcMar>
          </w:tcPr>
          <w:p w:rsidR="00CF557C" w:rsidRPr="004E38A3" w:rsidRDefault="00CF557C" w:rsidP="003E272D">
            <w:pPr>
              <w:tabs>
                <w:tab w:val="left" w:pos="7938"/>
              </w:tabs>
              <w:spacing w:before="20"/>
              <w:jc w:val="both"/>
              <w:rPr>
                <w:rFonts w:ascii="Verdana" w:hAnsi="Verdana"/>
                <w:b/>
                <w:sz w:val="20"/>
                <w:szCs w:val="20"/>
              </w:rPr>
            </w:pPr>
            <w:r w:rsidRPr="004E38A3">
              <w:rPr>
                <w:rFonts w:ascii="Verdana" w:hAnsi="Verdana"/>
                <w:b/>
                <w:sz w:val="20"/>
                <w:szCs w:val="20"/>
              </w:rPr>
              <w:t>Energiebedarf des Gebäudes</w:t>
            </w:r>
          </w:p>
        </w:tc>
        <w:tc>
          <w:tcPr>
            <w:tcW w:w="690" w:type="pct"/>
            <w:tcBorders>
              <w:top w:val="single" w:sz="8" w:space="0" w:color="auto"/>
              <w:left w:val="single" w:sz="6" w:space="0" w:color="auto"/>
              <w:bottom w:val="nil"/>
              <w:right w:val="single" w:sz="6" w:space="0" w:color="auto"/>
            </w:tcBorders>
            <w:tcMar>
              <w:top w:w="6" w:type="dxa"/>
              <w:bottom w:w="6" w:type="dxa"/>
            </w:tcMar>
          </w:tcPr>
          <w:p w:rsidR="00CF557C" w:rsidRPr="004E38A3" w:rsidRDefault="00CF557C" w:rsidP="00FD020A">
            <w:pPr>
              <w:tabs>
                <w:tab w:val="left" w:pos="7938"/>
              </w:tabs>
              <w:spacing w:before="40"/>
              <w:jc w:val="center"/>
              <w:rPr>
                <w:rFonts w:ascii="Verdana" w:hAnsi="Verdana"/>
                <w:sz w:val="20"/>
                <w:szCs w:val="20"/>
              </w:rPr>
            </w:pPr>
          </w:p>
        </w:tc>
        <w:tc>
          <w:tcPr>
            <w:tcW w:w="438" w:type="pct"/>
            <w:tcBorders>
              <w:top w:val="single" w:sz="8" w:space="0" w:color="auto"/>
              <w:left w:val="nil"/>
              <w:bottom w:val="nil"/>
              <w:right w:val="single" w:sz="6" w:space="0" w:color="auto"/>
            </w:tcBorders>
            <w:tcMar>
              <w:top w:w="6" w:type="dxa"/>
              <w:bottom w:w="6" w:type="dxa"/>
            </w:tcMar>
          </w:tcPr>
          <w:p w:rsidR="00CF557C" w:rsidRPr="004E38A3" w:rsidRDefault="00CF557C" w:rsidP="00FD020A">
            <w:pPr>
              <w:tabs>
                <w:tab w:val="left" w:pos="7938"/>
              </w:tabs>
              <w:spacing w:before="40"/>
              <w:jc w:val="center"/>
              <w:rPr>
                <w:rFonts w:ascii="Verdana" w:hAnsi="Verdana"/>
                <w:sz w:val="20"/>
                <w:szCs w:val="20"/>
              </w:rPr>
            </w:pPr>
          </w:p>
        </w:tc>
      </w:tr>
      <w:tr w:rsidR="00CF557C" w:rsidRPr="004E38A3" w:rsidTr="004E38A3">
        <w:trPr>
          <w:trHeight w:val="652"/>
        </w:trPr>
        <w:tc>
          <w:tcPr>
            <w:tcW w:w="728" w:type="pct"/>
            <w:tcBorders>
              <w:top w:val="nil"/>
              <w:left w:val="single" w:sz="6" w:space="0" w:color="auto"/>
              <w:bottom w:val="nil"/>
              <w:right w:val="single" w:sz="6" w:space="0" w:color="auto"/>
            </w:tcBorders>
            <w:tcMar>
              <w:top w:w="6" w:type="dxa"/>
              <w:bottom w:w="6" w:type="dxa"/>
            </w:tcMar>
          </w:tcPr>
          <w:p w:rsidR="00CF557C" w:rsidRPr="004E38A3" w:rsidRDefault="00CF557C" w:rsidP="007D1998">
            <w:pPr>
              <w:tabs>
                <w:tab w:val="left" w:pos="7938"/>
              </w:tabs>
              <w:spacing w:before="20"/>
              <w:rPr>
                <w:rFonts w:ascii="Verdana" w:hAnsi="Verdana"/>
                <w:b/>
                <w:sz w:val="20"/>
                <w:szCs w:val="20"/>
              </w:rPr>
            </w:pPr>
          </w:p>
        </w:tc>
        <w:tc>
          <w:tcPr>
            <w:tcW w:w="3144" w:type="pct"/>
            <w:tcBorders>
              <w:top w:val="nil"/>
              <w:left w:val="nil"/>
              <w:bottom w:val="nil"/>
              <w:right w:val="single" w:sz="6" w:space="0" w:color="auto"/>
            </w:tcBorders>
            <w:tcMar>
              <w:top w:w="6" w:type="dxa"/>
              <w:bottom w:w="6" w:type="dxa"/>
            </w:tcMar>
          </w:tcPr>
          <w:p w:rsidR="00CF557C" w:rsidRPr="004E38A3" w:rsidRDefault="00CF557C" w:rsidP="003E272D">
            <w:pPr>
              <w:tabs>
                <w:tab w:val="left" w:pos="7938"/>
              </w:tabs>
              <w:spacing w:before="20"/>
              <w:jc w:val="both"/>
              <w:rPr>
                <w:rFonts w:ascii="Verdana" w:hAnsi="Verdana"/>
                <w:b/>
                <w:sz w:val="20"/>
                <w:szCs w:val="20"/>
              </w:rPr>
            </w:pPr>
            <w:r w:rsidRPr="004E38A3">
              <w:rPr>
                <w:rFonts w:ascii="Verdana" w:hAnsi="Verdana"/>
                <w:sz w:val="20"/>
                <w:szCs w:val="20"/>
              </w:rPr>
              <w:t>Der berechnete Primärenergiebedarf eines neu errichteten Gebäudes unterschreitet den Primärenergiebedarf des Referenzgebäudes der Energieeinsparverordnung (EnEV) 2009 um mind. 50%.</w:t>
            </w:r>
          </w:p>
        </w:tc>
        <w:tc>
          <w:tcPr>
            <w:tcW w:w="690" w:type="pct"/>
            <w:tcBorders>
              <w:top w:val="nil"/>
              <w:left w:val="single" w:sz="6" w:space="0" w:color="auto"/>
              <w:bottom w:val="nil"/>
              <w:right w:val="single" w:sz="6" w:space="0" w:color="auto"/>
            </w:tcBorders>
            <w:tcMar>
              <w:top w:w="6" w:type="dxa"/>
              <w:bottom w:w="6" w:type="dxa"/>
            </w:tcMar>
          </w:tcPr>
          <w:p w:rsidR="00CF557C" w:rsidRPr="004E38A3" w:rsidRDefault="00632DB0" w:rsidP="00343333">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5"/>
                  <w:enabled/>
                  <w:calcOnExit w:val="0"/>
                  <w:checkBox>
                    <w:sizeAuto/>
                    <w:default w:val="0"/>
                  </w:checkBox>
                </w:ffData>
              </w:fldChar>
            </w:r>
            <w:r w:rsidR="00CF557C"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c>
          <w:tcPr>
            <w:tcW w:w="438" w:type="pct"/>
            <w:tcBorders>
              <w:top w:val="nil"/>
              <w:left w:val="nil"/>
              <w:bottom w:val="nil"/>
              <w:right w:val="single" w:sz="6" w:space="0" w:color="auto"/>
            </w:tcBorders>
            <w:tcMar>
              <w:top w:w="6" w:type="dxa"/>
              <w:bottom w:w="6" w:type="dxa"/>
            </w:tcMar>
          </w:tcPr>
          <w:p w:rsidR="00CF557C" w:rsidRPr="004E38A3" w:rsidRDefault="00632DB0" w:rsidP="00343333">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6"/>
                  <w:enabled/>
                  <w:calcOnExit w:val="0"/>
                  <w:checkBox>
                    <w:sizeAuto/>
                    <w:default w:val="0"/>
                  </w:checkBox>
                </w:ffData>
              </w:fldChar>
            </w:r>
            <w:r w:rsidR="00CF557C"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r>
      <w:tr w:rsidR="00CF557C" w:rsidRPr="004E38A3" w:rsidTr="004E38A3">
        <w:trPr>
          <w:trHeight w:val="680"/>
        </w:trPr>
        <w:tc>
          <w:tcPr>
            <w:tcW w:w="728" w:type="pct"/>
            <w:tcBorders>
              <w:top w:val="nil"/>
              <w:left w:val="single" w:sz="6" w:space="0" w:color="auto"/>
              <w:bottom w:val="nil"/>
              <w:right w:val="single" w:sz="6" w:space="0" w:color="auto"/>
            </w:tcBorders>
            <w:tcMar>
              <w:top w:w="6" w:type="dxa"/>
              <w:bottom w:w="6" w:type="dxa"/>
            </w:tcMar>
          </w:tcPr>
          <w:p w:rsidR="00CF557C" w:rsidRPr="004E38A3" w:rsidRDefault="00CF557C" w:rsidP="007D1998">
            <w:pPr>
              <w:tabs>
                <w:tab w:val="left" w:pos="7938"/>
              </w:tabs>
              <w:spacing w:before="20"/>
              <w:rPr>
                <w:rFonts w:ascii="Verdana" w:hAnsi="Verdana"/>
                <w:b/>
                <w:sz w:val="20"/>
                <w:szCs w:val="20"/>
              </w:rPr>
            </w:pPr>
          </w:p>
        </w:tc>
        <w:tc>
          <w:tcPr>
            <w:tcW w:w="3144" w:type="pct"/>
            <w:tcBorders>
              <w:top w:val="nil"/>
              <w:left w:val="nil"/>
              <w:bottom w:val="nil"/>
              <w:right w:val="single" w:sz="6" w:space="0" w:color="auto"/>
            </w:tcBorders>
            <w:tcMar>
              <w:top w:w="6" w:type="dxa"/>
              <w:bottom w:w="6" w:type="dxa"/>
            </w:tcMar>
          </w:tcPr>
          <w:p w:rsidR="00CF557C" w:rsidRPr="004E38A3" w:rsidRDefault="00CF557C" w:rsidP="003E272D">
            <w:pPr>
              <w:tabs>
                <w:tab w:val="left" w:pos="7938"/>
              </w:tabs>
              <w:spacing w:before="20"/>
              <w:jc w:val="both"/>
              <w:rPr>
                <w:rFonts w:ascii="Verdana" w:hAnsi="Verdana"/>
                <w:b/>
                <w:sz w:val="20"/>
                <w:szCs w:val="20"/>
              </w:rPr>
            </w:pPr>
            <w:r w:rsidRPr="004E38A3">
              <w:rPr>
                <w:rFonts w:ascii="Verdana" w:hAnsi="Verdana"/>
                <w:sz w:val="20"/>
                <w:szCs w:val="20"/>
              </w:rPr>
              <w:t>Der berechnete Primärenergiebedarf eines bestehenden oder sanierten Gebäudes unterschreitet den Primärenergiebedarf des Referenz</w:t>
            </w:r>
            <w:r w:rsidR="00C77F94" w:rsidRPr="004E38A3">
              <w:rPr>
                <w:rFonts w:ascii="Verdana" w:hAnsi="Verdana"/>
                <w:sz w:val="20"/>
                <w:szCs w:val="20"/>
              </w:rPr>
              <w:softHyphen/>
            </w:r>
            <w:r w:rsidRPr="004E38A3">
              <w:rPr>
                <w:rFonts w:ascii="Verdana" w:hAnsi="Verdana"/>
                <w:sz w:val="20"/>
                <w:szCs w:val="20"/>
              </w:rPr>
              <w:t>gebäudes der Energieeinsparverordnung (EnEV) 2009 um mind. 30%.</w:t>
            </w:r>
          </w:p>
        </w:tc>
        <w:tc>
          <w:tcPr>
            <w:tcW w:w="690" w:type="pct"/>
            <w:tcBorders>
              <w:top w:val="nil"/>
              <w:left w:val="single" w:sz="6" w:space="0" w:color="auto"/>
              <w:bottom w:val="nil"/>
              <w:right w:val="single" w:sz="6" w:space="0" w:color="auto"/>
            </w:tcBorders>
            <w:tcMar>
              <w:top w:w="6" w:type="dxa"/>
              <w:bottom w:w="6" w:type="dxa"/>
            </w:tcMar>
          </w:tcPr>
          <w:p w:rsidR="00CF557C" w:rsidRPr="004E38A3" w:rsidRDefault="00632DB0" w:rsidP="00343333">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5"/>
                  <w:enabled/>
                  <w:calcOnExit w:val="0"/>
                  <w:checkBox>
                    <w:sizeAuto/>
                    <w:default w:val="0"/>
                  </w:checkBox>
                </w:ffData>
              </w:fldChar>
            </w:r>
            <w:r w:rsidR="00CF557C"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c>
          <w:tcPr>
            <w:tcW w:w="438" w:type="pct"/>
            <w:tcBorders>
              <w:top w:val="nil"/>
              <w:left w:val="nil"/>
              <w:bottom w:val="nil"/>
              <w:right w:val="single" w:sz="6" w:space="0" w:color="auto"/>
            </w:tcBorders>
            <w:tcMar>
              <w:top w:w="6" w:type="dxa"/>
              <w:bottom w:w="6" w:type="dxa"/>
            </w:tcMar>
          </w:tcPr>
          <w:p w:rsidR="00CF557C" w:rsidRPr="004E38A3" w:rsidRDefault="00632DB0" w:rsidP="00343333">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6"/>
                  <w:enabled/>
                  <w:calcOnExit w:val="0"/>
                  <w:checkBox>
                    <w:sizeAuto/>
                    <w:default w:val="0"/>
                  </w:checkBox>
                </w:ffData>
              </w:fldChar>
            </w:r>
            <w:r w:rsidR="00CF557C"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r>
      <w:tr w:rsidR="0029118D" w:rsidRPr="004E38A3" w:rsidTr="004E38A3">
        <w:tc>
          <w:tcPr>
            <w:tcW w:w="728" w:type="pct"/>
            <w:tcBorders>
              <w:top w:val="nil"/>
              <w:left w:val="single" w:sz="6" w:space="0" w:color="auto"/>
              <w:bottom w:val="nil"/>
              <w:right w:val="single" w:sz="6" w:space="0" w:color="auto"/>
            </w:tcBorders>
            <w:tcMar>
              <w:top w:w="6" w:type="dxa"/>
              <w:bottom w:w="6" w:type="dxa"/>
            </w:tcMar>
          </w:tcPr>
          <w:p w:rsidR="0029118D" w:rsidRPr="004E38A3" w:rsidRDefault="0029118D" w:rsidP="007D1998">
            <w:pPr>
              <w:tabs>
                <w:tab w:val="left" w:pos="7938"/>
              </w:tabs>
              <w:spacing w:before="20"/>
              <w:rPr>
                <w:rFonts w:ascii="Verdana" w:hAnsi="Verdana"/>
                <w:b/>
                <w:sz w:val="20"/>
                <w:szCs w:val="20"/>
              </w:rPr>
            </w:pPr>
          </w:p>
        </w:tc>
        <w:tc>
          <w:tcPr>
            <w:tcW w:w="3144" w:type="pct"/>
            <w:tcBorders>
              <w:top w:val="nil"/>
              <w:left w:val="nil"/>
              <w:bottom w:val="nil"/>
              <w:right w:val="single" w:sz="6" w:space="0" w:color="auto"/>
            </w:tcBorders>
            <w:tcMar>
              <w:top w:w="6" w:type="dxa"/>
              <w:bottom w:w="6" w:type="dxa"/>
            </w:tcMar>
          </w:tcPr>
          <w:p w:rsidR="0029118D" w:rsidRPr="004E38A3" w:rsidRDefault="0029118D" w:rsidP="003E272D">
            <w:pPr>
              <w:tabs>
                <w:tab w:val="left" w:pos="7938"/>
              </w:tabs>
              <w:spacing w:before="20"/>
              <w:jc w:val="both"/>
              <w:rPr>
                <w:rFonts w:ascii="Verdana" w:hAnsi="Verdana"/>
                <w:sz w:val="20"/>
                <w:szCs w:val="20"/>
              </w:rPr>
            </w:pPr>
            <w:r w:rsidRPr="004E38A3">
              <w:rPr>
                <w:rFonts w:ascii="Verdana" w:hAnsi="Verdana"/>
                <w:sz w:val="20"/>
                <w:szCs w:val="20"/>
              </w:rPr>
              <w:t xml:space="preserve">Der berechnete Primärenergiebedarf beträgt </w:t>
            </w:r>
            <w:r w:rsidR="00632DB0" w:rsidRPr="004E38A3">
              <w:rPr>
                <w:rFonts w:ascii="Verdana" w:hAnsi="Verdana"/>
                <w:sz w:val="20"/>
                <w:szCs w:val="20"/>
              </w:rPr>
              <w:fldChar w:fldCharType="begin">
                <w:ffData>
                  <w:name w:val=""/>
                  <w:enabled/>
                  <w:calcOnExit w:val="0"/>
                  <w:textInput>
                    <w:maxLength w:val="35"/>
                  </w:textInput>
                </w:ffData>
              </w:fldChar>
            </w:r>
            <w:r w:rsidRPr="004E38A3">
              <w:rPr>
                <w:rFonts w:ascii="Verdana" w:hAnsi="Verdana"/>
                <w:sz w:val="20"/>
                <w:szCs w:val="20"/>
              </w:rPr>
              <w:instrText xml:space="preserve"> FORMTEXT </w:instrText>
            </w:r>
            <w:r w:rsidR="00632DB0" w:rsidRPr="004E38A3">
              <w:rPr>
                <w:rFonts w:ascii="Verdana" w:hAnsi="Verdana"/>
                <w:sz w:val="20"/>
                <w:szCs w:val="20"/>
              </w:rPr>
            </w:r>
            <w:r w:rsidR="00632DB0" w:rsidRPr="004E38A3">
              <w:rPr>
                <w:rFonts w:ascii="Verdana" w:hAnsi="Verdana"/>
                <w:sz w:val="20"/>
                <w:szCs w:val="20"/>
              </w:rPr>
              <w:fldChar w:fldCharType="separate"/>
            </w:r>
            <w:r w:rsidRPr="004E38A3">
              <w:rPr>
                <w:rFonts w:ascii="Verdana" w:hAnsi="Verdana"/>
                <w:sz w:val="20"/>
                <w:szCs w:val="20"/>
              </w:rPr>
              <w:t> </w:t>
            </w:r>
            <w:r w:rsidRPr="004E38A3">
              <w:rPr>
                <w:rFonts w:ascii="Verdana" w:hAnsi="Verdana"/>
                <w:sz w:val="20"/>
                <w:szCs w:val="20"/>
              </w:rPr>
              <w:t> </w:t>
            </w:r>
            <w:r w:rsidRPr="004E38A3">
              <w:rPr>
                <w:rFonts w:ascii="Verdana" w:hAnsi="Verdana"/>
                <w:sz w:val="20"/>
                <w:szCs w:val="20"/>
              </w:rPr>
              <w:t> </w:t>
            </w:r>
            <w:r w:rsidRPr="004E38A3">
              <w:rPr>
                <w:rFonts w:ascii="Verdana" w:hAnsi="Verdana"/>
                <w:sz w:val="20"/>
                <w:szCs w:val="20"/>
              </w:rPr>
              <w:t> </w:t>
            </w:r>
            <w:r w:rsidRPr="004E38A3">
              <w:rPr>
                <w:rFonts w:ascii="Verdana" w:hAnsi="Verdana"/>
                <w:sz w:val="20"/>
                <w:szCs w:val="20"/>
              </w:rPr>
              <w:t> </w:t>
            </w:r>
            <w:r w:rsidR="00632DB0" w:rsidRPr="004E38A3">
              <w:rPr>
                <w:rFonts w:ascii="Verdana" w:hAnsi="Verdana"/>
                <w:sz w:val="20"/>
                <w:szCs w:val="20"/>
              </w:rPr>
              <w:fldChar w:fldCharType="end"/>
            </w:r>
            <w:r w:rsidRPr="004E38A3">
              <w:rPr>
                <w:rFonts w:ascii="Verdana" w:hAnsi="Verdana"/>
                <w:sz w:val="20"/>
                <w:szCs w:val="20"/>
              </w:rPr>
              <w:t xml:space="preserve"> kWh/(m</w:t>
            </w:r>
            <w:r w:rsidRPr="004E38A3">
              <w:rPr>
                <w:rFonts w:ascii="Verdana" w:hAnsi="Verdana"/>
                <w:sz w:val="20"/>
                <w:szCs w:val="20"/>
                <w:vertAlign w:val="superscript"/>
              </w:rPr>
              <w:t>2</w:t>
            </w:r>
            <w:r w:rsidRPr="004E38A3">
              <w:rPr>
                <w:rFonts w:ascii="Verdana" w:hAnsi="Verdana"/>
                <w:sz w:val="20"/>
                <w:szCs w:val="20"/>
              </w:rPr>
              <w:t>*a).</w:t>
            </w:r>
          </w:p>
        </w:tc>
        <w:tc>
          <w:tcPr>
            <w:tcW w:w="690" w:type="pct"/>
            <w:tcBorders>
              <w:top w:val="nil"/>
              <w:left w:val="single" w:sz="6" w:space="0" w:color="auto"/>
              <w:bottom w:val="nil"/>
              <w:right w:val="single" w:sz="6" w:space="0" w:color="auto"/>
            </w:tcBorders>
            <w:tcMar>
              <w:top w:w="6" w:type="dxa"/>
              <w:bottom w:w="6" w:type="dxa"/>
            </w:tcMar>
          </w:tcPr>
          <w:p w:rsidR="0029118D" w:rsidRPr="004E38A3" w:rsidRDefault="0029118D" w:rsidP="00343333">
            <w:pPr>
              <w:tabs>
                <w:tab w:val="left" w:pos="7938"/>
              </w:tabs>
              <w:spacing w:before="40"/>
              <w:jc w:val="center"/>
              <w:rPr>
                <w:rFonts w:ascii="Verdana" w:hAnsi="Verdana"/>
                <w:sz w:val="20"/>
                <w:szCs w:val="20"/>
              </w:rPr>
            </w:pPr>
          </w:p>
        </w:tc>
        <w:tc>
          <w:tcPr>
            <w:tcW w:w="438" w:type="pct"/>
            <w:tcBorders>
              <w:top w:val="nil"/>
              <w:left w:val="nil"/>
              <w:bottom w:val="nil"/>
              <w:right w:val="single" w:sz="6" w:space="0" w:color="auto"/>
            </w:tcBorders>
            <w:tcMar>
              <w:top w:w="6" w:type="dxa"/>
              <w:bottom w:w="6" w:type="dxa"/>
            </w:tcMar>
          </w:tcPr>
          <w:p w:rsidR="0029118D" w:rsidRPr="004E38A3" w:rsidRDefault="0029118D" w:rsidP="00343333">
            <w:pPr>
              <w:tabs>
                <w:tab w:val="left" w:pos="7938"/>
              </w:tabs>
              <w:spacing w:before="40"/>
              <w:jc w:val="center"/>
              <w:rPr>
                <w:rFonts w:ascii="Verdana" w:hAnsi="Verdana"/>
                <w:sz w:val="20"/>
                <w:szCs w:val="20"/>
              </w:rPr>
            </w:pPr>
          </w:p>
        </w:tc>
      </w:tr>
      <w:tr w:rsidR="00F9285D" w:rsidRPr="004E38A3" w:rsidTr="004E38A3">
        <w:trPr>
          <w:trHeight w:val="397"/>
        </w:trPr>
        <w:tc>
          <w:tcPr>
            <w:tcW w:w="728" w:type="pct"/>
            <w:tcBorders>
              <w:top w:val="nil"/>
              <w:left w:val="single" w:sz="6" w:space="0" w:color="auto"/>
              <w:bottom w:val="single" w:sz="4" w:space="0" w:color="auto"/>
              <w:right w:val="nil"/>
            </w:tcBorders>
            <w:tcMar>
              <w:top w:w="6" w:type="dxa"/>
              <w:bottom w:w="6" w:type="dxa"/>
            </w:tcMar>
          </w:tcPr>
          <w:p w:rsidR="00F9285D" w:rsidRPr="004E38A3" w:rsidRDefault="00F9285D" w:rsidP="00F9285D">
            <w:pPr>
              <w:tabs>
                <w:tab w:val="left" w:pos="7938"/>
              </w:tabs>
              <w:spacing w:before="20"/>
              <w:rPr>
                <w:rFonts w:ascii="Verdana" w:hAnsi="Verdana"/>
                <w:b/>
                <w:bCs/>
                <w:sz w:val="20"/>
                <w:szCs w:val="20"/>
              </w:rPr>
            </w:pPr>
          </w:p>
        </w:tc>
        <w:tc>
          <w:tcPr>
            <w:tcW w:w="3144" w:type="pct"/>
            <w:tcBorders>
              <w:top w:val="nil"/>
              <w:left w:val="single" w:sz="6" w:space="0" w:color="auto"/>
              <w:bottom w:val="single" w:sz="4" w:space="0" w:color="auto"/>
              <w:right w:val="single" w:sz="6" w:space="0" w:color="auto"/>
            </w:tcBorders>
            <w:tcMar>
              <w:top w:w="6" w:type="dxa"/>
              <w:bottom w:w="6" w:type="dxa"/>
            </w:tcMar>
          </w:tcPr>
          <w:p w:rsidR="00F9285D" w:rsidRPr="004E38A3" w:rsidRDefault="00F9285D" w:rsidP="00F9285D">
            <w:pPr>
              <w:tabs>
                <w:tab w:val="clear" w:pos="3686"/>
                <w:tab w:val="left" w:pos="4889"/>
                <w:tab w:val="left" w:pos="7938"/>
              </w:tabs>
              <w:spacing w:before="20"/>
              <w:jc w:val="both"/>
              <w:rPr>
                <w:rFonts w:ascii="Verdana" w:hAnsi="Verdana"/>
                <w:sz w:val="20"/>
                <w:szCs w:val="20"/>
              </w:rPr>
            </w:pPr>
            <w:r w:rsidRPr="004E38A3">
              <w:rPr>
                <w:rFonts w:ascii="Verdana" w:hAnsi="Verdana"/>
                <w:sz w:val="20"/>
                <w:szCs w:val="20"/>
              </w:rPr>
              <w:t>Ein von einem unabhängigen Sachverständigen ausgefüllter Energie</w:t>
            </w:r>
            <w:r w:rsidRPr="004E38A3">
              <w:rPr>
                <w:rStyle w:val="text1"/>
                <w:rFonts w:ascii="Verdana" w:hAnsi="Verdana"/>
                <w:sz w:val="20"/>
                <w:szCs w:val="20"/>
              </w:rPr>
              <w:softHyphen/>
            </w:r>
            <w:r w:rsidRPr="004E38A3">
              <w:rPr>
                <w:rFonts w:ascii="Verdana" w:hAnsi="Verdana"/>
                <w:sz w:val="20"/>
                <w:szCs w:val="20"/>
              </w:rPr>
              <w:t xml:space="preserve">ausweis für Nichtwohngebäude gemäß §§ 16 ff Energiesparverordnung (EnEV) oder die Berechnung des Primärenergiebedarfs nach EnEV durch einen unabhängigen Sachverständigen liegt vor. </w:t>
            </w:r>
            <w:r w:rsidRPr="004E38A3">
              <w:rPr>
                <w:rFonts w:ascii="Verdana" w:hAnsi="Verdana"/>
                <w:sz w:val="20"/>
                <w:szCs w:val="20"/>
              </w:rPr>
              <w:tab/>
            </w:r>
            <w:r w:rsidRPr="004E38A3">
              <w:rPr>
                <w:rFonts w:ascii="Verdana" w:hAnsi="Verdana"/>
                <w:b/>
                <w:sz w:val="20"/>
                <w:szCs w:val="20"/>
              </w:rPr>
              <w:t>Anlage 2</w:t>
            </w:r>
          </w:p>
        </w:tc>
        <w:tc>
          <w:tcPr>
            <w:tcW w:w="690" w:type="pct"/>
            <w:tcBorders>
              <w:top w:val="nil"/>
              <w:left w:val="nil"/>
              <w:bottom w:val="single" w:sz="4" w:space="0" w:color="auto"/>
              <w:right w:val="nil"/>
            </w:tcBorders>
            <w:tcMar>
              <w:top w:w="6" w:type="dxa"/>
              <w:bottom w:w="6" w:type="dxa"/>
            </w:tcMar>
          </w:tcPr>
          <w:p w:rsidR="00F9285D" w:rsidRPr="004E38A3" w:rsidRDefault="00632DB0" w:rsidP="00F9285D">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5"/>
                  <w:enabled/>
                  <w:calcOnExit w:val="0"/>
                  <w:checkBox>
                    <w:sizeAuto/>
                    <w:default w:val="0"/>
                  </w:checkBox>
                </w:ffData>
              </w:fldChar>
            </w:r>
            <w:r w:rsidR="00F9285D"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c>
          <w:tcPr>
            <w:tcW w:w="438" w:type="pct"/>
            <w:tcBorders>
              <w:top w:val="nil"/>
              <w:left w:val="single" w:sz="6" w:space="0" w:color="auto"/>
              <w:bottom w:val="single" w:sz="4" w:space="0" w:color="auto"/>
              <w:right w:val="single" w:sz="6" w:space="0" w:color="auto"/>
            </w:tcBorders>
            <w:tcMar>
              <w:top w:w="6" w:type="dxa"/>
              <w:bottom w:w="6" w:type="dxa"/>
            </w:tcMar>
          </w:tcPr>
          <w:p w:rsidR="00F9285D" w:rsidRPr="004E38A3" w:rsidRDefault="00632DB0" w:rsidP="00F9285D">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6"/>
                  <w:enabled/>
                  <w:calcOnExit w:val="0"/>
                  <w:checkBox>
                    <w:sizeAuto/>
                    <w:default w:val="0"/>
                  </w:checkBox>
                </w:ffData>
              </w:fldChar>
            </w:r>
            <w:r w:rsidR="00F9285D"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r>
      <w:tr w:rsidR="00CF557C" w:rsidRPr="004E38A3" w:rsidTr="004E38A3">
        <w:tc>
          <w:tcPr>
            <w:tcW w:w="728" w:type="pct"/>
            <w:tcBorders>
              <w:top w:val="single" w:sz="4" w:space="0" w:color="auto"/>
              <w:left w:val="single" w:sz="6" w:space="0" w:color="auto"/>
              <w:bottom w:val="nil"/>
              <w:right w:val="single" w:sz="6" w:space="0" w:color="auto"/>
            </w:tcBorders>
            <w:tcMar>
              <w:top w:w="6" w:type="dxa"/>
              <w:bottom w:w="6" w:type="dxa"/>
            </w:tcMar>
          </w:tcPr>
          <w:p w:rsidR="00CF557C" w:rsidRPr="004E38A3" w:rsidRDefault="00CF557C" w:rsidP="007D1998">
            <w:pPr>
              <w:tabs>
                <w:tab w:val="left" w:pos="7938"/>
              </w:tabs>
              <w:spacing w:before="20"/>
              <w:rPr>
                <w:rFonts w:ascii="Verdana" w:hAnsi="Verdana"/>
                <w:b/>
                <w:sz w:val="20"/>
                <w:szCs w:val="20"/>
              </w:rPr>
            </w:pPr>
            <w:r w:rsidRPr="004E38A3">
              <w:rPr>
                <w:rFonts w:ascii="Verdana" w:hAnsi="Verdana"/>
                <w:b/>
                <w:sz w:val="20"/>
                <w:szCs w:val="20"/>
              </w:rPr>
              <w:t>3.2</w:t>
            </w:r>
          </w:p>
        </w:tc>
        <w:tc>
          <w:tcPr>
            <w:tcW w:w="3144" w:type="pct"/>
            <w:tcBorders>
              <w:top w:val="single" w:sz="4" w:space="0" w:color="auto"/>
              <w:left w:val="nil"/>
              <w:bottom w:val="nil"/>
              <w:right w:val="single" w:sz="6" w:space="0" w:color="auto"/>
            </w:tcBorders>
            <w:tcMar>
              <w:top w:w="6" w:type="dxa"/>
              <w:bottom w:w="6" w:type="dxa"/>
            </w:tcMar>
          </w:tcPr>
          <w:p w:rsidR="00CF557C" w:rsidRPr="004E38A3" w:rsidRDefault="00690B0F" w:rsidP="003E272D">
            <w:pPr>
              <w:tabs>
                <w:tab w:val="left" w:pos="7938"/>
              </w:tabs>
              <w:spacing w:before="20"/>
              <w:jc w:val="both"/>
              <w:rPr>
                <w:rFonts w:ascii="Verdana" w:hAnsi="Verdana"/>
                <w:b/>
                <w:sz w:val="20"/>
                <w:szCs w:val="20"/>
              </w:rPr>
            </w:pPr>
            <w:r w:rsidRPr="004E38A3">
              <w:rPr>
                <w:rFonts w:ascii="Verdana" w:hAnsi="Verdana"/>
                <w:b/>
                <w:sz w:val="20"/>
                <w:szCs w:val="20"/>
              </w:rPr>
              <w:t>Managementsystem</w:t>
            </w:r>
          </w:p>
        </w:tc>
        <w:tc>
          <w:tcPr>
            <w:tcW w:w="690" w:type="pct"/>
            <w:tcBorders>
              <w:top w:val="single" w:sz="4" w:space="0" w:color="auto"/>
              <w:left w:val="single" w:sz="6" w:space="0" w:color="auto"/>
              <w:bottom w:val="nil"/>
              <w:right w:val="single" w:sz="6" w:space="0" w:color="auto"/>
            </w:tcBorders>
            <w:tcMar>
              <w:top w:w="6" w:type="dxa"/>
              <w:bottom w:w="6" w:type="dxa"/>
            </w:tcMar>
          </w:tcPr>
          <w:p w:rsidR="00CF557C" w:rsidRPr="004E38A3" w:rsidRDefault="00CF557C" w:rsidP="00E87AA6">
            <w:pPr>
              <w:tabs>
                <w:tab w:val="left" w:pos="7938"/>
              </w:tabs>
              <w:spacing w:before="40"/>
              <w:jc w:val="center"/>
              <w:rPr>
                <w:rFonts w:ascii="Verdana" w:hAnsi="Verdana"/>
                <w:sz w:val="20"/>
                <w:szCs w:val="20"/>
              </w:rPr>
            </w:pPr>
          </w:p>
        </w:tc>
        <w:tc>
          <w:tcPr>
            <w:tcW w:w="438" w:type="pct"/>
            <w:tcBorders>
              <w:top w:val="single" w:sz="4" w:space="0" w:color="auto"/>
              <w:left w:val="nil"/>
              <w:bottom w:val="nil"/>
              <w:right w:val="single" w:sz="6" w:space="0" w:color="auto"/>
            </w:tcBorders>
            <w:tcMar>
              <w:top w:w="6" w:type="dxa"/>
              <w:bottom w:w="6" w:type="dxa"/>
            </w:tcMar>
          </w:tcPr>
          <w:p w:rsidR="00CF557C" w:rsidRPr="004E38A3" w:rsidRDefault="00CF557C" w:rsidP="00E87AA6">
            <w:pPr>
              <w:tabs>
                <w:tab w:val="left" w:pos="7938"/>
              </w:tabs>
              <w:spacing w:before="40"/>
              <w:jc w:val="center"/>
              <w:rPr>
                <w:rFonts w:ascii="Verdana" w:hAnsi="Verdana"/>
                <w:sz w:val="20"/>
                <w:szCs w:val="20"/>
              </w:rPr>
            </w:pPr>
          </w:p>
        </w:tc>
      </w:tr>
      <w:tr w:rsidR="00E87AA6" w:rsidRPr="004E38A3" w:rsidTr="004E38A3">
        <w:tc>
          <w:tcPr>
            <w:tcW w:w="728" w:type="pct"/>
            <w:tcBorders>
              <w:top w:val="nil"/>
              <w:left w:val="single" w:sz="6" w:space="0" w:color="auto"/>
              <w:bottom w:val="nil"/>
              <w:right w:val="single" w:sz="6" w:space="0" w:color="auto"/>
            </w:tcBorders>
            <w:tcMar>
              <w:top w:w="6" w:type="dxa"/>
              <w:bottom w:w="6" w:type="dxa"/>
            </w:tcMar>
          </w:tcPr>
          <w:p w:rsidR="00E87AA6" w:rsidRPr="004E38A3" w:rsidRDefault="00E87AA6" w:rsidP="007D1998">
            <w:pPr>
              <w:tabs>
                <w:tab w:val="left" w:pos="7938"/>
              </w:tabs>
              <w:spacing w:before="20"/>
              <w:rPr>
                <w:rFonts w:ascii="Verdana" w:hAnsi="Verdana"/>
                <w:b/>
                <w:sz w:val="20"/>
                <w:szCs w:val="20"/>
              </w:rPr>
            </w:pPr>
          </w:p>
        </w:tc>
        <w:tc>
          <w:tcPr>
            <w:tcW w:w="3144" w:type="pct"/>
            <w:tcBorders>
              <w:top w:val="nil"/>
              <w:left w:val="nil"/>
              <w:bottom w:val="nil"/>
              <w:right w:val="single" w:sz="6" w:space="0" w:color="auto"/>
            </w:tcBorders>
            <w:tcMar>
              <w:top w:w="6" w:type="dxa"/>
              <w:bottom w:w="6" w:type="dxa"/>
            </w:tcMar>
          </w:tcPr>
          <w:p w:rsidR="00DE3FA7" w:rsidRPr="004E38A3" w:rsidRDefault="00E87AA6" w:rsidP="003E272D">
            <w:pPr>
              <w:tabs>
                <w:tab w:val="left" w:pos="7938"/>
              </w:tabs>
              <w:spacing w:before="20"/>
              <w:jc w:val="both"/>
              <w:rPr>
                <w:rFonts w:ascii="Verdana" w:hAnsi="Verdana"/>
                <w:sz w:val="20"/>
                <w:szCs w:val="20"/>
              </w:rPr>
            </w:pPr>
            <w:r w:rsidRPr="004E38A3">
              <w:rPr>
                <w:rFonts w:ascii="Verdana" w:hAnsi="Verdana"/>
                <w:sz w:val="20"/>
                <w:szCs w:val="20"/>
              </w:rPr>
              <w:t>Für den LEH-</w:t>
            </w:r>
            <w:r w:rsidR="00DE3FA7" w:rsidRPr="004E38A3">
              <w:rPr>
                <w:rFonts w:ascii="Verdana" w:hAnsi="Verdana"/>
                <w:sz w:val="20"/>
                <w:szCs w:val="20"/>
              </w:rPr>
              <w:t>Verkaufsmarkt</w:t>
            </w:r>
            <w:r w:rsidRPr="004E38A3">
              <w:rPr>
                <w:rFonts w:ascii="Verdana" w:hAnsi="Verdana"/>
                <w:sz w:val="20"/>
                <w:szCs w:val="20"/>
              </w:rPr>
              <w:t xml:space="preserve"> wird ein Umweltmanagementsystem nach EMAS betrieben.</w:t>
            </w:r>
          </w:p>
        </w:tc>
        <w:tc>
          <w:tcPr>
            <w:tcW w:w="690" w:type="pct"/>
            <w:tcBorders>
              <w:top w:val="nil"/>
              <w:left w:val="single" w:sz="6" w:space="0" w:color="auto"/>
              <w:bottom w:val="nil"/>
              <w:right w:val="single" w:sz="6" w:space="0" w:color="auto"/>
            </w:tcBorders>
            <w:tcMar>
              <w:top w:w="6" w:type="dxa"/>
              <w:bottom w:w="6" w:type="dxa"/>
            </w:tcMar>
          </w:tcPr>
          <w:p w:rsidR="00E87AA6" w:rsidRPr="004E38A3" w:rsidRDefault="00632DB0" w:rsidP="00343333">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5"/>
                  <w:enabled/>
                  <w:calcOnExit w:val="0"/>
                  <w:checkBox>
                    <w:sizeAuto/>
                    <w:default w:val="0"/>
                  </w:checkBox>
                </w:ffData>
              </w:fldChar>
            </w:r>
            <w:r w:rsidR="00E87AA6"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c>
          <w:tcPr>
            <w:tcW w:w="438" w:type="pct"/>
            <w:tcBorders>
              <w:top w:val="nil"/>
              <w:left w:val="nil"/>
              <w:bottom w:val="nil"/>
              <w:right w:val="single" w:sz="6" w:space="0" w:color="auto"/>
            </w:tcBorders>
            <w:tcMar>
              <w:top w:w="6" w:type="dxa"/>
              <w:bottom w:w="6" w:type="dxa"/>
            </w:tcMar>
          </w:tcPr>
          <w:p w:rsidR="00E87AA6" w:rsidRPr="004E38A3" w:rsidRDefault="00632DB0" w:rsidP="00343333">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5"/>
                  <w:enabled/>
                  <w:calcOnExit w:val="0"/>
                  <w:checkBox>
                    <w:sizeAuto/>
                    <w:default w:val="0"/>
                  </w:checkBox>
                </w:ffData>
              </w:fldChar>
            </w:r>
            <w:r w:rsidR="00E87AA6"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r>
      <w:tr w:rsidR="00CF557C" w:rsidRPr="004E38A3" w:rsidTr="004E38A3">
        <w:tc>
          <w:tcPr>
            <w:tcW w:w="728" w:type="pct"/>
            <w:tcBorders>
              <w:top w:val="nil"/>
              <w:left w:val="single" w:sz="6" w:space="0" w:color="auto"/>
              <w:bottom w:val="single" w:sz="8" w:space="0" w:color="auto"/>
              <w:right w:val="single" w:sz="6" w:space="0" w:color="auto"/>
            </w:tcBorders>
            <w:tcMar>
              <w:top w:w="6" w:type="dxa"/>
              <w:bottom w:w="6" w:type="dxa"/>
            </w:tcMar>
          </w:tcPr>
          <w:p w:rsidR="00CF557C" w:rsidRPr="004E38A3" w:rsidRDefault="00CF557C" w:rsidP="007D1998">
            <w:pPr>
              <w:tabs>
                <w:tab w:val="left" w:pos="7938"/>
              </w:tabs>
              <w:spacing w:before="20"/>
              <w:rPr>
                <w:rFonts w:ascii="Verdana" w:hAnsi="Verdana"/>
                <w:b/>
                <w:sz w:val="20"/>
                <w:szCs w:val="20"/>
              </w:rPr>
            </w:pPr>
          </w:p>
        </w:tc>
        <w:tc>
          <w:tcPr>
            <w:tcW w:w="3144" w:type="pct"/>
            <w:tcBorders>
              <w:top w:val="nil"/>
              <w:left w:val="nil"/>
              <w:bottom w:val="single" w:sz="8" w:space="0" w:color="auto"/>
              <w:right w:val="single" w:sz="6" w:space="0" w:color="auto"/>
            </w:tcBorders>
            <w:tcMar>
              <w:top w:w="6" w:type="dxa"/>
              <w:bottom w:w="6" w:type="dxa"/>
            </w:tcMar>
          </w:tcPr>
          <w:p w:rsidR="00CF557C" w:rsidRPr="004E38A3" w:rsidRDefault="00E87AA6" w:rsidP="003E272D">
            <w:pPr>
              <w:tabs>
                <w:tab w:val="clear" w:pos="3686"/>
                <w:tab w:val="left" w:pos="4889"/>
                <w:tab w:val="left" w:pos="7938"/>
              </w:tabs>
              <w:spacing w:before="20"/>
              <w:jc w:val="both"/>
              <w:rPr>
                <w:rFonts w:ascii="Verdana" w:hAnsi="Verdana"/>
                <w:sz w:val="20"/>
                <w:szCs w:val="20"/>
              </w:rPr>
            </w:pPr>
            <w:r w:rsidRPr="004E38A3">
              <w:rPr>
                <w:rFonts w:ascii="Verdana" w:hAnsi="Verdana"/>
                <w:sz w:val="20"/>
                <w:szCs w:val="20"/>
              </w:rPr>
              <w:t>Ein Zertifikat nach EMAS, das wenigstens den Verkaufsmarkt umfasst, für den der Blaue Engel beantragt wird, erstellt durch einen Umweltgutachter oder eine Umweltgutachterorganisation, gelistet bei der Deutschen Akkreditierungs- und Zulassungsgesellschaft für Umweltgutachter mbH, Bonn, oder einen bei der Deutschen Akkreditierungsstelle akkreditierten Zertifizierer liegt vor.</w:t>
            </w:r>
            <w:r w:rsidR="003541C8" w:rsidRPr="004E38A3">
              <w:rPr>
                <w:rFonts w:ascii="Verdana" w:hAnsi="Verdana"/>
                <w:sz w:val="20"/>
                <w:szCs w:val="20"/>
              </w:rPr>
              <w:t xml:space="preserve"> </w:t>
            </w:r>
            <w:r w:rsidR="003541C8" w:rsidRPr="004E38A3">
              <w:rPr>
                <w:rFonts w:ascii="Verdana" w:hAnsi="Verdana"/>
                <w:sz w:val="20"/>
                <w:szCs w:val="20"/>
              </w:rPr>
              <w:tab/>
            </w:r>
            <w:r w:rsidR="004E38A3">
              <w:rPr>
                <w:rFonts w:ascii="Verdana" w:hAnsi="Verdana"/>
                <w:sz w:val="20"/>
                <w:szCs w:val="20"/>
              </w:rPr>
              <w:t xml:space="preserve">                     </w:t>
            </w:r>
            <w:r w:rsidR="00CF557C" w:rsidRPr="004E38A3">
              <w:rPr>
                <w:rFonts w:ascii="Verdana" w:hAnsi="Verdana"/>
                <w:b/>
                <w:sz w:val="20"/>
                <w:szCs w:val="20"/>
              </w:rPr>
              <w:t>Anlage 4</w:t>
            </w:r>
          </w:p>
        </w:tc>
        <w:tc>
          <w:tcPr>
            <w:tcW w:w="690" w:type="pct"/>
            <w:tcBorders>
              <w:top w:val="nil"/>
              <w:left w:val="single" w:sz="6" w:space="0" w:color="auto"/>
              <w:bottom w:val="single" w:sz="8" w:space="0" w:color="auto"/>
              <w:right w:val="single" w:sz="6" w:space="0" w:color="auto"/>
            </w:tcBorders>
            <w:tcMar>
              <w:top w:w="6" w:type="dxa"/>
              <w:bottom w:w="6" w:type="dxa"/>
            </w:tcMar>
          </w:tcPr>
          <w:p w:rsidR="00CF557C" w:rsidRPr="004E38A3" w:rsidRDefault="00632DB0" w:rsidP="00DE3FA7">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5"/>
                  <w:enabled/>
                  <w:calcOnExit w:val="0"/>
                  <w:checkBox>
                    <w:sizeAuto/>
                    <w:default w:val="0"/>
                  </w:checkBox>
                </w:ffData>
              </w:fldChar>
            </w:r>
            <w:r w:rsidR="00CF557C"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c>
          <w:tcPr>
            <w:tcW w:w="438" w:type="pct"/>
            <w:tcBorders>
              <w:top w:val="nil"/>
              <w:left w:val="nil"/>
              <w:bottom w:val="single" w:sz="8" w:space="0" w:color="auto"/>
              <w:right w:val="single" w:sz="6" w:space="0" w:color="auto"/>
            </w:tcBorders>
            <w:tcMar>
              <w:top w:w="6" w:type="dxa"/>
              <w:bottom w:w="6" w:type="dxa"/>
            </w:tcMar>
          </w:tcPr>
          <w:p w:rsidR="00CF557C" w:rsidRPr="004E38A3" w:rsidRDefault="00632DB0" w:rsidP="00DE3FA7">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6"/>
                  <w:enabled/>
                  <w:calcOnExit w:val="0"/>
                  <w:checkBox>
                    <w:sizeAuto/>
                    <w:default w:val="0"/>
                  </w:checkBox>
                </w:ffData>
              </w:fldChar>
            </w:r>
            <w:r w:rsidR="00CF557C"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r>
      <w:tr w:rsidR="00CF557C" w:rsidRPr="004E38A3" w:rsidTr="004E38A3">
        <w:tc>
          <w:tcPr>
            <w:tcW w:w="728" w:type="pct"/>
            <w:tcBorders>
              <w:top w:val="single" w:sz="8" w:space="0" w:color="auto"/>
              <w:left w:val="single" w:sz="6" w:space="0" w:color="auto"/>
              <w:bottom w:val="nil"/>
              <w:right w:val="single" w:sz="6" w:space="0" w:color="auto"/>
            </w:tcBorders>
            <w:tcMar>
              <w:top w:w="6" w:type="dxa"/>
              <w:bottom w:w="6" w:type="dxa"/>
            </w:tcMar>
          </w:tcPr>
          <w:p w:rsidR="00CF557C" w:rsidRPr="004E38A3" w:rsidRDefault="00CF557C" w:rsidP="007D1998">
            <w:pPr>
              <w:tabs>
                <w:tab w:val="left" w:pos="7938"/>
              </w:tabs>
              <w:spacing w:before="20"/>
              <w:rPr>
                <w:rFonts w:ascii="Verdana" w:hAnsi="Verdana"/>
                <w:b/>
                <w:sz w:val="20"/>
                <w:szCs w:val="20"/>
              </w:rPr>
            </w:pPr>
            <w:r w:rsidRPr="004E38A3">
              <w:rPr>
                <w:rFonts w:ascii="Verdana" w:hAnsi="Verdana"/>
                <w:b/>
                <w:sz w:val="20"/>
                <w:szCs w:val="20"/>
              </w:rPr>
              <w:t>3.4</w:t>
            </w:r>
          </w:p>
        </w:tc>
        <w:tc>
          <w:tcPr>
            <w:tcW w:w="3144" w:type="pct"/>
            <w:tcBorders>
              <w:top w:val="single" w:sz="8" w:space="0" w:color="auto"/>
              <w:left w:val="nil"/>
              <w:bottom w:val="nil"/>
              <w:right w:val="single" w:sz="6" w:space="0" w:color="auto"/>
            </w:tcBorders>
            <w:tcMar>
              <w:top w:w="6" w:type="dxa"/>
              <w:bottom w:w="6" w:type="dxa"/>
            </w:tcMar>
          </w:tcPr>
          <w:p w:rsidR="00CF557C" w:rsidRPr="004E38A3" w:rsidRDefault="00690B0F" w:rsidP="003E272D">
            <w:pPr>
              <w:jc w:val="both"/>
              <w:rPr>
                <w:rFonts w:ascii="Verdana" w:hAnsi="Verdana"/>
                <w:b/>
                <w:sz w:val="20"/>
                <w:szCs w:val="20"/>
              </w:rPr>
            </w:pPr>
            <w:r w:rsidRPr="004E38A3">
              <w:rPr>
                <w:rFonts w:ascii="Verdana" w:hAnsi="Verdana"/>
                <w:b/>
                <w:sz w:val="20"/>
                <w:szCs w:val="20"/>
              </w:rPr>
              <w:t>Energieeffizienz der Kälteanlage</w:t>
            </w:r>
          </w:p>
        </w:tc>
        <w:tc>
          <w:tcPr>
            <w:tcW w:w="690" w:type="pct"/>
            <w:tcBorders>
              <w:top w:val="single" w:sz="8" w:space="0" w:color="auto"/>
              <w:left w:val="single" w:sz="6" w:space="0" w:color="auto"/>
              <w:bottom w:val="nil"/>
              <w:right w:val="single" w:sz="6" w:space="0" w:color="auto"/>
            </w:tcBorders>
            <w:tcMar>
              <w:top w:w="6" w:type="dxa"/>
              <w:bottom w:w="6" w:type="dxa"/>
            </w:tcMar>
          </w:tcPr>
          <w:p w:rsidR="00CF557C" w:rsidRPr="004E38A3" w:rsidRDefault="00CF557C" w:rsidP="00DB1720">
            <w:pPr>
              <w:tabs>
                <w:tab w:val="left" w:pos="7938"/>
              </w:tabs>
              <w:spacing w:before="40"/>
              <w:jc w:val="center"/>
              <w:rPr>
                <w:rFonts w:ascii="Verdana" w:hAnsi="Verdana"/>
                <w:sz w:val="20"/>
                <w:szCs w:val="20"/>
              </w:rPr>
            </w:pPr>
          </w:p>
        </w:tc>
        <w:tc>
          <w:tcPr>
            <w:tcW w:w="438" w:type="pct"/>
            <w:tcBorders>
              <w:top w:val="single" w:sz="8" w:space="0" w:color="auto"/>
              <w:left w:val="nil"/>
              <w:bottom w:val="nil"/>
              <w:right w:val="single" w:sz="6" w:space="0" w:color="auto"/>
            </w:tcBorders>
            <w:tcMar>
              <w:top w:w="6" w:type="dxa"/>
              <w:bottom w:w="6" w:type="dxa"/>
            </w:tcMar>
          </w:tcPr>
          <w:p w:rsidR="00CF557C" w:rsidRPr="004E38A3" w:rsidRDefault="00CF557C" w:rsidP="00DB1720">
            <w:pPr>
              <w:tabs>
                <w:tab w:val="left" w:pos="7938"/>
              </w:tabs>
              <w:spacing w:before="40"/>
              <w:jc w:val="center"/>
              <w:rPr>
                <w:rFonts w:ascii="Verdana" w:hAnsi="Verdana"/>
                <w:sz w:val="20"/>
                <w:szCs w:val="20"/>
              </w:rPr>
            </w:pPr>
          </w:p>
        </w:tc>
      </w:tr>
      <w:tr w:rsidR="00DB1720" w:rsidRPr="004E38A3" w:rsidTr="004E38A3">
        <w:tc>
          <w:tcPr>
            <w:tcW w:w="728" w:type="pct"/>
            <w:tcBorders>
              <w:top w:val="nil"/>
              <w:left w:val="single" w:sz="6" w:space="0" w:color="auto"/>
              <w:bottom w:val="nil"/>
              <w:right w:val="single" w:sz="6" w:space="0" w:color="auto"/>
            </w:tcBorders>
            <w:tcMar>
              <w:top w:w="6" w:type="dxa"/>
              <w:bottom w:w="6" w:type="dxa"/>
            </w:tcMar>
          </w:tcPr>
          <w:p w:rsidR="00DB1720" w:rsidRPr="004E38A3" w:rsidRDefault="00DB1720" w:rsidP="007D1998">
            <w:pPr>
              <w:tabs>
                <w:tab w:val="left" w:pos="7938"/>
              </w:tabs>
              <w:spacing w:before="20"/>
              <w:rPr>
                <w:rFonts w:ascii="Verdana" w:hAnsi="Verdana"/>
                <w:b/>
                <w:sz w:val="20"/>
                <w:szCs w:val="20"/>
              </w:rPr>
            </w:pPr>
          </w:p>
        </w:tc>
        <w:tc>
          <w:tcPr>
            <w:tcW w:w="3144" w:type="pct"/>
            <w:tcBorders>
              <w:top w:val="nil"/>
              <w:left w:val="nil"/>
              <w:bottom w:val="nil"/>
              <w:right w:val="single" w:sz="6" w:space="0" w:color="auto"/>
            </w:tcBorders>
            <w:tcMar>
              <w:top w:w="6" w:type="dxa"/>
              <w:bottom w:w="6" w:type="dxa"/>
            </w:tcMar>
          </w:tcPr>
          <w:p w:rsidR="00DB1720" w:rsidRPr="004E38A3" w:rsidRDefault="00DB1720" w:rsidP="003E272D">
            <w:pPr>
              <w:jc w:val="both"/>
              <w:rPr>
                <w:rFonts w:ascii="Verdana" w:hAnsi="Verdana"/>
                <w:b/>
                <w:sz w:val="20"/>
                <w:szCs w:val="20"/>
              </w:rPr>
            </w:pPr>
            <w:r w:rsidRPr="004E38A3">
              <w:rPr>
                <w:rFonts w:ascii="Verdana" w:hAnsi="Verdana"/>
                <w:i/>
                <w:sz w:val="20"/>
                <w:szCs w:val="20"/>
              </w:rPr>
              <w:t>Altanlagen</w:t>
            </w:r>
            <w:r w:rsidRPr="004E38A3">
              <w:rPr>
                <w:rFonts w:ascii="Verdana" w:hAnsi="Verdana"/>
                <w:sz w:val="20"/>
                <w:szCs w:val="20"/>
              </w:rPr>
              <w:t xml:space="preserve"> erreichen zum Zeitpunkt der Antragstellung eine prozentuale Energieeffizienz-Kennzahl „Energiebedarf / (Displayfläche x Jahr)“ des VDMA-Einheitsblatts 24247-4 von mind. -25 % im Vergleich zum durchschnittlichen Standard aller Bestandsanlagen </w:t>
            </w:r>
            <w:r w:rsidRPr="004E38A3">
              <w:rPr>
                <w:rFonts w:ascii="Verdana" w:hAnsi="Verdana"/>
                <w:sz w:val="20"/>
                <w:szCs w:val="20"/>
              </w:rPr>
              <w:lastRenderedPageBreak/>
              <w:t>des Jahres 2009 (Nulllinie).</w:t>
            </w:r>
          </w:p>
        </w:tc>
        <w:tc>
          <w:tcPr>
            <w:tcW w:w="690" w:type="pct"/>
            <w:tcBorders>
              <w:top w:val="nil"/>
              <w:left w:val="single" w:sz="6" w:space="0" w:color="auto"/>
              <w:bottom w:val="nil"/>
              <w:right w:val="single" w:sz="6" w:space="0" w:color="auto"/>
            </w:tcBorders>
            <w:tcMar>
              <w:top w:w="6" w:type="dxa"/>
              <w:bottom w:w="6" w:type="dxa"/>
            </w:tcMar>
          </w:tcPr>
          <w:p w:rsidR="00DB1720" w:rsidRPr="004E38A3" w:rsidRDefault="00632DB0" w:rsidP="00343333">
            <w:pPr>
              <w:tabs>
                <w:tab w:val="left" w:pos="7938"/>
              </w:tabs>
              <w:spacing w:before="40"/>
              <w:jc w:val="center"/>
              <w:rPr>
                <w:rFonts w:ascii="Verdana" w:hAnsi="Verdana"/>
                <w:sz w:val="20"/>
                <w:szCs w:val="20"/>
              </w:rPr>
            </w:pPr>
            <w:r w:rsidRPr="004E38A3">
              <w:rPr>
                <w:rFonts w:ascii="Verdana" w:hAnsi="Verdana"/>
                <w:sz w:val="20"/>
                <w:szCs w:val="20"/>
              </w:rPr>
              <w:lastRenderedPageBreak/>
              <w:fldChar w:fldCharType="begin">
                <w:ffData>
                  <w:name w:val="Kontrollkästchen5"/>
                  <w:enabled/>
                  <w:calcOnExit w:val="0"/>
                  <w:checkBox>
                    <w:sizeAuto/>
                    <w:default w:val="0"/>
                  </w:checkBox>
                </w:ffData>
              </w:fldChar>
            </w:r>
            <w:r w:rsidR="00DB1720"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c>
          <w:tcPr>
            <w:tcW w:w="438" w:type="pct"/>
            <w:tcBorders>
              <w:top w:val="nil"/>
              <w:left w:val="nil"/>
              <w:bottom w:val="nil"/>
              <w:right w:val="single" w:sz="6" w:space="0" w:color="auto"/>
            </w:tcBorders>
            <w:tcMar>
              <w:top w:w="6" w:type="dxa"/>
              <w:bottom w:w="6" w:type="dxa"/>
            </w:tcMar>
          </w:tcPr>
          <w:p w:rsidR="00DB1720" w:rsidRPr="004E38A3" w:rsidRDefault="00632DB0" w:rsidP="00343333">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5"/>
                  <w:enabled/>
                  <w:calcOnExit w:val="0"/>
                  <w:checkBox>
                    <w:sizeAuto/>
                    <w:default w:val="0"/>
                  </w:checkBox>
                </w:ffData>
              </w:fldChar>
            </w:r>
            <w:r w:rsidR="00DB1720"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r>
      <w:tr w:rsidR="00026F2B" w:rsidRPr="004E38A3" w:rsidTr="004E38A3">
        <w:tc>
          <w:tcPr>
            <w:tcW w:w="728" w:type="pct"/>
            <w:tcBorders>
              <w:top w:val="nil"/>
              <w:left w:val="single" w:sz="6" w:space="0" w:color="auto"/>
              <w:bottom w:val="nil"/>
              <w:right w:val="single" w:sz="6" w:space="0" w:color="auto"/>
            </w:tcBorders>
            <w:tcMar>
              <w:top w:w="6" w:type="dxa"/>
              <w:bottom w:w="6" w:type="dxa"/>
            </w:tcMar>
          </w:tcPr>
          <w:p w:rsidR="00026F2B" w:rsidRPr="004E38A3" w:rsidRDefault="00026F2B" w:rsidP="00026F2B">
            <w:pPr>
              <w:tabs>
                <w:tab w:val="left" w:pos="7938"/>
              </w:tabs>
              <w:spacing w:before="20"/>
              <w:rPr>
                <w:rFonts w:ascii="Verdana" w:hAnsi="Verdana"/>
                <w:b/>
                <w:bCs/>
                <w:sz w:val="20"/>
                <w:szCs w:val="20"/>
              </w:rPr>
            </w:pPr>
          </w:p>
        </w:tc>
        <w:tc>
          <w:tcPr>
            <w:tcW w:w="3144" w:type="pct"/>
            <w:tcBorders>
              <w:top w:val="nil"/>
              <w:left w:val="nil"/>
              <w:bottom w:val="nil"/>
              <w:right w:val="single" w:sz="6" w:space="0" w:color="auto"/>
            </w:tcBorders>
            <w:tcMar>
              <w:top w:w="6" w:type="dxa"/>
              <w:bottom w:w="6" w:type="dxa"/>
            </w:tcMar>
          </w:tcPr>
          <w:p w:rsidR="00026F2B" w:rsidRPr="004E38A3" w:rsidRDefault="00026F2B" w:rsidP="00026F2B">
            <w:pPr>
              <w:tabs>
                <w:tab w:val="left" w:pos="4889"/>
              </w:tabs>
              <w:jc w:val="both"/>
              <w:rPr>
                <w:rFonts w:ascii="Verdana" w:hAnsi="Verdana"/>
                <w:sz w:val="20"/>
                <w:szCs w:val="20"/>
              </w:rPr>
            </w:pPr>
            <w:r w:rsidRPr="004E38A3">
              <w:rPr>
                <w:rFonts w:ascii="Verdana" w:hAnsi="Verdana"/>
                <w:sz w:val="20"/>
                <w:szCs w:val="20"/>
              </w:rPr>
              <w:t xml:space="preserve">Für </w:t>
            </w:r>
            <w:r w:rsidRPr="004E38A3">
              <w:rPr>
                <w:rFonts w:ascii="Verdana" w:hAnsi="Verdana"/>
                <w:i/>
                <w:sz w:val="20"/>
                <w:szCs w:val="20"/>
              </w:rPr>
              <w:t>Altanlagen</w:t>
            </w:r>
            <w:r w:rsidRPr="004E38A3">
              <w:rPr>
                <w:rFonts w:ascii="Verdana" w:hAnsi="Verdana"/>
                <w:sz w:val="20"/>
                <w:szCs w:val="20"/>
              </w:rPr>
              <w:t xml:space="preserve"> liegen die für die Berechnung der Energieeffizienz-Kennzahl benötigten und verwendeten Eingabedaten für die Durch</w:t>
            </w:r>
            <w:r w:rsidRPr="004E38A3">
              <w:rPr>
                <w:rStyle w:val="text1"/>
                <w:rFonts w:ascii="Verdana" w:hAnsi="Verdana"/>
                <w:sz w:val="20"/>
                <w:szCs w:val="20"/>
              </w:rPr>
              <w:softHyphen/>
            </w:r>
            <w:r w:rsidRPr="004E38A3">
              <w:rPr>
                <w:rFonts w:ascii="Verdana" w:hAnsi="Verdana"/>
                <w:sz w:val="20"/>
                <w:szCs w:val="20"/>
              </w:rPr>
              <w:t>führung des sog. Effizienz-Quickchecks (</w:t>
            </w:r>
            <w:hyperlink r:id="rId10" w:history="1">
              <w:r w:rsidRPr="004E38A3">
                <w:rPr>
                  <w:rStyle w:val="Hyperlink"/>
                  <w:rFonts w:ascii="Verdana" w:hAnsi="Verdana"/>
                  <w:sz w:val="20"/>
                  <w:szCs w:val="20"/>
                </w:rPr>
                <w:t>http://www.vdma-effizienz-quickcheck.org/</w:t>
              </w:r>
            </w:hyperlink>
            <w:r w:rsidRPr="004E38A3">
              <w:rPr>
                <w:rFonts w:ascii="Verdana" w:hAnsi="Verdana"/>
                <w:sz w:val="20"/>
                <w:szCs w:val="20"/>
              </w:rPr>
              <w:t>) vor.</w:t>
            </w:r>
            <w:r w:rsidRPr="004E38A3">
              <w:rPr>
                <w:rFonts w:ascii="Verdana" w:hAnsi="Verdana"/>
                <w:i/>
                <w:sz w:val="20"/>
                <w:szCs w:val="20"/>
              </w:rPr>
              <w:t xml:space="preserve"> </w:t>
            </w:r>
            <w:r w:rsidR="004E38A3">
              <w:rPr>
                <w:rFonts w:ascii="Verdana" w:hAnsi="Verdana"/>
                <w:sz w:val="20"/>
                <w:szCs w:val="20"/>
              </w:rPr>
              <w:tab/>
            </w:r>
            <w:r w:rsidR="004E38A3">
              <w:rPr>
                <w:rFonts w:ascii="Verdana" w:hAnsi="Verdana"/>
                <w:sz w:val="20"/>
                <w:szCs w:val="20"/>
              </w:rPr>
              <w:tab/>
              <w:t xml:space="preserve">             </w:t>
            </w:r>
            <w:r w:rsidRPr="004E38A3">
              <w:rPr>
                <w:rFonts w:ascii="Verdana" w:hAnsi="Verdana"/>
                <w:b/>
                <w:sz w:val="20"/>
                <w:szCs w:val="20"/>
              </w:rPr>
              <w:t>Anlage 6</w:t>
            </w:r>
          </w:p>
        </w:tc>
        <w:tc>
          <w:tcPr>
            <w:tcW w:w="690" w:type="pct"/>
            <w:tcBorders>
              <w:top w:val="nil"/>
              <w:left w:val="single" w:sz="6" w:space="0" w:color="auto"/>
              <w:bottom w:val="nil"/>
              <w:right w:val="single" w:sz="6" w:space="0" w:color="auto"/>
            </w:tcBorders>
            <w:tcMar>
              <w:top w:w="6" w:type="dxa"/>
              <w:bottom w:w="6" w:type="dxa"/>
            </w:tcMar>
          </w:tcPr>
          <w:p w:rsidR="00026F2B" w:rsidRPr="004E38A3" w:rsidRDefault="00632DB0" w:rsidP="00026F2B">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5"/>
                  <w:enabled/>
                  <w:calcOnExit w:val="0"/>
                  <w:checkBox>
                    <w:sizeAuto/>
                    <w:default w:val="0"/>
                  </w:checkBox>
                </w:ffData>
              </w:fldChar>
            </w:r>
            <w:r w:rsidR="00026F2B"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c>
          <w:tcPr>
            <w:tcW w:w="438" w:type="pct"/>
            <w:tcBorders>
              <w:top w:val="nil"/>
              <w:left w:val="nil"/>
              <w:bottom w:val="nil"/>
              <w:right w:val="single" w:sz="6" w:space="0" w:color="auto"/>
            </w:tcBorders>
            <w:tcMar>
              <w:top w:w="6" w:type="dxa"/>
              <w:bottom w:w="6" w:type="dxa"/>
            </w:tcMar>
          </w:tcPr>
          <w:p w:rsidR="00026F2B" w:rsidRPr="004E38A3" w:rsidRDefault="00632DB0" w:rsidP="00026F2B">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6"/>
                  <w:enabled/>
                  <w:calcOnExit w:val="0"/>
                  <w:checkBox>
                    <w:sizeAuto/>
                    <w:default w:val="0"/>
                  </w:checkBox>
                </w:ffData>
              </w:fldChar>
            </w:r>
            <w:r w:rsidR="00026F2B"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r>
      <w:tr w:rsidR="00026F2B" w:rsidRPr="004E38A3" w:rsidTr="004E38A3">
        <w:tc>
          <w:tcPr>
            <w:tcW w:w="728" w:type="pct"/>
            <w:tcBorders>
              <w:top w:val="nil"/>
              <w:left w:val="single" w:sz="6" w:space="0" w:color="auto"/>
              <w:bottom w:val="nil"/>
              <w:right w:val="single" w:sz="6" w:space="0" w:color="auto"/>
            </w:tcBorders>
            <w:tcMar>
              <w:top w:w="6" w:type="dxa"/>
              <w:bottom w:w="6" w:type="dxa"/>
            </w:tcMar>
          </w:tcPr>
          <w:p w:rsidR="00026F2B" w:rsidRPr="004E38A3" w:rsidRDefault="00026F2B" w:rsidP="00026F2B">
            <w:pPr>
              <w:tabs>
                <w:tab w:val="left" w:pos="7938"/>
              </w:tabs>
              <w:spacing w:before="20"/>
              <w:rPr>
                <w:rFonts w:ascii="Verdana" w:hAnsi="Verdana"/>
                <w:b/>
                <w:bCs/>
                <w:sz w:val="20"/>
                <w:szCs w:val="20"/>
              </w:rPr>
            </w:pPr>
          </w:p>
        </w:tc>
        <w:tc>
          <w:tcPr>
            <w:tcW w:w="3144" w:type="pct"/>
            <w:tcBorders>
              <w:top w:val="nil"/>
              <w:left w:val="nil"/>
              <w:bottom w:val="nil"/>
              <w:right w:val="single" w:sz="6" w:space="0" w:color="auto"/>
            </w:tcBorders>
            <w:tcMar>
              <w:top w:w="6" w:type="dxa"/>
              <w:bottom w:w="6" w:type="dxa"/>
            </w:tcMar>
          </w:tcPr>
          <w:p w:rsidR="00026F2B" w:rsidRPr="004E38A3" w:rsidRDefault="00026F2B" w:rsidP="00026F2B">
            <w:pPr>
              <w:tabs>
                <w:tab w:val="clear" w:pos="3686"/>
                <w:tab w:val="left" w:pos="4889"/>
              </w:tabs>
              <w:jc w:val="both"/>
              <w:rPr>
                <w:rFonts w:ascii="Verdana" w:hAnsi="Verdana"/>
                <w:sz w:val="20"/>
                <w:szCs w:val="20"/>
              </w:rPr>
            </w:pPr>
            <w:r w:rsidRPr="004E38A3">
              <w:rPr>
                <w:rFonts w:ascii="Verdana" w:hAnsi="Verdana"/>
                <w:sz w:val="20"/>
                <w:szCs w:val="20"/>
              </w:rPr>
              <w:t xml:space="preserve">Für </w:t>
            </w:r>
            <w:r w:rsidRPr="004E38A3">
              <w:rPr>
                <w:rFonts w:ascii="Verdana" w:hAnsi="Verdana"/>
                <w:i/>
                <w:sz w:val="20"/>
                <w:szCs w:val="20"/>
              </w:rPr>
              <w:t>Altanlagen</w:t>
            </w:r>
            <w:r w:rsidRPr="004E38A3">
              <w:rPr>
                <w:rFonts w:ascii="Verdana" w:hAnsi="Verdana"/>
                <w:sz w:val="20"/>
                <w:szCs w:val="20"/>
              </w:rPr>
              <w:t xml:space="preserve"> liegen die Ergebnisse des mit diesen Daten durch</w:t>
            </w:r>
            <w:r w:rsidRPr="004E38A3">
              <w:rPr>
                <w:rStyle w:val="text1"/>
                <w:rFonts w:ascii="Verdana" w:hAnsi="Verdana"/>
                <w:sz w:val="20"/>
                <w:szCs w:val="20"/>
              </w:rPr>
              <w:softHyphen/>
            </w:r>
            <w:r w:rsidRPr="004E38A3">
              <w:rPr>
                <w:rFonts w:ascii="Verdana" w:hAnsi="Verdana"/>
                <w:sz w:val="20"/>
                <w:szCs w:val="20"/>
              </w:rPr>
              <w:t>geführten Effizienz-Quickchecks vor.</w:t>
            </w:r>
            <w:r w:rsidRPr="004E38A3">
              <w:rPr>
                <w:rFonts w:ascii="Verdana" w:hAnsi="Verdana"/>
                <w:sz w:val="20"/>
                <w:szCs w:val="20"/>
              </w:rPr>
              <w:tab/>
            </w:r>
            <w:r w:rsidRPr="004E38A3">
              <w:rPr>
                <w:rFonts w:ascii="Verdana" w:hAnsi="Verdana"/>
                <w:sz w:val="20"/>
                <w:szCs w:val="20"/>
              </w:rPr>
              <w:tab/>
            </w:r>
            <w:r w:rsidRPr="004E38A3">
              <w:rPr>
                <w:rFonts w:ascii="Verdana" w:hAnsi="Verdana"/>
                <w:b/>
                <w:sz w:val="20"/>
                <w:szCs w:val="20"/>
              </w:rPr>
              <w:t>Anlage 7</w:t>
            </w:r>
          </w:p>
        </w:tc>
        <w:tc>
          <w:tcPr>
            <w:tcW w:w="690" w:type="pct"/>
            <w:tcBorders>
              <w:top w:val="nil"/>
              <w:left w:val="single" w:sz="6" w:space="0" w:color="auto"/>
              <w:bottom w:val="nil"/>
              <w:right w:val="single" w:sz="6" w:space="0" w:color="auto"/>
            </w:tcBorders>
            <w:tcMar>
              <w:top w:w="6" w:type="dxa"/>
              <w:bottom w:w="6" w:type="dxa"/>
            </w:tcMar>
          </w:tcPr>
          <w:p w:rsidR="00026F2B" w:rsidRPr="004E38A3" w:rsidRDefault="00632DB0" w:rsidP="00026F2B">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5"/>
                  <w:enabled/>
                  <w:calcOnExit w:val="0"/>
                  <w:checkBox>
                    <w:sizeAuto/>
                    <w:default w:val="0"/>
                  </w:checkBox>
                </w:ffData>
              </w:fldChar>
            </w:r>
            <w:r w:rsidR="00026F2B"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c>
          <w:tcPr>
            <w:tcW w:w="438" w:type="pct"/>
            <w:tcBorders>
              <w:top w:val="nil"/>
              <w:left w:val="nil"/>
              <w:bottom w:val="nil"/>
              <w:right w:val="single" w:sz="6" w:space="0" w:color="auto"/>
            </w:tcBorders>
            <w:tcMar>
              <w:top w:w="6" w:type="dxa"/>
              <w:bottom w:w="6" w:type="dxa"/>
            </w:tcMar>
          </w:tcPr>
          <w:p w:rsidR="00026F2B" w:rsidRPr="004E38A3" w:rsidRDefault="00632DB0" w:rsidP="00026F2B">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5"/>
                  <w:enabled/>
                  <w:calcOnExit w:val="0"/>
                  <w:checkBox>
                    <w:sizeAuto/>
                    <w:default w:val="0"/>
                  </w:checkBox>
                </w:ffData>
              </w:fldChar>
            </w:r>
            <w:r w:rsidR="00026F2B"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r>
      <w:tr w:rsidR="00026F2B" w:rsidRPr="004E38A3" w:rsidTr="004E38A3">
        <w:tc>
          <w:tcPr>
            <w:tcW w:w="728" w:type="pct"/>
            <w:tcBorders>
              <w:top w:val="nil"/>
              <w:left w:val="single" w:sz="4" w:space="0" w:color="auto"/>
              <w:bottom w:val="nil"/>
              <w:right w:val="single" w:sz="4" w:space="0" w:color="auto"/>
            </w:tcBorders>
            <w:tcMar>
              <w:top w:w="6" w:type="dxa"/>
              <w:bottom w:w="6" w:type="dxa"/>
            </w:tcMar>
          </w:tcPr>
          <w:p w:rsidR="00026F2B" w:rsidRPr="004E38A3" w:rsidRDefault="00026F2B" w:rsidP="007D1998">
            <w:pPr>
              <w:tabs>
                <w:tab w:val="left" w:pos="7938"/>
              </w:tabs>
              <w:spacing w:before="20"/>
              <w:rPr>
                <w:rFonts w:ascii="Verdana" w:hAnsi="Verdana"/>
                <w:b/>
                <w:sz w:val="20"/>
                <w:szCs w:val="20"/>
              </w:rPr>
            </w:pPr>
          </w:p>
        </w:tc>
        <w:tc>
          <w:tcPr>
            <w:tcW w:w="3144" w:type="pct"/>
            <w:tcBorders>
              <w:top w:val="nil"/>
              <w:left w:val="single" w:sz="4" w:space="0" w:color="auto"/>
              <w:bottom w:val="nil"/>
              <w:right w:val="single" w:sz="4" w:space="0" w:color="auto"/>
            </w:tcBorders>
            <w:tcMar>
              <w:top w:w="6" w:type="dxa"/>
              <w:bottom w:w="6" w:type="dxa"/>
            </w:tcMar>
          </w:tcPr>
          <w:p w:rsidR="00026F2B" w:rsidRPr="004E38A3" w:rsidRDefault="00026F2B" w:rsidP="003E272D">
            <w:pPr>
              <w:jc w:val="both"/>
              <w:rPr>
                <w:rFonts w:ascii="Verdana" w:hAnsi="Verdana"/>
                <w:sz w:val="20"/>
                <w:szCs w:val="20"/>
              </w:rPr>
            </w:pPr>
            <w:r w:rsidRPr="004E38A3">
              <w:rPr>
                <w:rFonts w:ascii="Verdana" w:hAnsi="Verdana"/>
                <w:i/>
                <w:sz w:val="20"/>
                <w:szCs w:val="20"/>
              </w:rPr>
              <w:t>Neuanlagen</w:t>
            </w:r>
            <w:r w:rsidRPr="004E38A3">
              <w:rPr>
                <w:rFonts w:ascii="Verdana" w:hAnsi="Verdana"/>
                <w:sz w:val="20"/>
                <w:szCs w:val="20"/>
              </w:rPr>
              <w:t xml:space="preserve"> erreichen zum Zeitpunkt der Antragstellung eine prozentuale Energieeffizienz-Kennzahl „Energiebedarf / (Displayfläche x Jahr)“ des VDMA-Einheitsblatts 24247-4 von mind. -45 % im Vergleich zum durchschnittlichen Standard aller Bestandsanlagen des Jahres 2009 (Nulllinie).</w:t>
            </w:r>
          </w:p>
        </w:tc>
        <w:tc>
          <w:tcPr>
            <w:tcW w:w="690" w:type="pct"/>
            <w:tcBorders>
              <w:top w:val="nil"/>
              <w:left w:val="single" w:sz="4" w:space="0" w:color="auto"/>
              <w:bottom w:val="nil"/>
              <w:right w:val="single" w:sz="4" w:space="0" w:color="auto"/>
            </w:tcBorders>
            <w:tcMar>
              <w:top w:w="6" w:type="dxa"/>
              <w:bottom w:w="6" w:type="dxa"/>
            </w:tcMar>
          </w:tcPr>
          <w:p w:rsidR="00026F2B" w:rsidRPr="004E38A3" w:rsidRDefault="00632DB0" w:rsidP="00343333">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5"/>
                  <w:enabled/>
                  <w:calcOnExit w:val="0"/>
                  <w:checkBox>
                    <w:sizeAuto/>
                    <w:default w:val="0"/>
                  </w:checkBox>
                </w:ffData>
              </w:fldChar>
            </w:r>
            <w:r w:rsidR="00026F2B"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c>
          <w:tcPr>
            <w:tcW w:w="438" w:type="pct"/>
            <w:tcBorders>
              <w:top w:val="nil"/>
              <w:left w:val="single" w:sz="4" w:space="0" w:color="auto"/>
              <w:bottom w:val="nil"/>
              <w:right w:val="single" w:sz="4" w:space="0" w:color="auto"/>
            </w:tcBorders>
            <w:tcMar>
              <w:top w:w="6" w:type="dxa"/>
              <w:bottom w:w="6" w:type="dxa"/>
            </w:tcMar>
          </w:tcPr>
          <w:p w:rsidR="00026F2B" w:rsidRPr="004E38A3" w:rsidRDefault="00632DB0" w:rsidP="00343333">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6"/>
                  <w:enabled/>
                  <w:calcOnExit w:val="0"/>
                  <w:checkBox>
                    <w:sizeAuto/>
                    <w:default w:val="0"/>
                  </w:checkBox>
                </w:ffData>
              </w:fldChar>
            </w:r>
            <w:r w:rsidR="00026F2B"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r>
      <w:tr w:rsidR="00026F2B" w:rsidRPr="004E38A3" w:rsidTr="004E38A3">
        <w:trPr>
          <w:trHeight w:val="383"/>
        </w:trPr>
        <w:tc>
          <w:tcPr>
            <w:tcW w:w="728" w:type="pct"/>
            <w:tcBorders>
              <w:top w:val="nil"/>
              <w:left w:val="single" w:sz="6" w:space="0" w:color="auto"/>
              <w:bottom w:val="nil"/>
              <w:right w:val="nil"/>
            </w:tcBorders>
            <w:tcMar>
              <w:top w:w="6" w:type="dxa"/>
              <w:bottom w:w="6" w:type="dxa"/>
            </w:tcMar>
          </w:tcPr>
          <w:p w:rsidR="00026F2B" w:rsidRPr="004E38A3" w:rsidRDefault="00026F2B" w:rsidP="00026F2B">
            <w:pPr>
              <w:tabs>
                <w:tab w:val="left" w:pos="7938"/>
              </w:tabs>
              <w:spacing w:before="20"/>
              <w:rPr>
                <w:rFonts w:ascii="Verdana" w:hAnsi="Verdana"/>
                <w:b/>
                <w:bCs/>
                <w:sz w:val="20"/>
                <w:szCs w:val="20"/>
              </w:rPr>
            </w:pPr>
          </w:p>
        </w:tc>
        <w:tc>
          <w:tcPr>
            <w:tcW w:w="3144" w:type="pct"/>
            <w:tcBorders>
              <w:top w:val="nil"/>
              <w:left w:val="single" w:sz="6" w:space="0" w:color="auto"/>
              <w:bottom w:val="nil"/>
              <w:right w:val="single" w:sz="6" w:space="0" w:color="auto"/>
            </w:tcBorders>
            <w:tcMar>
              <w:top w:w="6" w:type="dxa"/>
              <w:bottom w:w="6" w:type="dxa"/>
            </w:tcMar>
          </w:tcPr>
          <w:p w:rsidR="00026F2B" w:rsidRPr="004E38A3" w:rsidRDefault="00026F2B" w:rsidP="00026F2B">
            <w:pPr>
              <w:tabs>
                <w:tab w:val="left" w:pos="4889"/>
              </w:tabs>
              <w:jc w:val="both"/>
              <w:rPr>
                <w:rFonts w:ascii="Verdana" w:hAnsi="Verdana"/>
                <w:sz w:val="20"/>
                <w:szCs w:val="20"/>
              </w:rPr>
            </w:pPr>
            <w:r w:rsidRPr="004E38A3">
              <w:rPr>
                <w:rFonts w:ascii="Verdana" w:hAnsi="Verdana"/>
                <w:sz w:val="20"/>
                <w:szCs w:val="20"/>
              </w:rPr>
              <w:t xml:space="preserve">Für </w:t>
            </w:r>
            <w:r w:rsidRPr="004E38A3">
              <w:rPr>
                <w:rFonts w:ascii="Verdana" w:hAnsi="Verdana"/>
                <w:i/>
                <w:sz w:val="20"/>
                <w:szCs w:val="20"/>
              </w:rPr>
              <w:t>Neuanlagen</w:t>
            </w:r>
            <w:r w:rsidRPr="004E38A3">
              <w:rPr>
                <w:rFonts w:ascii="Verdana" w:hAnsi="Verdana"/>
                <w:sz w:val="20"/>
                <w:szCs w:val="20"/>
              </w:rPr>
              <w:t xml:space="preserve"> liegen ein Jahr nach Inbetriebnahme der Kälteanlage die für die Berechnung der Energieeffizienz-Kennzahl benötigten und verwendeten Eingabedaten für die Durchführung des sog. Effizienz-Quickchecks (</w:t>
            </w:r>
            <w:hyperlink r:id="rId11" w:history="1">
              <w:r w:rsidRPr="004E38A3">
                <w:rPr>
                  <w:rStyle w:val="Hyperlink"/>
                  <w:rFonts w:ascii="Verdana" w:hAnsi="Verdana"/>
                  <w:sz w:val="20"/>
                  <w:szCs w:val="20"/>
                </w:rPr>
                <w:t>http://www.vdma-effizienz-quickcheck.org/</w:t>
              </w:r>
            </w:hyperlink>
            <w:r w:rsidR="004E38A3">
              <w:rPr>
                <w:rFonts w:ascii="Verdana" w:hAnsi="Verdana"/>
                <w:sz w:val="20"/>
                <w:szCs w:val="20"/>
              </w:rPr>
              <w:t xml:space="preserve">) vor.                                   </w:t>
            </w:r>
            <w:r w:rsidRPr="004E38A3">
              <w:rPr>
                <w:rFonts w:ascii="Verdana" w:hAnsi="Verdana"/>
                <w:b/>
                <w:sz w:val="20"/>
                <w:szCs w:val="20"/>
              </w:rPr>
              <w:t>Anlage 6</w:t>
            </w:r>
          </w:p>
        </w:tc>
        <w:tc>
          <w:tcPr>
            <w:tcW w:w="690" w:type="pct"/>
            <w:tcBorders>
              <w:top w:val="nil"/>
              <w:left w:val="nil"/>
              <w:bottom w:val="nil"/>
              <w:right w:val="nil"/>
            </w:tcBorders>
            <w:tcMar>
              <w:top w:w="6" w:type="dxa"/>
              <w:bottom w:w="6" w:type="dxa"/>
            </w:tcMar>
          </w:tcPr>
          <w:p w:rsidR="00026F2B" w:rsidRPr="004E38A3" w:rsidRDefault="00632DB0" w:rsidP="00026F2B">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5"/>
                  <w:enabled/>
                  <w:calcOnExit w:val="0"/>
                  <w:checkBox>
                    <w:sizeAuto/>
                    <w:default w:val="0"/>
                  </w:checkBox>
                </w:ffData>
              </w:fldChar>
            </w:r>
            <w:r w:rsidR="00026F2B"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c>
          <w:tcPr>
            <w:tcW w:w="438" w:type="pct"/>
            <w:tcBorders>
              <w:top w:val="nil"/>
              <w:left w:val="single" w:sz="6" w:space="0" w:color="auto"/>
              <w:bottom w:val="nil"/>
              <w:right w:val="single" w:sz="6" w:space="0" w:color="auto"/>
            </w:tcBorders>
            <w:tcMar>
              <w:top w:w="6" w:type="dxa"/>
              <w:bottom w:w="6" w:type="dxa"/>
            </w:tcMar>
          </w:tcPr>
          <w:p w:rsidR="00026F2B" w:rsidRPr="004E38A3" w:rsidRDefault="00632DB0" w:rsidP="00026F2B">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6"/>
                  <w:enabled/>
                  <w:calcOnExit w:val="0"/>
                  <w:checkBox>
                    <w:sizeAuto/>
                    <w:default w:val="0"/>
                  </w:checkBox>
                </w:ffData>
              </w:fldChar>
            </w:r>
            <w:r w:rsidR="00026F2B"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r>
      <w:tr w:rsidR="00026F2B" w:rsidRPr="004E38A3" w:rsidTr="004E38A3">
        <w:trPr>
          <w:trHeight w:val="383"/>
        </w:trPr>
        <w:tc>
          <w:tcPr>
            <w:tcW w:w="728" w:type="pct"/>
            <w:tcBorders>
              <w:top w:val="nil"/>
              <w:left w:val="single" w:sz="6" w:space="0" w:color="auto"/>
              <w:bottom w:val="nil"/>
              <w:right w:val="nil"/>
            </w:tcBorders>
            <w:tcMar>
              <w:top w:w="6" w:type="dxa"/>
              <w:bottom w:w="6" w:type="dxa"/>
            </w:tcMar>
          </w:tcPr>
          <w:p w:rsidR="00026F2B" w:rsidRPr="004E38A3" w:rsidRDefault="00026F2B" w:rsidP="00026F2B">
            <w:pPr>
              <w:tabs>
                <w:tab w:val="left" w:pos="7938"/>
              </w:tabs>
              <w:spacing w:before="20"/>
              <w:rPr>
                <w:rFonts w:ascii="Verdana" w:hAnsi="Verdana"/>
                <w:b/>
                <w:bCs/>
                <w:sz w:val="20"/>
                <w:szCs w:val="20"/>
              </w:rPr>
            </w:pPr>
          </w:p>
        </w:tc>
        <w:tc>
          <w:tcPr>
            <w:tcW w:w="3144" w:type="pct"/>
            <w:tcBorders>
              <w:top w:val="nil"/>
              <w:left w:val="single" w:sz="6" w:space="0" w:color="auto"/>
              <w:bottom w:val="nil"/>
              <w:right w:val="single" w:sz="6" w:space="0" w:color="auto"/>
            </w:tcBorders>
            <w:tcMar>
              <w:top w:w="6" w:type="dxa"/>
              <w:bottom w:w="6" w:type="dxa"/>
            </w:tcMar>
          </w:tcPr>
          <w:p w:rsidR="00026F2B" w:rsidRPr="004E38A3" w:rsidRDefault="00026F2B" w:rsidP="00026F2B">
            <w:pPr>
              <w:tabs>
                <w:tab w:val="left" w:pos="4889"/>
              </w:tabs>
              <w:jc w:val="both"/>
              <w:rPr>
                <w:rFonts w:ascii="Verdana" w:hAnsi="Verdana"/>
                <w:sz w:val="20"/>
                <w:szCs w:val="20"/>
              </w:rPr>
            </w:pPr>
            <w:r w:rsidRPr="004E38A3">
              <w:rPr>
                <w:rFonts w:ascii="Verdana" w:hAnsi="Verdana"/>
                <w:sz w:val="20"/>
                <w:szCs w:val="20"/>
              </w:rPr>
              <w:t xml:space="preserve">Für </w:t>
            </w:r>
            <w:r w:rsidRPr="004E38A3">
              <w:rPr>
                <w:rFonts w:ascii="Verdana" w:hAnsi="Verdana"/>
                <w:i/>
                <w:sz w:val="20"/>
                <w:szCs w:val="20"/>
              </w:rPr>
              <w:t>Neuanlagen</w:t>
            </w:r>
            <w:r w:rsidRPr="004E38A3">
              <w:rPr>
                <w:rFonts w:ascii="Verdana" w:hAnsi="Verdana"/>
                <w:sz w:val="20"/>
                <w:szCs w:val="20"/>
              </w:rPr>
              <w:t xml:space="preserve"> liegen ein Jahr nach Inbetriebnahme der Kälteanlage die Ergebnisse des mit diesen Daten durchgeführten Effizienz-Quickchecks vor. </w:t>
            </w:r>
            <w:r w:rsidRPr="004E38A3">
              <w:rPr>
                <w:rFonts w:ascii="Verdana" w:hAnsi="Verdana"/>
                <w:sz w:val="20"/>
                <w:szCs w:val="20"/>
              </w:rPr>
              <w:tab/>
            </w:r>
            <w:r w:rsidRPr="004E38A3">
              <w:rPr>
                <w:rFonts w:ascii="Verdana" w:hAnsi="Verdana"/>
                <w:sz w:val="20"/>
                <w:szCs w:val="20"/>
              </w:rPr>
              <w:tab/>
            </w:r>
            <w:r w:rsidRPr="004E38A3">
              <w:rPr>
                <w:rFonts w:ascii="Verdana" w:hAnsi="Verdana"/>
                <w:sz w:val="20"/>
                <w:szCs w:val="20"/>
              </w:rPr>
              <w:tab/>
            </w:r>
            <w:r w:rsidRPr="004E38A3">
              <w:rPr>
                <w:rFonts w:ascii="Verdana" w:hAnsi="Verdana"/>
                <w:b/>
                <w:sz w:val="20"/>
                <w:szCs w:val="20"/>
              </w:rPr>
              <w:t>Anlage 7</w:t>
            </w:r>
          </w:p>
        </w:tc>
        <w:tc>
          <w:tcPr>
            <w:tcW w:w="690" w:type="pct"/>
            <w:tcBorders>
              <w:top w:val="nil"/>
              <w:left w:val="nil"/>
              <w:bottom w:val="nil"/>
              <w:right w:val="nil"/>
            </w:tcBorders>
            <w:tcMar>
              <w:top w:w="6" w:type="dxa"/>
              <w:bottom w:w="6" w:type="dxa"/>
            </w:tcMar>
          </w:tcPr>
          <w:p w:rsidR="00026F2B" w:rsidRPr="004E38A3" w:rsidRDefault="00632DB0" w:rsidP="00026F2B">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5"/>
                  <w:enabled/>
                  <w:calcOnExit w:val="0"/>
                  <w:checkBox>
                    <w:sizeAuto/>
                    <w:default w:val="0"/>
                  </w:checkBox>
                </w:ffData>
              </w:fldChar>
            </w:r>
            <w:r w:rsidR="00026F2B"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c>
          <w:tcPr>
            <w:tcW w:w="438" w:type="pct"/>
            <w:tcBorders>
              <w:top w:val="nil"/>
              <w:left w:val="single" w:sz="6" w:space="0" w:color="auto"/>
              <w:bottom w:val="nil"/>
              <w:right w:val="single" w:sz="6" w:space="0" w:color="auto"/>
            </w:tcBorders>
            <w:tcMar>
              <w:top w:w="6" w:type="dxa"/>
              <w:bottom w:w="6" w:type="dxa"/>
            </w:tcMar>
          </w:tcPr>
          <w:p w:rsidR="00026F2B" w:rsidRPr="004E38A3" w:rsidRDefault="00632DB0" w:rsidP="00026F2B">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5"/>
                  <w:enabled/>
                  <w:calcOnExit w:val="0"/>
                  <w:checkBox>
                    <w:sizeAuto/>
                    <w:default w:val="0"/>
                  </w:checkBox>
                </w:ffData>
              </w:fldChar>
            </w:r>
            <w:r w:rsidR="00026F2B"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r>
      <w:tr w:rsidR="00026F2B" w:rsidRPr="004E38A3" w:rsidTr="004E38A3">
        <w:trPr>
          <w:trHeight w:val="383"/>
        </w:trPr>
        <w:tc>
          <w:tcPr>
            <w:tcW w:w="728" w:type="pct"/>
            <w:tcBorders>
              <w:top w:val="nil"/>
              <w:left w:val="single" w:sz="6" w:space="0" w:color="auto"/>
              <w:bottom w:val="nil"/>
              <w:right w:val="nil"/>
            </w:tcBorders>
            <w:tcMar>
              <w:top w:w="6" w:type="dxa"/>
              <w:bottom w:w="6" w:type="dxa"/>
            </w:tcMar>
          </w:tcPr>
          <w:p w:rsidR="00026F2B" w:rsidRPr="004E38A3" w:rsidRDefault="00026F2B" w:rsidP="00026F2B">
            <w:pPr>
              <w:tabs>
                <w:tab w:val="left" w:pos="7938"/>
              </w:tabs>
              <w:spacing w:before="20"/>
              <w:rPr>
                <w:rFonts w:ascii="Verdana" w:hAnsi="Verdana"/>
                <w:b/>
                <w:bCs/>
                <w:sz w:val="20"/>
                <w:szCs w:val="20"/>
              </w:rPr>
            </w:pPr>
          </w:p>
        </w:tc>
        <w:tc>
          <w:tcPr>
            <w:tcW w:w="3144" w:type="pct"/>
            <w:tcBorders>
              <w:top w:val="nil"/>
              <w:left w:val="single" w:sz="6" w:space="0" w:color="auto"/>
              <w:bottom w:val="nil"/>
              <w:right w:val="single" w:sz="6" w:space="0" w:color="auto"/>
            </w:tcBorders>
            <w:tcMar>
              <w:top w:w="6" w:type="dxa"/>
              <w:bottom w:w="6" w:type="dxa"/>
            </w:tcMar>
          </w:tcPr>
          <w:p w:rsidR="00026F2B" w:rsidRPr="004E38A3" w:rsidRDefault="00026F2B" w:rsidP="00026F2B">
            <w:pPr>
              <w:tabs>
                <w:tab w:val="left" w:pos="4889"/>
              </w:tabs>
              <w:jc w:val="both"/>
              <w:rPr>
                <w:rFonts w:ascii="Verdana" w:hAnsi="Verdana"/>
                <w:sz w:val="20"/>
                <w:szCs w:val="20"/>
              </w:rPr>
            </w:pPr>
            <w:r w:rsidRPr="004E38A3">
              <w:rPr>
                <w:rFonts w:ascii="Verdana" w:hAnsi="Verdana"/>
                <w:sz w:val="20"/>
                <w:szCs w:val="20"/>
              </w:rPr>
              <w:t xml:space="preserve">Für </w:t>
            </w:r>
            <w:r w:rsidRPr="004E38A3">
              <w:rPr>
                <w:rFonts w:ascii="Verdana" w:hAnsi="Verdana"/>
                <w:i/>
                <w:sz w:val="20"/>
                <w:szCs w:val="20"/>
              </w:rPr>
              <w:t>Neuanlagen</w:t>
            </w:r>
            <w:r w:rsidRPr="004E38A3">
              <w:rPr>
                <w:rFonts w:ascii="Verdana" w:hAnsi="Verdana"/>
                <w:sz w:val="20"/>
                <w:szCs w:val="20"/>
              </w:rPr>
              <w:t xml:space="preserve"> werden die benötigten Eingabedaten und Ergebnisse des mit diesen Daten durchgeführten Effizienz-Quickchecks nach einem Jahr Betriebszeit nachgereicht.</w:t>
            </w:r>
          </w:p>
        </w:tc>
        <w:tc>
          <w:tcPr>
            <w:tcW w:w="690" w:type="pct"/>
            <w:tcBorders>
              <w:top w:val="nil"/>
              <w:left w:val="nil"/>
              <w:bottom w:val="nil"/>
              <w:right w:val="nil"/>
            </w:tcBorders>
            <w:tcMar>
              <w:top w:w="6" w:type="dxa"/>
              <w:bottom w:w="6" w:type="dxa"/>
            </w:tcMar>
          </w:tcPr>
          <w:p w:rsidR="00026F2B" w:rsidRPr="004E38A3" w:rsidRDefault="00632DB0" w:rsidP="00026F2B">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5"/>
                  <w:enabled/>
                  <w:calcOnExit w:val="0"/>
                  <w:checkBox>
                    <w:sizeAuto/>
                    <w:default w:val="0"/>
                  </w:checkBox>
                </w:ffData>
              </w:fldChar>
            </w:r>
            <w:r w:rsidR="00026F2B"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c>
          <w:tcPr>
            <w:tcW w:w="438" w:type="pct"/>
            <w:tcBorders>
              <w:top w:val="nil"/>
              <w:left w:val="single" w:sz="6" w:space="0" w:color="auto"/>
              <w:bottom w:val="nil"/>
              <w:right w:val="single" w:sz="6" w:space="0" w:color="auto"/>
            </w:tcBorders>
            <w:tcMar>
              <w:top w:w="6" w:type="dxa"/>
              <w:bottom w:w="6" w:type="dxa"/>
            </w:tcMar>
          </w:tcPr>
          <w:p w:rsidR="00026F2B" w:rsidRPr="004E38A3" w:rsidRDefault="00632DB0" w:rsidP="00026F2B">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5"/>
                  <w:enabled/>
                  <w:calcOnExit w:val="0"/>
                  <w:checkBox>
                    <w:sizeAuto/>
                    <w:default w:val="0"/>
                  </w:checkBox>
                </w:ffData>
              </w:fldChar>
            </w:r>
            <w:r w:rsidR="00026F2B"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r>
      <w:tr w:rsidR="00026F2B" w:rsidRPr="004E38A3" w:rsidTr="004E38A3">
        <w:tc>
          <w:tcPr>
            <w:tcW w:w="728" w:type="pct"/>
            <w:tcBorders>
              <w:top w:val="nil"/>
              <w:left w:val="single" w:sz="4" w:space="0" w:color="auto"/>
              <w:bottom w:val="nil"/>
              <w:right w:val="single" w:sz="4" w:space="0" w:color="auto"/>
            </w:tcBorders>
            <w:tcMar>
              <w:top w:w="6" w:type="dxa"/>
              <w:bottom w:w="6" w:type="dxa"/>
            </w:tcMar>
          </w:tcPr>
          <w:p w:rsidR="00026F2B" w:rsidRPr="004E38A3" w:rsidRDefault="00026F2B" w:rsidP="007D1998">
            <w:pPr>
              <w:tabs>
                <w:tab w:val="left" w:pos="7938"/>
              </w:tabs>
              <w:spacing w:before="20"/>
              <w:rPr>
                <w:rFonts w:ascii="Verdana" w:hAnsi="Verdana"/>
                <w:b/>
                <w:sz w:val="20"/>
                <w:szCs w:val="20"/>
              </w:rPr>
            </w:pPr>
          </w:p>
        </w:tc>
        <w:tc>
          <w:tcPr>
            <w:tcW w:w="3144" w:type="pct"/>
            <w:tcBorders>
              <w:top w:val="nil"/>
              <w:left w:val="single" w:sz="4" w:space="0" w:color="auto"/>
              <w:bottom w:val="nil"/>
              <w:right w:val="single" w:sz="4" w:space="0" w:color="auto"/>
            </w:tcBorders>
            <w:tcMar>
              <w:top w:w="6" w:type="dxa"/>
              <w:bottom w:w="6" w:type="dxa"/>
            </w:tcMar>
          </w:tcPr>
          <w:p w:rsidR="00026F2B" w:rsidRPr="004E38A3" w:rsidRDefault="00026F2B" w:rsidP="003E272D">
            <w:pPr>
              <w:jc w:val="both"/>
              <w:rPr>
                <w:rFonts w:ascii="Verdana" w:hAnsi="Verdana"/>
                <w:i/>
                <w:sz w:val="20"/>
                <w:szCs w:val="20"/>
              </w:rPr>
            </w:pPr>
            <w:r w:rsidRPr="004E38A3">
              <w:rPr>
                <w:rFonts w:ascii="Verdana" w:hAnsi="Verdana"/>
                <w:sz w:val="20"/>
                <w:szCs w:val="20"/>
              </w:rPr>
              <w:t xml:space="preserve">Die Energieeffizienz-Kennzahl beträgt </w:t>
            </w:r>
            <w:r w:rsidR="00632DB0" w:rsidRPr="004E38A3">
              <w:rPr>
                <w:rFonts w:ascii="Verdana" w:hAnsi="Verdana"/>
                <w:sz w:val="20"/>
                <w:szCs w:val="20"/>
              </w:rPr>
              <w:fldChar w:fldCharType="begin">
                <w:ffData>
                  <w:name w:val=""/>
                  <w:enabled/>
                  <w:calcOnExit w:val="0"/>
                  <w:textInput>
                    <w:maxLength w:val="35"/>
                  </w:textInput>
                </w:ffData>
              </w:fldChar>
            </w:r>
            <w:r w:rsidRPr="004E38A3">
              <w:rPr>
                <w:rFonts w:ascii="Verdana" w:hAnsi="Verdana"/>
                <w:sz w:val="20"/>
                <w:szCs w:val="20"/>
              </w:rPr>
              <w:instrText xml:space="preserve"> FORMTEXT </w:instrText>
            </w:r>
            <w:r w:rsidR="00632DB0" w:rsidRPr="004E38A3">
              <w:rPr>
                <w:rFonts w:ascii="Verdana" w:hAnsi="Verdana"/>
                <w:sz w:val="20"/>
                <w:szCs w:val="20"/>
              </w:rPr>
            </w:r>
            <w:r w:rsidR="00632DB0" w:rsidRPr="004E38A3">
              <w:rPr>
                <w:rFonts w:ascii="Verdana" w:hAnsi="Verdana"/>
                <w:sz w:val="20"/>
                <w:szCs w:val="20"/>
              </w:rPr>
              <w:fldChar w:fldCharType="separate"/>
            </w:r>
            <w:r w:rsidRPr="004E38A3">
              <w:rPr>
                <w:rFonts w:ascii="Verdana" w:hAnsi="Verdana"/>
                <w:sz w:val="20"/>
                <w:szCs w:val="20"/>
              </w:rPr>
              <w:t> </w:t>
            </w:r>
            <w:r w:rsidRPr="004E38A3">
              <w:rPr>
                <w:rFonts w:ascii="Verdana" w:hAnsi="Verdana"/>
                <w:sz w:val="20"/>
                <w:szCs w:val="20"/>
              </w:rPr>
              <w:t> </w:t>
            </w:r>
            <w:r w:rsidRPr="004E38A3">
              <w:rPr>
                <w:rFonts w:ascii="Verdana" w:hAnsi="Verdana"/>
                <w:sz w:val="20"/>
                <w:szCs w:val="20"/>
              </w:rPr>
              <w:t> </w:t>
            </w:r>
            <w:r w:rsidRPr="004E38A3">
              <w:rPr>
                <w:rFonts w:ascii="Verdana" w:hAnsi="Verdana"/>
                <w:sz w:val="20"/>
                <w:szCs w:val="20"/>
              </w:rPr>
              <w:t> </w:t>
            </w:r>
            <w:r w:rsidRPr="004E38A3">
              <w:rPr>
                <w:rFonts w:ascii="Verdana" w:hAnsi="Verdana"/>
                <w:sz w:val="20"/>
                <w:szCs w:val="20"/>
              </w:rPr>
              <w:t> </w:t>
            </w:r>
            <w:r w:rsidR="00632DB0" w:rsidRPr="004E38A3">
              <w:rPr>
                <w:rFonts w:ascii="Verdana" w:hAnsi="Verdana"/>
                <w:sz w:val="20"/>
                <w:szCs w:val="20"/>
              </w:rPr>
              <w:fldChar w:fldCharType="end"/>
            </w:r>
            <w:r w:rsidRPr="004E38A3">
              <w:rPr>
                <w:rFonts w:ascii="Verdana" w:hAnsi="Verdana"/>
                <w:sz w:val="20"/>
                <w:szCs w:val="20"/>
              </w:rPr>
              <w:t xml:space="preserve"> %.</w:t>
            </w:r>
          </w:p>
        </w:tc>
        <w:tc>
          <w:tcPr>
            <w:tcW w:w="690" w:type="pct"/>
            <w:tcBorders>
              <w:top w:val="nil"/>
              <w:left w:val="single" w:sz="4" w:space="0" w:color="auto"/>
              <w:bottom w:val="nil"/>
              <w:right w:val="single" w:sz="4" w:space="0" w:color="auto"/>
            </w:tcBorders>
            <w:tcMar>
              <w:top w:w="6" w:type="dxa"/>
              <w:bottom w:w="6" w:type="dxa"/>
            </w:tcMar>
          </w:tcPr>
          <w:p w:rsidR="00026F2B" w:rsidRPr="004E38A3" w:rsidRDefault="00026F2B" w:rsidP="00343333">
            <w:pPr>
              <w:tabs>
                <w:tab w:val="left" w:pos="7938"/>
              </w:tabs>
              <w:spacing w:before="40"/>
              <w:jc w:val="center"/>
              <w:rPr>
                <w:rFonts w:ascii="Verdana" w:hAnsi="Verdana"/>
                <w:sz w:val="20"/>
                <w:szCs w:val="20"/>
              </w:rPr>
            </w:pPr>
          </w:p>
        </w:tc>
        <w:tc>
          <w:tcPr>
            <w:tcW w:w="438" w:type="pct"/>
            <w:tcBorders>
              <w:top w:val="nil"/>
              <w:left w:val="single" w:sz="4" w:space="0" w:color="auto"/>
              <w:bottom w:val="nil"/>
              <w:right w:val="single" w:sz="4" w:space="0" w:color="auto"/>
            </w:tcBorders>
            <w:tcMar>
              <w:top w:w="6" w:type="dxa"/>
              <w:bottom w:w="6" w:type="dxa"/>
            </w:tcMar>
          </w:tcPr>
          <w:p w:rsidR="00026F2B" w:rsidRPr="004E38A3" w:rsidRDefault="00026F2B" w:rsidP="00343333">
            <w:pPr>
              <w:tabs>
                <w:tab w:val="left" w:pos="7938"/>
              </w:tabs>
              <w:spacing w:before="40"/>
              <w:jc w:val="center"/>
              <w:rPr>
                <w:rFonts w:ascii="Verdana" w:hAnsi="Verdana"/>
                <w:sz w:val="20"/>
                <w:szCs w:val="20"/>
              </w:rPr>
            </w:pPr>
          </w:p>
        </w:tc>
      </w:tr>
      <w:tr w:rsidR="00026F2B" w:rsidRPr="004E38A3" w:rsidTr="004E38A3">
        <w:tc>
          <w:tcPr>
            <w:tcW w:w="728" w:type="pct"/>
            <w:tcBorders>
              <w:top w:val="single" w:sz="4" w:space="0" w:color="auto"/>
              <w:left w:val="single" w:sz="6" w:space="0" w:color="auto"/>
              <w:bottom w:val="nil"/>
              <w:right w:val="single" w:sz="4" w:space="0" w:color="auto"/>
            </w:tcBorders>
            <w:tcMar>
              <w:top w:w="6" w:type="dxa"/>
              <w:bottom w:w="6" w:type="dxa"/>
            </w:tcMar>
          </w:tcPr>
          <w:p w:rsidR="00026F2B" w:rsidRPr="004E38A3" w:rsidRDefault="00026F2B" w:rsidP="007D1998">
            <w:pPr>
              <w:tabs>
                <w:tab w:val="left" w:pos="7938"/>
              </w:tabs>
              <w:spacing w:before="20"/>
              <w:rPr>
                <w:rFonts w:ascii="Verdana" w:hAnsi="Verdana"/>
                <w:b/>
                <w:sz w:val="20"/>
                <w:szCs w:val="20"/>
              </w:rPr>
            </w:pPr>
            <w:r w:rsidRPr="004E38A3">
              <w:rPr>
                <w:rFonts w:ascii="Verdana" w:hAnsi="Verdana"/>
                <w:b/>
                <w:sz w:val="20"/>
                <w:szCs w:val="20"/>
              </w:rPr>
              <w:t>3.6</w:t>
            </w:r>
          </w:p>
        </w:tc>
        <w:tc>
          <w:tcPr>
            <w:tcW w:w="3144" w:type="pct"/>
            <w:tcBorders>
              <w:top w:val="single" w:sz="4" w:space="0" w:color="auto"/>
              <w:left w:val="single" w:sz="4" w:space="0" w:color="auto"/>
              <w:bottom w:val="nil"/>
              <w:right w:val="single" w:sz="6" w:space="0" w:color="auto"/>
            </w:tcBorders>
            <w:tcMar>
              <w:top w:w="6" w:type="dxa"/>
              <w:bottom w:w="6" w:type="dxa"/>
            </w:tcMar>
          </w:tcPr>
          <w:p w:rsidR="00026F2B" w:rsidRPr="004E38A3" w:rsidRDefault="00026F2B" w:rsidP="003E272D">
            <w:pPr>
              <w:jc w:val="both"/>
              <w:rPr>
                <w:rFonts w:ascii="Verdana" w:hAnsi="Verdana"/>
                <w:b/>
                <w:sz w:val="20"/>
                <w:szCs w:val="20"/>
              </w:rPr>
            </w:pPr>
            <w:r w:rsidRPr="004E38A3">
              <w:rPr>
                <w:rFonts w:ascii="Verdana" w:hAnsi="Verdana"/>
                <w:b/>
                <w:sz w:val="20"/>
                <w:szCs w:val="20"/>
              </w:rPr>
              <w:t>Kühlmöbelabdeckungen</w:t>
            </w:r>
          </w:p>
        </w:tc>
        <w:tc>
          <w:tcPr>
            <w:tcW w:w="690" w:type="pct"/>
            <w:tcBorders>
              <w:top w:val="single" w:sz="4" w:space="0" w:color="auto"/>
              <w:left w:val="single" w:sz="6" w:space="0" w:color="auto"/>
              <w:bottom w:val="nil"/>
              <w:right w:val="single" w:sz="6" w:space="0" w:color="auto"/>
            </w:tcBorders>
            <w:tcMar>
              <w:top w:w="6" w:type="dxa"/>
              <w:bottom w:w="6" w:type="dxa"/>
            </w:tcMar>
          </w:tcPr>
          <w:p w:rsidR="00026F2B" w:rsidRPr="004E38A3" w:rsidRDefault="00026F2B" w:rsidP="00343333">
            <w:pPr>
              <w:tabs>
                <w:tab w:val="left" w:pos="7938"/>
              </w:tabs>
              <w:spacing w:before="40"/>
              <w:jc w:val="center"/>
              <w:rPr>
                <w:rFonts w:ascii="Verdana" w:hAnsi="Verdana"/>
                <w:sz w:val="20"/>
                <w:szCs w:val="20"/>
              </w:rPr>
            </w:pPr>
          </w:p>
        </w:tc>
        <w:tc>
          <w:tcPr>
            <w:tcW w:w="438" w:type="pct"/>
            <w:tcBorders>
              <w:top w:val="single" w:sz="4" w:space="0" w:color="auto"/>
              <w:left w:val="nil"/>
              <w:bottom w:val="nil"/>
              <w:right w:val="single" w:sz="6" w:space="0" w:color="auto"/>
            </w:tcBorders>
            <w:tcMar>
              <w:top w:w="6" w:type="dxa"/>
              <w:bottom w:w="6" w:type="dxa"/>
            </w:tcMar>
          </w:tcPr>
          <w:p w:rsidR="00026F2B" w:rsidRPr="004E38A3" w:rsidRDefault="00026F2B" w:rsidP="00343333">
            <w:pPr>
              <w:tabs>
                <w:tab w:val="left" w:pos="7938"/>
              </w:tabs>
              <w:spacing w:before="40"/>
              <w:jc w:val="center"/>
              <w:rPr>
                <w:rFonts w:ascii="Verdana" w:hAnsi="Verdana"/>
                <w:sz w:val="20"/>
                <w:szCs w:val="20"/>
              </w:rPr>
            </w:pPr>
          </w:p>
        </w:tc>
      </w:tr>
      <w:tr w:rsidR="00026F2B" w:rsidRPr="004E38A3" w:rsidTr="004E38A3">
        <w:tc>
          <w:tcPr>
            <w:tcW w:w="728" w:type="pct"/>
            <w:tcBorders>
              <w:top w:val="nil"/>
              <w:left w:val="single" w:sz="6" w:space="0" w:color="auto"/>
              <w:bottom w:val="nil"/>
              <w:right w:val="single" w:sz="6" w:space="0" w:color="auto"/>
            </w:tcBorders>
            <w:tcMar>
              <w:top w:w="6" w:type="dxa"/>
              <w:bottom w:w="6" w:type="dxa"/>
            </w:tcMar>
          </w:tcPr>
          <w:p w:rsidR="00026F2B" w:rsidRPr="004E38A3" w:rsidRDefault="00026F2B" w:rsidP="007D1998">
            <w:pPr>
              <w:tabs>
                <w:tab w:val="left" w:pos="7938"/>
              </w:tabs>
              <w:spacing w:before="20"/>
              <w:rPr>
                <w:rFonts w:ascii="Verdana" w:hAnsi="Verdana"/>
                <w:b/>
                <w:sz w:val="20"/>
                <w:szCs w:val="20"/>
              </w:rPr>
            </w:pPr>
          </w:p>
        </w:tc>
        <w:tc>
          <w:tcPr>
            <w:tcW w:w="3144" w:type="pct"/>
            <w:tcBorders>
              <w:top w:val="nil"/>
              <w:left w:val="nil"/>
              <w:bottom w:val="nil"/>
              <w:right w:val="single" w:sz="6" w:space="0" w:color="auto"/>
            </w:tcBorders>
            <w:tcMar>
              <w:top w:w="6" w:type="dxa"/>
              <w:bottom w:w="6" w:type="dxa"/>
            </w:tcMar>
          </w:tcPr>
          <w:p w:rsidR="00026F2B" w:rsidRPr="004E38A3" w:rsidRDefault="00026F2B" w:rsidP="003E272D">
            <w:pPr>
              <w:jc w:val="both"/>
              <w:rPr>
                <w:rFonts w:ascii="Verdana" w:hAnsi="Verdana"/>
                <w:sz w:val="20"/>
                <w:szCs w:val="20"/>
              </w:rPr>
            </w:pPr>
            <w:r w:rsidRPr="004E38A3">
              <w:rPr>
                <w:rFonts w:ascii="Verdana" w:hAnsi="Verdana"/>
                <w:sz w:val="20"/>
                <w:szCs w:val="20"/>
              </w:rPr>
              <w:t xml:space="preserve">Geräte und Möbel, die der Normalkühlung (NK) von Lebensmitteln dienen, sind mit Glasabdeckungen bzw. Glastüren versehen (mit Ausnahme von Bedienungstheken, auf die die Beschäftigten während der Öffnungszeiten permanent Zugriff haben müssen). </w:t>
            </w:r>
          </w:p>
        </w:tc>
        <w:tc>
          <w:tcPr>
            <w:tcW w:w="690" w:type="pct"/>
            <w:tcBorders>
              <w:top w:val="nil"/>
              <w:left w:val="single" w:sz="6" w:space="0" w:color="auto"/>
              <w:bottom w:val="nil"/>
              <w:right w:val="single" w:sz="6" w:space="0" w:color="auto"/>
            </w:tcBorders>
            <w:tcMar>
              <w:top w:w="6" w:type="dxa"/>
              <w:bottom w:w="6" w:type="dxa"/>
            </w:tcMar>
          </w:tcPr>
          <w:p w:rsidR="00026F2B" w:rsidRPr="004E38A3" w:rsidRDefault="00632DB0" w:rsidP="00343333">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5"/>
                  <w:enabled/>
                  <w:calcOnExit w:val="0"/>
                  <w:checkBox>
                    <w:sizeAuto/>
                    <w:default w:val="0"/>
                  </w:checkBox>
                </w:ffData>
              </w:fldChar>
            </w:r>
            <w:r w:rsidR="00026F2B"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c>
          <w:tcPr>
            <w:tcW w:w="438" w:type="pct"/>
            <w:tcBorders>
              <w:top w:val="nil"/>
              <w:left w:val="nil"/>
              <w:bottom w:val="nil"/>
              <w:right w:val="single" w:sz="6" w:space="0" w:color="auto"/>
            </w:tcBorders>
            <w:tcMar>
              <w:top w:w="6" w:type="dxa"/>
              <w:bottom w:w="6" w:type="dxa"/>
            </w:tcMar>
          </w:tcPr>
          <w:p w:rsidR="00026F2B" w:rsidRPr="004E38A3" w:rsidRDefault="00632DB0" w:rsidP="00343333">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6"/>
                  <w:enabled/>
                  <w:calcOnExit w:val="0"/>
                  <w:checkBox>
                    <w:sizeAuto/>
                    <w:default w:val="0"/>
                  </w:checkBox>
                </w:ffData>
              </w:fldChar>
            </w:r>
            <w:r w:rsidR="00026F2B"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r>
      <w:tr w:rsidR="00026F2B" w:rsidRPr="004E38A3" w:rsidTr="004E38A3">
        <w:tc>
          <w:tcPr>
            <w:tcW w:w="728" w:type="pct"/>
            <w:tcBorders>
              <w:top w:val="nil"/>
              <w:left w:val="single" w:sz="6" w:space="0" w:color="auto"/>
              <w:bottom w:val="single" w:sz="8" w:space="0" w:color="auto"/>
              <w:right w:val="single" w:sz="6" w:space="0" w:color="auto"/>
            </w:tcBorders>
            <w:tcMar>
              <w:top w:w="6" w:type="dxa"/>
              <w:bottom w:w="6" w:type="dxa"/>
            </w:tcMar>
          </w:tcPr>
          <w:p w:rsidR="00026F2B" w:rsidRPr="004E38A3" w:rsidRDefault="00026F2B" w:rsidP="007D1998">
            <w:pPr>
              <w:tabs>
                <w:tab w:val="left" w:pos="7938"/>
              </w:tabs>
              <w:spacing w:before="20"/>
              <w:rPr>
                <w:rFonts w:ascii="Verdana" w:hAnsi="Verdana"/>
                <w:b/>
                <w:sz w:val="20"/>
                <w:szCs w:val="20"/>
              </w:rPr>
            </w:pPr>
          </w:p>
        </w:tc>
        <w:tc>
          <w:tcPr>
            <w:tcW w:w="3144" w:type="pct"/>
            <w:tcBorders>
              <w:top w:val="nil"/>
              <w:left w:val="nil"/>
              <w:bottom w:val="single" w:sz="8" w:space="0" w:color="auto"/>
              <w:right w:val="single" w:sz="6" w:space="0" w:color="auto"/>
            </w:tcBorders>
            <w:tcMar>
              <w:top w:w="6" w:type="dxa"/>
              <w:bottom w:w="6" w:type="dxa"/>
            </w:tcMar>
          </w:tcPr>
          <w:p w:rsidR="00026F2B" w:rsidRPr="004E38A3" w:rsidRDefault="00026F2B" w:rsidP="003E272D">
            <w:pPr>
              <w:tabs>
                <w:tab w:val="clear" w:pos="3686"/>
                <w:tab w:val="left" w:pos="4889"/>
              </w:tabs>
              <w:jc w:val="both"/>
              <w:rPr>
                <w:rFonts w:ascii="Verdana" w:hAnsi="Verdana"/>
                <w:sz w:val="20"/>
                <w:szCs w:val="20"/>
              </w:rPr>
            </w:pPr>
            <w:r w:rsidRPr="004E38A3">
              <w:rPr>
                <w:rFonts w:ascii="Verdana" w:hAnsi="Verdana"/>
                <w:sz w:val="20"/>
                <w:szCs w:val="20"/>
              </w:rPr>
              <w:t xml:space="preserve">Die Produktunterlagen der eingesetzten Kältegeräte und –möbel liegen vor. </w:t>
            </w:r>
            <w:r w:rsidRPr="004E38A3">
              <w:rPr>
                <w:rFonts w:ascii="Verdana" w:hAnsi="Verdana"/>
                <w:sz w:val="20"/>
                <w:szCs w:val="20"/>
              </w:rPr>
              <w:tab/>
            </w:r>
            <w:r w:rsidRPr="004E38A3">
              <w:rPr>
                <w:rFonts w:ascii="Verdana" w:hAnsi="Verdana"/>
                <w:sz w:val="20"/>
                <w:szCs w:val="20"/>
              </w:rPr>
              <w:tab/>
            </w:r>
            <w:r w:rsidRPr="004E38A3">
              <w:rPr>
                <w:rFonts w:ascii="Verdana" w:hAnsi="Verdana"/>
                <w:sz w:val="20"/>
                <w:szCs w:val="20"/>
              </w:rPr>
              <w:tab/>
            </w:r>
            <w:r w:rsidRPr="004E38A3">
              <w:rPr>
                <w:rFonts w:ascii="Verdana" w:hAnsi="Verdana"/>
                <w:b/>
                <w:sz w:val="20"/>
                <w:szCs w:val="20"/>
              </w:rPr>
              <w:t>Anlage 10</w:t>
            </w:r>
          </w:p>
        </w:tc>
        <w:tc>
          <w:tcPr>
            <w:tcW w:w="690" w:type="pct"/>
            <w:tcBorders>
              <w:top w:val="nil"/>
              <w:left w:val="single" w:sz="6" w:space="0" w:color="auto"/>
              <w:bottom w:val="single" w:sz="8" w:space="0" w:color="auto"/>
              <w:right w:val="single" w:sz="6" w:space="0" w:color="auto"/>
            </w:tcBorders>
            <w:tcMar>
              <w:top w:w="6" w:type="dxa"/>
              <w:bottom w:w="6" w:type="dxa"/>
            </w:tcMar>
          </w:tcPr>
          <w:p w:rsidR="00026F2B" w:rsidRPr="004E38A3" w:rsidRDefault="00632DB0" w:rsidP="00343333">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5"/>
                  <w:enabled/>
                  <w:calcOnExit w:val="0"/>
                  <w:checkBox>
                    <w:sizeAuto/>
                    <w:default w:val="0"/>
                  </w:checkBox>
                </w:ffData>
              </w:fldChar>
            </w:r>
            <w:r w:rsidR="00026F2B"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c>
          <w:tcPr>
            <w:tcW w:w="438" w:type="pct"/>
            <w:tcBorders>
              <w:top w:val="nil"/>
              <w:left w:val="nil"/>
              <w:bottom w:val="single" w:sz="8" w:space="0" w:color="auto"/>
              <w:right w:val="single" w:sz="6" w:space="0" w:color="auto"/>
            </w:tcBorders>
            <w:tcMar>
              <w:top w:w="6" w:type="dxa"/>
              <w:bottom w:w="6" w:type="dxa"/>
            </w:tcMar>
          </w:tcPr>
          <w:p w:rsidR="00026F2B" w:rsidRPr="004E38A3" w:rsidRDefault="00632DB0" w:rsidP="00343333">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5"/>
                  <w:enabled/>
                  <w:calcOnExit w:val="0"/>
                  <w:checkBox>
                    <w:sizeAuto/>
                    <w:default w:val="0"/>
                  </w:checkBox>
                </w:ffData>
              </w:fldChar>
            </w:r>
            <w:r w:rsidR="00026F2B"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r>
      <w:tr w:rsidR="00026F2B" w:rsidRPr="004E38A3" w:rsidTr="004E38A3">
        <w:tc>
          <w:tcPr>
            <w:tcW w:w="728" w:type="pct"/>
            <w:tcBorders>
              <w:top w:val="single" w:sz="8" w:space="0" w:color="auto"/>
              <w:left w:val="single" w:sz="6" w:space="0" w:color="auto"/>
              <w:bottom w:val="nil"/>
              <w:right w:val="single" w:sz="6" w:space="0" w:color="auto"/>
            </w:tcBorders>
            <w:tcMar>
              <w:top w:w="6" w:type="dxa"/>
              <w:bottom w:w="6" w:type="dxa"/>
            </w:tcMar>
          </w:tcPr>
          <w:p w:rsidR="00026F2B" w:rsidRPr="004E38A3" w:rsidRDefault="00026F2B" w:rsidP="007D1998">
            <w:pPr>
              <w:tabs>
                <w:tab w:val="left" w:pos="7938"/>
              </w:tabs>
              <w:spacing w:before="20"/>
              <w:rPr>
                <w:rFonts w:ascii="Verdana" w:hAnsi="Verdana"/>
                <w:b/>
                <w:sz w:val="20"/>
                <w:szCs w:val="20"/>
              </w:rPr>
            </w:pPr>
            <w:r w:rsidRPr="004E38A3">
              <w:rPr>
                <w:rFonts w:ascii="Verdana" w:hAnsi="Verdana"/>
                <w:b/>
                <w:sz w:val="20"/>
                <w:szCs w:val="20"/>
              </w:rPr>
              <w:t xml:space="preserve">3.7 </w:t>
            </w:r>
          </w:p>
        </w:tc>
        <w:tc>
          <w:tcPr>
            <w:tcW w:w="3144" w:type="pct"/>
            <w:tcBorders>
              <w:top w:val="single" w:sz="8" w:space="0" w:color="auto"/>
              <w:left w:val="nil"/>
              <w:bottom w:val="nil"/>
              <w:right w:val="single" w:sz="6" w:space="0" w:color="auto"/>
            </w:tcBorders>
            <w:tcMar>
              <w:top w:w="6" w:type="dxa"/>
              <w:bottom w:w="6" w:type="dxa"/>
            </w:tcMar>
          </w:tcPr>
          <w:p w:rsidR="00026F2B" w:rsidRPr="004E38A3" w:rsidRDefault="00026F2B" w:rsidP="003E272D">
            <w:pPr>
              <w:jc w:val="both"/>
              <w:rPr>
                <w:rFonts w:ascii="Verdana" w:hAnsi="Verdana"/>
                <w:b/>
                <w:sz w:val="20"/>
                <w:szCs w:val="20"/>
              </w:rPr>
            </w:pPr>
            <w:r w:rsidRPr="004E38A3">
              <w:rPr>
                <w:rFonts w:ascii="Verdana" w:hAnsi="Verdana"/>
                <w:b/>
                <w:sz w:val="20"/>
                <w:szCs w:val="20"/>
              </w:rPr>
              <w:t>Kältemittel</w:t>
            </w:r>
          </w:p>
        </w:tc>
        <w:tc>
          <w:tcPr>
            <w:tcW w:w="690" w:type="pct"/>
            <w:tcBorders>
              <w:top w:val="single" w:sz="8" w:space="0" w:color="auto"/>
              <w:left w:val="single" w:sz="6" w:space="0" w:color="auto"/>
              <w:bottom w:val="nil"/>
              <w:right w:val="single" w:sz="6" w:space="0" w:color="auto"/>
            </w:tcBorders>
            <w:tcMar>
              <w:top w:w="6" w:type="dxa"/>
              <w:bottom w:w="6" w:type="dxa"/>
            </w:tcMar>
          </w:tcPr>
          <w:p w:rsidR="00026F2B" w:rsidRPr="004E38A3" w:rsidRDefault="00026F2B" w:rsidP="00343333">
            <w:pPr>
              <w:tabs>
                <w:tab w:val="left" w:pos="7938"/>
              </w:tabs>
              <w:spacing w:before="40"/>
              <w:jc w:val="center"/>
              <w:rPr>
                <w:rFonts w:ascii="Verdana" w:hAnsi="Verdana"/>
                <w:sz w:val="20"/>
                <w:szCs w:val="20"/>
              </w:rPr>
            </w:pPr>
          </w:p>
        </w:tc>
        <w:tc>
          <w:tcPr>
            <w:tcW w:w="438" w:type="pct"/>
            <w:tcBorders>
              <w:top w:val="single" w:sz="8" w:space="0" w:color="auto"/>
              <w:left w:val="nil"/>
              <w:bottom w:val="nil"/>
              <w:right w:val="single" w:sz="6" w:space="0" w:color="auto"/>
            </w:tcBorders>
            <w:tcMar>
              <w:top w:w="6" w:type="dxa"/>
              <w:bottom w:w="6" w:type="dxa"/>
            </w:tcMar>
          </w:tcPr>
          <w:p w:rsidR="00026F2B" w:rsidRPr="004E38A3" w:rsidRDefault="00026F2B" w:rsidP="00343333">
            <w:pPr>
              <w:tabs>
                <w:tab w:val="left" w:pos="7938"/>
              </w:tabs>
              <w:spacing w:before="40"/>
              <w:jc w:val="center"/>
              <w:rPr>
                <w:rFonts w:ascii="Verdana" w:hAnsi="Verdana"/>
                <w:sz w:val="20"/>
                <w:szCs w:val="20"/>
              </w:rPr>
            </w:pPr>
          </w:p>
        </w:tc>
      </w:tr>
      <w:tr w:rsidR="00026F2B" w:rsidRPr="004E38A3" w:rsidTr="004E38A3">
        <w:tc>
          <w:tcPr>
            <w:tcW w:w="728" w:type="pct"/>
            <w:tcBorders>
              <w:top w:val="nil"/>
              <w:left w:val="single" w:sz="6" w:space="0" w:color="auto"/>
              <w:bottom w:val="nil"/>
              <w:right w:val="single" w:sz="6" w:space="0" w:color="auto"/>
            </w:tcBorders>
            <w:tcMar>
              <w:top w:w="6" w:type="dxa"/>
              <w:bottom w:w="6" w:type="dxa"/>
            </w:tcMar>
          </w:tcPr>
          <w:p w:rsidR="00026F2B" w:rsidRPr="004E38A3" w:rsidRDefault="00026F2B" w:rsidP="007D1998">
            <w:pPr>
              <w:tabs>
                <w:tab w:val="left" w:pos="7938"/>
              </w:tabs>
              <w:spacing w:before="20"/>
              <w:rPr>
                <w:rFonts w:ascii="Verdana" w:hAnsi="Verdana"/>
                <w:b/>
                <w:sz w:val="20"/>
                <w:szCs w:val="20"/>
              </w:rPr>
            </w:pPr>
          </w:p>
        </w:tc>
        <w:tc>
          <w:tcPr>
            <w:tcW w:w="3144" w:type="pct"/>
            <w:tcBorders>
              <w:top w:val="nil"/>
              <w:left w:val="nil"/>
              <w:bottom w:val="nil"/>
              <w:right w:val="single" w:sz="6" w:space="0" w:color="auto"/>
            </w:tcBorders>
            <w:tcMar>
              <w:top w:w="6" w:type="dxa"/>
              <w:bottom w:w="6" w:type="dxa"/>
            </w:tcMar>
          </w:tcPr>
          <w:p w:rsidR="00026F2B" w:rsidRPr="004E38A3" w:rsidRDefault="00026F2B" w:rsidP="003E272D">
            <w:pPr>
              <w:jc w:val="both"/>
              <w:rPr>
                <w:rFonts w:ascii="Verdana" w:hAnsi="Verdana"/>
                <w:sz w:val="20"/>
                <w:szCs w:val="20"/>
              </w:rPr>
            </w:pPr>
            <w:r w:rsidRPr="004E38A3">
              <w:rPr>
                <w:rFonts w:ascii="Verdana" w:hAnsi="Verdana"/>
                <w:sz w:val="20"/>
                <w:szCs w:val="20"/>
              </w:rPr>
              <w:t xml:space="preserve">Zusätzlich zum Kälteverbund verwenden alle kältemittelführenden Anlagen und Geräte (Klimaanlagen, Wärmepumpen, Kühlzellen und –räume sowie steckerfertige Kältegeräte und –möbel) ausschließlich natürliche Kältemittel. </w:t>
            </w:r>
          </w:p>
        </w:tc>
        <w:tc>
          <w:tcPr>
            <w:tcW w:w="690" w:type="pct"/>
            <w:tcBorders>
              <w:top w:val="nil"/>
              <w:left w:val="single" w:sz="6" w:space="0" w:color="auto"/>
              <w:bottom w:val="nil"/>
              <w:right w:val="single" w:sz="6" w:space="0" w:color="auto"/>
            </w:tcBorders>
            <w:tcMar>
              <w:top w:w="6" w:type="dxa"/>
              <w:bottom w:w="6" w:type="dxa"/>
            </w:tcMar>
          </w:tcPr>
          <w:p w:rsidR="00026F2B" w:rsidRPr="004E38A3" w:rsidRDefault="00632DB0" w:rsidP="00343333">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5"/>
                  <w:enabled/>
                  <w:calcOnExit w:val="0"/>
                  <w:checkBox>
                    <w:sizeAuto/>
                    <w:default w:val="0"/>
                  </w:checkBox>
                </w:ffData>
              </w:fldChar>
            </w:r>
            <w:r w:rsidR="00026F2B"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c>
          <w:tcPr>
            <w:tcW w:w="438" w:type="pct"/>
            <w:tcBorders>
              <w:top w:val="nil"/>
              <w:left w:val="nil"/>
              <w:bottom w:val="nil"/>
              <w:right w:val="single" w:sz="6" w:space="0" w:color="auto"/>
            </w:tcBorders>
            <w:tcMar>
              <w:top w:w="6" w:type="dxa"/>
              <w:bottom w:w="6" w:type="dxa"/>
            </w:tcMar>
          </w:tcPr>
          <w:p w:rsidR="00026F2B" w:rsidRPr="004E38A3" w:rsidRDefault="00632DB0" w:rsidP="00343333">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6"/>
                  <w:enabled/>
                  <w:calcOnExit w:val="0"/>
                  <w:checkBox>
                    <w:sizeAuto/>
                    <w:default w:val="0"/>
                  </w:checkBox>
                </w:ffData>
              </w:fldChar>
            </w:r>
            <w:r w:rsidR="00026F2B"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r>
      <w:tr w:rsidR="00026F2B" w:rsidRPr="004E38A3" w:rsidTr="004E38A3">
        <w:tc>
          <w:tcPr>
            <w:tcW w:w="728" w:type="pct"/>
            <w:tcBorders>
              <w:top w:val="nil"/>
              <w:left w:val="single" w:sz="6" w:space="0" w:color="auto"/>
              <w:bottom w:val="single" w:sz="8" w:space="0" w:color="auto"/>
              <w:right w:val="single" w:sz="6" w:space="0" w:color="auto"/>
            </w:tcBorders>
            <w:tcMar>
              <w:top w:w="6" w:type="dxa"/>
              <w:bottom w:w="6" w:type="dxa"/>
            </w:tcMar>
          </w:tcPr>
          <w:p w:rsidR="00026F2B" w:rsidRPr="004E38A3" w:rsidRDefault="00026F2B" w:rsidP="007D1998">
            <w:pPr>
              <w:tabs>
                <w:tab w:val="left" w:pos="7938"/>
              </w:tabs>
              <w:spacing w:before="20"/>
              <w:rPr>
                <w:rFonts w:ascii="Verdana" w:hAnsi="Verdana"/>
                <w:b/>
                <w:sz w:val="20"/>
                <w:szCs w:val="20"/>
              </w:rPr>
            </w:pPr>
          </w:p>
        </w:tc>
        <w:tc>
          <w:tcPr>
            <w:tcW w:w="3144" w:type="pct"/>
            <w:tcBorders>
              <w:top w:val="nil"/>
              <w:left w:val="nil"/>
              <w:bottom w:val="single" w:sz="8" w:space="0" w:color="auto"/>
              <w:right w:val="single" w:sz="6" w:space="0" w:color="auto"/>
            </w:tcBorders>
            <w:tcMar>
              <w:top w:w="6" w:type="dxa"/>
              <w:bottom w:w="6" w:type="dxa"/>
            </w:tcMar>
          </w:tcPr>
          <w:p w:rsidR="00026F2B" w:rsidRPr="004E38A3" w:rsidRDefault="00026F2B" w:rsidP="003E272D">
            <w:pPr>
              <w:tabs>
                <w:tab w:val="clear" w:pos="3686"/>
                <w:tab w:val="left" w:pos="4889"/>
                <w:tab w:val="left" w:pos="7938"/>
              </w:tabs>
              <w:spacing w:before="20"/>
              <w:jc w:val="both"/>
              <w:rPr>
                <w:rFonts w:ascii="Verdana" w:hAnsi="Verdana"/>
                <w:sz w:val="20"/>
                <w:szCs w:val="20"/>
              </w:rPr>
            </w:pPr>
            <w:r w:rsidRPr="004E38A3">
              <w:rPr>
                <w:rFonts w:ascii="Verdana" w:hAnsi="Verdana"/>
                <w:sz w:val="20"/>
                <w:szCs w:val="20"/>
              </w:rPr>
              <w:t>Die Produktunterlagen aller kältemittelführenden Anlagen und Geräte mit den entsprechenden Angaben zu den eingesetzten Kältemitteln sind beigefügt.</w:t>
            </w:r>
            <w:r w:rsidRPr="004E38A3">
              <w:rPr>
                <w:rFonts w:ascii="Verdana" w:hAnsi="Verdana"/>
                <w:sz w:val="20"/>
                <w:szCs w:val="20"/>
              </w:rPr>
              <w:tab/>
            </w:r>
            <w:r w:rsidRPr="004E38A3">
              <w:rPr>
                <w:rFonts w:ascii="Verdana" w:hAnsi="Verdana"/>
                <w:sz w:val="20"/>
                <w:szCs w:val="20"/>
              </w:rPr>
              <w:tab/>
            </w:r>
            <w:r w:rsidRPr="004E38A3">
              <w:rPr>
                <w:rFonts w:ascii="Verdana" w:hAnsi="Verdana"/>
                <w:sz w:val="20"/>
                <w:szCs w:val="20"/>
              </w:rPr>
              <w:tab/>
            </w:r>
            <w:r w:rsidR="00F8324D" w:rsidRPr="004E38A3">
              <w:rPr>
                <w:rFonts w:ascii="Verdana" w:hAnsi="Verdana"/>
                <w:b/>
                <w:sz w:val="20"/>
                <w:szCs w:val="20"/>
              </w:rPr>
              <w:t>Anlage 12</w:t>
            </w:r>
          </w:p>
        </w:tc>
        <w:tc>
          <w:tcPr>
            <w:tcW w:w="690" w:type="pct"/>
            <w:tcBorders>
              <w:top w:val="nil"/>
              <w:left w:val="single" w:sz="6" w:space="0" w:color="auto"/>
              <w:bottom w:val="single" w:sz="8" w:space="0" w:color="auto"/>
              <w:right w:val="single" w:sz="6" w:space="0" w:color="auto"/>
            </w:tcBorders>
            <w:tcMar>
              <w:top w:w="6" w:type="dxa"/>
              <w:bottom w:w="6" w:type="dxa"/>
            </w:tcMar>
          </w:tcPr>
          <w:p w:rsidR="00026F2B" w:rsidRPr="004E38A3" w:rsidRDefault="00632DB0" w:rsidP="00343333">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5"/>
                  <w:enabled/>
                  <w:calcOnExit w:val="0"/>
                  <w:checkBox>
                    <w:sizeAuto/>
                    <w:default w:val="0"/>
                  </w:checkBox>
                </w:ffData>
              </w:fldChar>
            </w:r>
            <w:r w:rsidR="00026F2B"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c>
          <w:tcPr>
            <w:tcW w:w="438" w:type="pct"/>
            <w:tcBorders>
              <w:top w:val="nil"/>
              <w:left w:val="nil"/>
              <w:bottom w:val="single" w:sz="8" w:space="0" w:color="auto"/>
              <w:right w:val="single" w:sz="6" w:space="0" w:color="auto"/>
            </w:tcBorders>
            <w:tcMar>
              <w:top w:w="6" w:type="dxa"/>
              <w:bottom w:w="6" w:type="dxa"/>
            </w:tcMar>
          </w:tcPr>
          <w:p w:rsidR="00026F2B" w:rsidRPr="004E38A3" w:rsidRDefault="00632DB0" w:rsidP="00343333">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6"/>
                  <w:enabled/>
                  <w:calcOnExit w:val="0"/>
                  <w:checkBox>
                    <w:sizeAuto/>
                    <w:default w:val="0"/>
                  </w:checkBox>
                </w:ffData>
              </w:fldChar>
            </w:r>
            <w:r w:rsidR="00026F2B"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r>
      <w:tr w:rsidR="00026F2B" w:rsidRPr="004E38A3" w:rsidTr="004E38A3">
        <w:tc>
          <w:tcPr>
            <w:tcW w:w="728" w:type="pct"/>
            <w:tcBorders>
              <w:top w:val="single" w:sz="8" w:space="0" w:color="auto"/>
              <w:left w:val="single" w:sz="6" w:space="0" w:color="auto"/>
              <w:bottom w:val="nil"/>
              <w:right w:val="single" w:sz="6" w:space="0" w:color="auto"/>
            </w:tcBorders>
            <w:tcMar>
              <w:top w:w="6" w:type="dxa"/>
              <w:bottom w:w="6" w:type="dxa"/>
            </w:tcMar>
          </w:tcPr>
          <w:p w:rsidR="00026F2B" w:rsidRPr="004E38A3" w:rsidRDefault="00026F2B" w:rsidP="007D1998">
            <w:pPr>
              <w:tabs>
                <w:tab w:val="left" w:pos="7938"/>
              </w:tabs>
              <w:spacing w:before="20"/>
              <w:rPr>
                <w:rFonts w:ascii="Verdana" w:hAnsi="Verdana"/>
                <w:b/>
                <w:sz w:val="20"/>
                <w:szCs w:val="20"/>
              </w:rPr>
            </w:pPr>
            <w:r w:rsidRPr="004E38A3">
              <w:rPr>
                <w:rFonts w:ascii="Verdana" w:hAnsi="Verdana"/>
                <w:b/>
                <w:sz w:val="20"/>
                <w:szCs w:val="20"/>
              </w:rPr>
              <w:t>3.8</w:t>
            </w:r>
          </w:p>
        </w:tc>
        <w:tc>
          <w:tcPr>
            <w:tcW w:w="3144" w:type="pct"/>
            <w:tcBorders>
              <w:top w:val="single" w:sz="8" w:space="0" w:color="auto"/>
              <w:left w:val="nil"/>
              <w:bottom w:val="nil"/>
              <w:right w:val="single" w:sz="6" w:space="0" w:color="auto"/>
            </w:tcBorders>
            <w:tcMar>
              <w:top w:w="6" w:type="dxa"/>
              <w:bottom w:w="6" w:type="dxa"/>
            </w:tcMar>
          </w:tcPr>
          <w:p w:rsidR="00026F2B" w:rsidRPr="004E38A3" w:rsidRDefault="00026F2B" w:rsidP="003E272D">
            <w:pPr>
              <w:tabs>
                <w:tab w:val="left" w:pos="7938"/>
              </w:tabs>
              <w:spacing w:before="20"/>
              <w:jc w:val="both"/>
              <w:rPr>
                <w:rFonts w:ascii="Verdana" w:hAnsi="Verdana"/>
                <w:b/>
                <w:sz w:val="20"/>
                <w:szCs w:val="20"/>
              </w:rPr>
            </w:pPr>
            <w:r w:rsidRPr="004E38A3">
              <w:rPr>
                <w:rFonts w:ascii="Verdana" w:hAnsi="Verdana"/>
                <w:b/>
                <w:sz w:val="20"/>
                <w:szCs w:val="20"/>
              </w:rPr>
              <w:t>Verschäumungsmittel</w:t>
            </w:r>
          </w:p>
        </w:tc>
        <w:tc>
          <w:tcPr>
            <w:tcW w:w="690" w:type="pct"/>
            <w:tcBorders>
              <w:top w:val="single" w:sz="8" w:space="0" w:color="auto"/>
              <w:left w:val="single" w:sz="6" w:space="0" w:color="auto"/>
              <w:bottom w:val="nil"/>
              <w:right w:val="single" w:sz="6" w:space="0" w:color="auto"/>
            </w:tcBorders>
            <w:tcMar>
              <w:top w:w="6" w:type="dxa"/>
              <w:bottom w:w="6" w:type="dxa"/>
            </w:tcMar>
          </w:tcPr>
          <w:p w:rsidR="00026F2B" w:rsidRPr="004E38A3" w:rsidRDefault="00026F2B" w:rsidP="00343333">
            <w:pPr>
              <w:tabs>
                <w:tab w:val="left" w:pos="7938"/>
              </w:tabs>
              <w:spacing w:before="40"/>
              <w:jc w:val="center"/>
              <w:rPr>
                <w:rFonts w:ascii="Verdana" w:hAnsi="Verdana"/>
                <w:sz w:val="20"/>
                <w:szCs w:val="20"/>
              </w:rPr>
            </w:pPr>
          </w:p>
        </w:tc>
        <w:tc>
          <w:tcPr>
            <w:tcW w:w="438" w:type="pct"/>
            <w:tcBorders>
              <w:top w:val="single" w:sz="8" w:space="0" w:color="auto"/>
              <w:left w:val="nil"/>
              <w:bottom w:val="nil"/>
              <w:right w:val="single" w:sz="6" w:space="0" w:color="auto"/>
            </w:tcBorders>
            <w:tcMar>
              <w:top w:w="6" w:type="dxa"/>
              <w:bottom w:w="6" w:type="dxa"/>
            </w:tcMar>
          </w:tcPr>
          <w:p w:rsidR="00026F2B" w:rsidRPr="004E38A3" w:rsidRDefault="00026F2B" w:rsidP="00343333">
            <w:pPr>
              <w:tabs>
                <w:tab w:val="left" w:pos="7938"/>
              </w:tabs>
              <w:spacing w:before="40"/>
              <w:jc w:val="center"/>
              <w:rPr>
                <w:rFonts w:ascii="Verdana" w:hAnsi="Verdana"/>
                <w:sz w:val="20"/>
                <w:szCs w:val="20"/>
              </w:rPr>
            </w:pPr>
          </w:p>
        </w:tc>
      </w:tr>
      <w:tr w:rsidR="00026F2B" w:rsidRPr="004E38A3" w:rsidTr="004E38A3">
        <w:tc>
          <w:tcPr>
            <w:tcW w:w="728" w:type="pct"/>
            <w:tcBorders>
              <w:top w:val="nil"/>
              <w:left w:val="single" w:sz="6" w:space="0" w:color="auto"/>
              <w:bottom w:val="nil"/>
              <w:right w:val="single" w:sz="6" w:space="0" w:color="auto"/>
            </w:tcBorders>
            <w:tcMar>
              <w:top w:w="6" w:type="dxa"/>
              <w:bottom w:w="6" w:type="dxa"/>
            </w:tcMar>
          </w:tcPr>
          <w:p w:rsidR="00026F2B" w:rsidRPr="004E38A3" w:rsidRDefault="00026F2B" w:rsidP="007D1998">
            <w:pPr>
              <w:tabs>
                <w:tab w:val="left" w:pos="7938"/>
              </w:tabs>
              <w:spacing w:before="20"/>
              <w:rPr>
                <w:rFonts w:ascii="Verdana" w:hAnsi="Verdana"/>
                <w:b/>
                <w:sz w:val="20"/>
                <w:szCs w:val="20"/>
              </w:rPr>
            </w:pPr>
          </w:p>
        </w:tc>
        <w:tc>
          <w:tcPr>
            <w:tcW w:w="3144" w:type="pct"/>
            <w:tcBorders>
              <w:top w:val="nil"/>
              <w:left w:val="nil"/>
              <w:bottom w:val="nil"/>
              <w:right w:val="single" w:sz="6" w:space="0" w:color="auto"/>
            </w:tcBorders>
            <w:tcMar>
              <w:top w:w="6" w:type="dxa"/>
              <w:bottom w:w="6" w:type="dxa"/>
            </w:tcMar>
          </w:tcPr>
          <w:p w:rsidR="00026F2B" w:rsidRPr="004E38A3" w:rsidRDefault="00026F2B" w:rsidP="003E272D">
            <w:pPr>
              <w:tabs>
                <w:tab w:val="left" w:pos="7938"/>
              </w:tabs>
              <w:spacing w:before="20"/>
              <w:jc w:val="both"/>
              <w:rPr>
                <w:rFonts w:ascii="Verdana" w:hAnsi="Verdana"/>
                <w:sz w:val="20"/>
                <w:szCs w:val="20"/>
              </w:rPr>
            </w:pPr>
            <w:r w:rsidRPr="004E38A3">
              <w:rPr>
                <w:rFonts w:ascii="Verdana" w:hAnsi="Verdana"/>
                <w:sz w:val="20"/>
                <w:szCs w:val="20"/>
              </w:rPr>
              <w:t xml:space="preserve">Im Gebäude des LEH-Verkaufsmarktes sind keine halogenierten organischen Verbindungen als Verschäumungsmittel oder bei der Herstellung der verbauten Dämmstoffe verwendet worden. </w:t>
            </w:r>
          </w:p>
        </w:tc>
        <w:tc>
          <w:tcPr>
            <w:tcW w:w="690" w:type="pct"/>
            <w:tcBorders>
              <w:top w:val="nil"/>
              <w:left w:val="single" w:sz="6" w:space="0" w:color="auto"/>
              <w:bottom w:val="nil"/>
              <w:right w:val="single" w:sz="6" w:space="0" w:color="auto"/>
            </w:tcBorders>
            <w:tcMar>
              <w:top w:w="6" w:type="dxa"/>
              <w:bottom w:w="6" w:type="dxa"/>
            </w:tcMar>
          </w:tcPr>
          <w:p w:rsidR="00026F2B" w:rsidRPr="004E38A3" w:rsidRDefault="00632DB0" w:rsidP="000C5D68">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5"/>
                  <w:enabled/>
                  <w:calcOnExit w:val="0"/>
                  <w:checkBox>
                    <w:sizeAuto/>
                    <w:default w:val="0"/>
                  </w:checkBox>
                </w:ffData>
              </w:fldChar>
            </w:r>
            <w:r w:rsidR="00026F2B"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c>
          <w:tcPr>
            <w:tcW w:w="438" w:type="pct"/>
            <w:tcBorders>
              <w:top w:val="nil"/>
              <w:left w:val="nil"/>
              <w:bottom w:val="nil"/>
              <w:right w:val="single" w:sz="6" w:space="0" w:color="auto"/>
            </w:tcBorders>
            <w:tcMar>
              <w:top w:w="6" w:type="dxa"/>
              <w:bottom w:w="6" w:type="dxa"/>
            </w:tcMar>
          </w:tcPr>
          <w:p w:rsidR="00026F2B" w:rsidRPr="004E38A3" w:rsidRDefault="00632DB0" w:rsidP="000C5D68">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6"/>
                  <w:enabled/>
                  <w:calcOnExit w:val="0"/>
                  <w:checkBox>
                    <w:sizeAuto/>
                    <w:default w:val="0"/>
                  </w:checkBox>
                </w:ffData>
              </w:fldChar>
            </w:r>
            <w:r w:rsidR="00026F2B"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r>
      <w:tr w:rsidR="00026F2B" w:rsidRPr="004E38A3" w:rsidTr="004E38A3">
        <w:tc>
          <w:tcPr>
            <w:tcW w:w="728" w:type="pct"/>
            <w:tcBorders>
              <w:top w:val="nil"/>
              <w:left w:val="single" w:sz="6" w:space="0" w:color="auto"/>
              <w:bottom w:val="single" w:sz="8" w:space="0" w:color="auto"/>
              <w:right w:val="single" w:sz="6" w:space="0" w:color="auto"/>
            </w:tcBorders>
            <w:tcMar>
              <w:top w:w="6" w:type="dxa"/>
              <w:bottom w:w="6" w:type="dxa"/>
            </w:tcMar>
          </w:tcPr>
          <w:p w:rsidR="00026F2B" w:rsidRPr="004E38A3" w:rsidRDefault="00026F2B" w:rsidP="007D1998">
            <w:pPr>
              <w:tabs>
                <w:tab w:val="left" w:pos="7938"/>
              </w:tabs>
              <w:spacing w:before="20"/>
              <w:rPr>
                <w:rFonts w:ascii="Verdana" w:hAnsi="Verdana"/>
                <w:b/>
                <w:sz w:val="20"/>
                <w:szCs w:val="20"/>
              </w:rPr>
            </w:pPr>
          </w:p>
        </w:tc>
        <w:tc>
          <w:tcPr>
            <w:tcW w:w="3144" w:type="pct"/>
            <w:tcBorders>
              <w:top w:val="nil"/>
              <w:left w:val="nil"/>
              <w:bottom w:val="single" w:sz="8" w:space="0" w:color="auto"/>
              <w:right w:val="single" w:sz="6" w:space="0" w:color="auto"/>
            </w:tcBorders>
            <w:tcMar>
              <w:top w:w="6" w:type="dxa"/>
              <w:bottom w:w="6" w:type="dxa"/>
            </w:tcMar>
          </w:tcPr>
          <w:p w:rsidR="00026F2B" w:rsidRPr="004E38A3" w:rsidRDefault="00026F2B" w:rsidP="003E272D">
            <w:pPr>
              <w:tabs>
                <w:tab w:val="clear" w:pos="3686"/>
                <w:tab w:val="left" w:pos="4889"/>
                <w:tab w:val="left" w:pos="7938"/>
              </w:tabs>
              <w:spacing w:before="20"/>
              <w:jc w:val="both"/>
              <w:rPr>
                <w:rFonts w:ascii="Verdana" w:hAnsi="Verdana"/>
                <w:sz w:val="20"/>
                <w:szCs w:val="20"/>
              </w:rPr>
            </w:pPr>
            <w:r w:rsidRPr="004E38A3">
              <w:rPr>
                <w:rFonts w:ascii="Verdana" w:hAnsi="Verdana"/>
                <w:sz w:val="20"/>
                <w:szCs w:val="20"/>
              </w:rPr>
              <w:t xml:space="preserve">Eine Dokumentation der in den Bauprodukten verwendeten Verschäumungsmittel liegt vor. </w:t>
            </w:r>
            <w:r w:rsidRPr="004E38A3">
              <w:rPr>
                <w:rFonts w:ascii="Verdana" w:hAnsi="Verdana"/>
                <w:sz w:val="20"/>
                <w:szCs w:val="20"/>
              </w:rPr>
              <w:tab/>
            </w:r>
            <w:r w:rsidRPr="004E38A3">
              <w:rPr>
                <w:rFonts w:ascii="Verdana" w:hAnsi="Verdana"/>
                <w:sz w:val="20"/>
                <w:szCs w:val="20"/>
              </w:rPr>
              <w:tab/>
            </w:r>
            <w:r w:rsidRPr="004E38A3">
              <w:rPr>
                <w:rFonts w:ascii="Verdana" w:hAnsi="Verdana"/>
                <w:b/>
                <w:sz w:val="20"/>
                <w:szCs w:val="20"/>
              </w:rPr>
              <w:t>Anlage 1</w:t>
            </w:r>
            <w:r w:rsidR="00F8324D" w:rsidRPr="004E38A3">
              <w:rPr>
                <w:rFonts w:ascii="Verdana" w:hAnsi="Verdana"/>
                <w:b/>
                <w:sz w:val="20"/>
                <w:szCs w:val="20"/>
              </w:rPr>
              <w:t>4</w:t>
            </w:r>
            <w:r w:rsidRPr="004E38A3">
              <w:rPr>
                <w:rFonts w:ascii="Verdana" w:hAnsi="Verdana"/>
                <w:sz w:val="20"/>
                <w:szCs w:val="20"/>
              </w:rPr>
              <w:t xml:space="preserve"> </w:t>
            </w:r>
          </w:p>
        </w:tc>
        <w:tc>
          <w:tcPr>
            <w:tcW w:w="690" w:type="pct"/>
            <w:tcBorders>
              <w:top w:val="nil"/>
              <w:left w:val="single" w:sz="6" w:space="0" w:color="auto"/>
              <w:bottom w:val="single" w:sz="8" w:space="0" w:color="auto"/>
              <w:right w:val="single" w:sz="6" w:space="0" w:color="auto"/>
            </w:tcBorders>
            <w:tcMar>
              <w:top w:w="6" w:type="dxa"/>
              <w:bottom w:w="6" w:type="dxa"/>
            </w:tcMar>
          </w:tcPr>
          <w:p w:rsidR="00026F2B" w:rsidRPr="004E38A3" w:rsidRDefault="00632DB0" w:rsidP="000C5D68">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5"/>
                  <w:enabled/>
                  <w:calcOnExit w:val="0"/>
                  <w:checkBox>
                    <w:sizeAuto/>
                    <w:default w:val="0"/>
                  </w:checkBox>
                </w:ffData>
              </w:fldChar>
            </w:r>
            <w:r w:rsidR="00026F2B"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c>
          <w:tcPr>
            <w:tcW w:w="438" w:type="pct"/>
            <w:tcBorders>
              <w:top w:val="nil"/>
              <w:left w:val="nil"/>
              <w:bottom w:val="single" w:sz="8" w:space="0" w:color="auto"/>
              <w:right w:val="single" w:sz="6" w:space="0" w:color="auto"/>
            </w:tcBorders>
            <w:tcMar>
              <w:top w:w="6" w:type="dxa"/>
              <w:bottom w:w="6" w:type="dxa"/>
            </w:tcMar>
          </w:tcPr>
          <w:p w:rsidR="00026F2B" w:rsidRPr="004E38A3" w:rsidRDefault="00632DB0" w:rsidP="000C5D68">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6"/>
                  <w:enabled/>
                  <w:calcOnExit w:val="0"/>
                  <w:checkBox>
                    <w:sizeAuto/>
                    <w:default w:val="0"/>
                  </w:checkBox>
                </w:ffData>
              </w:fldChar>
            </w:r>
            <w:r w:rsidR="00026F2B"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r>
      <w:tr w:rsidR="00026F2B" w:rsidRPr="004E38A3" w:rsidTr="004E38A3">
        <w:tc>
          <w:tcPr>
            <w:tcW w:w="728" w:type="pct"/>
            <w:tcBorders>
              <w:top w:val="single" w:sz="8" w:space="0" w:color="auto"/>
              <w:left w:val="single" w:sz="6" w:space="0" w:color="auto"/>
              <w:bottom w:val="nil"/>
              <w:right w:val="single" w:sz="6" w:space="0" w:color="auto"/>
            </w:tcBorders>
            <w:tcMar>
              <w:top w:w="6" w:type="dxa"/>
              <w:bottom w:w="6" w:type="dxa"/>
            </w:tcMar>
          </w:tcPr>
          <w:p w:rsidR="00026F2B" w:rsidRPr="004E38A3" w:rsidRDefault="00026F2B" w:rsidP="007D1998">
            <w:pPr>
              <w:tabs>
                <w:tab w:val="left" w:pos="7938"/>
              </w:tabs>
              <w:spacing w:before="20"/>
              <w:rPr>
                <w:rFonts w:ascii="Verdana" w:hAnsi="Verdana"/>
                <w:b/>
                <w:sz w:val="20"/>
                <w:szCs w:val="20"/>
              </w:rPr>
            </w:pPr>
            <w:r w:rsidRPr="004E38A3">
              <w:rPr>
                <w:rFonts w:ascii="Verdana" w:hAnsi="Verdana"/>
                <w:b/>
                <w:sz w:val="20"/>
                <w:szCs w:val="20"/>
              </w:rPr>
              <w:lastRenderedPageBreak/>
              <w:t>3.9</w:t>
            </w:r>
          </w:p>
        </w:tc>
        <w:tc>
          <w:tcPr>
            <w:tcW w:w="3144" w:type="pct"/>
            <w:tcBorders>
              <w:top w:val="single" w:sz="8" w:space="0" w:color="auto"/>
              <w:left w:val="nil"/>
              <w:bottom w:val="nil"/>
              <w:right w:val="single" w:sz="6" w:space="0" w:color="auto"/>
            </w:tcBorders>
            <w:tcMar>
              <w:top w:w="6" w:type="dxa"/>
              <w:bottom w:w="6" w:type="dxa"/>
            </w:tcMar>
          </w:tcPr>
          <w:p w:rsidR="00026F2B" w:rsidRPr="004E38A3" w:rsidRDefault="00026F2B" w:rsidP="003E272D">
            <w:pPr>
              <w:tabs>
                <w:tab w:val="left" w:pos="7938"/>
              </w:tabs>
              <w:spacing w:before="20"/>
              <w:jc w:val="both"/>
              <w:rPr>
                <w:rFonts w:ascii="Verdana" w:hAnsi="Verdana"/>
                <w:b/>
                <w:sz w:val="20"/>
                <w:szCs w:val="20"/>
              </w:rPr>
            </w:pPr>
            <w:r w:rsidRPr="004E38A3">
              <w:rPr>
                <w:rFonts w:ascii="Verdana" w:hAnsi="Verdana"/>
                <w:b/>
                <w:sz w:val="20"/>
                <w:szCs w:val="20"/>
              </w:rPr>
              <w:t>Marktinnenbeleuchtung</w:t>
            </w:r>
          </w:p>
        </w:tc>
        <w:tc>
          <w:tcPr>
            <w:tcW w:w="690" w:type="pct"/>
            <w:tcBorders>
              <w:top w:val="single" w:sz="8" w:space="0" w:color="auto"/>
              <w:left w:val="single" w:sz="6" w:space="0" w:color="auto"/>
              <w:bottom w:val="nil"/>
              <w:right w:val="single" w:sz="6" w:space="0" w:color="auto"/>
            </w:tcBorders>
            <w:tcMar>
              <w:top w:w="6" w:type="dxa"/>
              <w:bottom w:w="6" w:type="dxa"/>
            </w:tcMar>
          </w:tcPr>
          <w:p w:rsidR="00026F2B" w:rsidRPr="004E38A3" w:rsidRDefault="00026F2B" w:rsidP="000C5D68">
            <w:pPr>
              <w:tabs>
                <w:tab w:val="left" w:pos="7938"/>
              </w:tabs>
              <w:spacing w:before="40"/>
              <w:jc w:val="center"/>
              <w:rPr>
                <w:rFonts w:ascii="Verdana" w:hAnsi="Verdana"/>
                <w:sz w:val="20"/>
                <w:szCs w:val="20"/>
              </w:rPr>
            </w:pPr>
          </w:p>
        </w:tc>
        <w:tc>
          <w:tcPr>
            <w:tcW w:w="438" w:type="pct"/>
            <w:tcBorders>
              <w:top w:val="single" w:sz="8" w:space="0" w:color="auto"/>
              <w:left w:val="nil"/>
              <w:bottom w:val="nil"/>
              <w:right w:val="single" w:sz="6" w:space="0" w:color="auto"/>
            </w:tcBorders>
            <w:tcMar>
              <w:top w:w="6" w:type="dxa"/>
              <w:bottom w:w="6" w:type="dxa"/>
            </w:tcMar>
          </w:tcPr>
          <w:p w:rsidR="00026F2B" w:rsidRPr="004E38A3" w:rsidRDefault="00026F2B" w:rsidP="000C5D68">
            <w:pPr>
              <w:tabs>
                <w:tab w:val="left" w:pos="7938"/>
              </w:tabs>
              <w:spacing w:before="40"/>
              <w:jc w:val="center"/>
              <w:rPr>
                <w:rFonts w:ascii="Verdana" w:hAnsi="Verdana"/>
                <w:sz w:val="20"/>
                <w:szCs w:val="20"/>
              </w:rPr>
            </w:pPr>
          </w:p>
        </w:tc>
      </w:tr>
      <w:tr w:rsidR="00026F2B" w:rsidRPr="004E38A3" w:rsidTr="004E38A3">
        <w:tc>
          <w:tcPr>
            <w:tcW w:w="728" w:type="pct"/>
            <w:tcBorders>
              <w:top w:val="nil"/>
              <w:left w:val="single" w:sz="6" w:space="0" w:color="auto"/>
              <w:bottom w:val="nil"/>
              <w:right w:val="single" w:sz="6" w:space="0" w:color="auto"/>
            </w:tcBorders>
            <w:tcMar>
              <w:top w:w="6" w:type="dxa"/>
              <w:bottom w:w="6" w:type="dxa"/>
            </w:tcMar>
          </w:tcPr>
          <w:p w:rsidR="00026F2B" w:rsidRPr="004E38A3" w:rsidRDefault="00026F2B" w:rsidP="007D1998">
            <w:pPr>
              <w:tabs>
                <w:tab w:val="left" w:pos="7938"/>
              </w:tabs>
              <w:spacing w:before="20"/>
              <w:rPr>
                <w:rFonts w:ascii="Verdana" w:hAnsi="Verdana"/>
                <w:b/>
                <w:sz w:val="20"/>
                <w:szCs w:val="20"/>
              </w:rPr>
            </w:pPr>
          </w:p>
        </w:tc>
        <w:tc>
          <w:tcPr>
            <w:tcW w:w="3144" w:type="pct"/>
            <w:tcBorders>
              <w:top w:val="nil"/>
              <w:left w:val="nil"/>
              <w:bottom w:val="nil"/>
              <w:right w:val="single" w:sz="6" w:space="0" w:color="auto"/>
            </w:tcBorders>
            <w:tcMar>
              <w:top w:w="6" w:type="dxa"/>
              <w:bottom w:w="6" w:type="dxa"/>
            </w:tcMar>
          </w:tcPr>
          <w:p w:rsidR="00026F2B" w:rsidRPr="004E38A3" w:rsidRDefault="00026F2B" w:rsidP="003E272D">
            <w:pPr>
              <w:jc w:val="both"/>
              <w:rPr>
                <w:rFonts w:ascii="Verdana" w:hAnsi="Verdana"/>
                <w:sz w:val="20"/>
                <w:szCs w:val="20"/>
              </w:rPr>
            </w:pPr>
            <w:r w:rsidRPr="004E38A3">
              <w:rPr>
                <w:rFonts w:ascii="Verdana" w:hAnsi="Verdana"/>
                <w:sz w:val="20"/>
                <w:szCs w:val="20"/>
              </w:rPr>
              <w:t>Der maximale Bedarf an Elektroleistung für die Marktinnenbeleuchtung</w:t>
            </w:r>
            <w:r w:rsidR="00322C5C" w:rsidRPr="004E38A3">
              <w:rPr>
                <w:rFonts w:ascii="Verdana" w:hAnsi="Verdana"/>
                <w:sz w:val="20"/>
                <w:szCs w:val="20"/>
              </w:rPr>
              <w:t xml:space="preserve"> der Verkaufsfläche des Marktes</w:t>
            </w:r>
            <w:r w:rsidRPr="004E38A3">
              <w:rPr>
                <w:rFonts w:ascii="Verdana" w:hAnsi="Verdana"/>
                <w:sz w:val="20"/>
                <w:szCs w:val="20"/>
              </w:rPr>
              <w:t>, gemessen in Watt pro Quadratmeter Verkaufsfläche [W/m²], übersteigt den Wert von 12 W/m² nicht.</w:t>
            </w:r>
          </w:p>
        </w:tc>
        <w:tc>
          <w:tcPr>
            <w:tcW w:w="690" w:type="pct"/>
            <w:tcBorders>
              <w:top w:val="nil"/>
              <w:left w:val="single" w:sz="6" w:space="0" w:color="auto"/>
              <w:bottom w:val="nil"/>
              <w:right w:val="single" w:sz="6" w:space="0" w:color="auto"/>
            </w:tcBorders>
            <w:tcMar>
              <w:top w:w="6" w:type="dxa"/>
              <w:bottom w:w="6" w:type="dxa"/>
            </w:tcMar>
          </w:tcPr>
          <w:p w:rsidR="00026F2B" w:rsidRPr="004E38A3" w:rsidRDefault="00632DB0" w:rsidP="000C5D68">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5"/>
                  <w:enabled/>
                  <w:calcOnExit w:val="0"/>
                  <w:checkBox>
                    <w:sizeAuto/>
                    <w:default w:val="0"/>
                  </w:checkBox>
                </w:ffData>
              </w:fldChar>
            </w:r>
            <w:r w:rsidR="00026F2B"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c>
          <w:tcPr>
            <w:tcW w:w="438" w:type="pct"/>
            <w:tcBorders>
              <w:top w:val="nil"/>
              <w:left w:val="nil"/>
              <w:bottom w:val="nil"/>
              <w:right w:val="single" w:sz="6" w:space="0" w:color="auto"/>
            </w:tcBorders>
            <w:tcMar>
              <w:top w:w="6" w:type="dxa"/>
              <w:bottom w:w="6" w:type="dxa"/>
            </w:tcMar>
          </w:tcPr>
          <w:p w:rsidR="00026F2B" w:rsidRPr="004E38A3" w:rsidRDefault="00632DB0" w:rsidP="000C5D68">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6"/>
                  <w:enabled/>
                  <w:calcOnExit w:val="0"/>
                  <w:checkBox>
                    <w:sizeAuto/>
                    <w:default w:val="0"/>
                  </w:checkBox>
                </w:ffData>
              </w:fldChar>
            </w:r>
            <w:r w:rsidR="00026F2B"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r>
      <w:tr w:rsidR="00026F2B" w:rsidRPr="004E38A3" w:rsidTr="004E38A3">
        <w:tc>
          <w:tcPr>
            <w:tcW w:w="728" w:type="pct"/>
            <w:tcBorders>
              <w:top w:val="nil"/>
              <w:left w:val="single" w:sz="6" w:space="0" w:color="auto"/>
              <w:bottom w:val="nil"/>
              <w:right w:val="single" w:sz="6" w:space="0" w:color="auto"/>
            </w:tcBorders>
            <w:tcMar>
              <w:top w:w="6" w:type="dxa"/>
              <w:bottom w:w="6" w:type="dxa"/>
            </w:tcMar>
          </w:tcPr>
          <w:p w:rsidR="00026F2B" w:rsidRPr="004E38A3" w:rsidRDefault="00026F2B" w:rsidP="000C5D68">
            <w:pPr>
              <w:tabs>
                <w:tab w:val="left" w:pos="7938"/>
              </w:tabs>
              <w:spacing w:before="20"/>
              <w:rPr>
                <w:rFonts w:ascii="Verdana" w:hAnsi="Verdana"/>
                <w:b/>
                <w:sz w:val="20"/>
                <w:szCs w:val="20"/>
              </w:rPr>
            </w:pPr>
          </w:p>
        </w:tc>
        <w:tc>
          <w:tcPr>
            <w:tcW w:w="3144" w:type="pct"/>
            <w:tcBorders>
              <w:top w:val="nil"/>
              <w:left w:val="nil"/>
              <w:bottom w:val="nil"/>
              <w:right w:val="single" w:sz="6" w:space="0" w:color="auto"/>
            </w:tcBorders>
            <w:tcMar>
              <w:top w:w="6" w:type="dxa"/>
              <w:bottom w:w="6" w:type="dxa"/>
            </w:tcMar>
          </w:tcPr>
          <w:p w:rsidR="00026F2B" w:rsidRPr="004E38A3" w:rsidRDefault="00026F2B" w:rsidP="003E272D">
            <w:pPr>
              <w:jc w:val="both"/>
              <w:rPr>
                <w:rFonts w:ascii="Verdana" w:hAnsi="Verdana"/>
                <w:sz w:val="20"/>
                <w:szCs w:val="20"/>
              </w:rPr>
            </w:pPr>
            <w:r w:rsidRPr="004E38A3">
              <w:rPr>
                <w:rFonts w:ascii="Verdana" w:hAnsi="Verdana"/>
                <w:sz w:val="20"/>
                <w:szCs w:val="20"/>
              </w:rPr>
              <w:t xml:space="preserve">Der maximale Bedarf an Elektroleistung für die Marktinnenbeleuchtung der Verkaufsfläche des Marktes beträgt </w:t>
            </w:r>
            <w:r w:rsidR="00632DB0" w:rsidRPr="004E38A3">
              <w:rPr>
                <w:rFonts w:ascii="Verdana" w:hAnsi="Verdana"/>
                <w:sz w:val="20"/>
                <w:szCs w:val="20"/>
              </w:rPr>
              <w:fldChar w:fldCharType="begin">
                <w:ffData>
                  <w:name w:val=""/>
                  <w:enabled/>
                  <w:calcOnExit w:val="0"/>
                  <w:textInput>
                    <w:maxLength w:val="35"/>
                  </w:textInput>
                </w:ffData>
              </w:fldChar>
            </w:r>
            <w:r w:rsidRPr="004E38A3">
              <w:rPr>
                <w:rFonts w:ascii="Verdana" w:hAnsi="Verdana"/>
                <w:sz w:val="20"/>
                <w:szCs w:val="20"/>
              </w:rPr>
              <w:instrText xml:space="preserve"> FORMTEXT </w:instrText>
            </w:r>
            <w:r w:rsidR="00632DB0" w:rsidRPr="004E38A3">
              <w:rPr>
                <w:rFonts w:ascii="Verdana" w:hAnsi="Verdana"/>
                <w:sz w:val="20"/>
                <w:szCs w:val="20"/>
              </w:rPr>
            </w:r>
            <w:r w:rsidR="00632DB0" w:rsidRPr="004E38A3">
              <w:rPr>
                <w:rFonts w:ascii="Verdana" w:hAnsi="Verdana"/>
                <w:sz w:val="20"/>
                <w:szCs w:val="20"/>
              </w:rPr>
              <w:fldChar w:fldCharType="separate"/>
            </w:r>
            <w:r w:rsidRPr="004E38A3">
              <w:rPr>
                <w:rFonts w:ascii="Verdana" w:hAnsi="Verdana"/>
                <w:sz w:val="20"/>
                <w:szCs w:val="20"/>
              </w:rPr>
              <w:t> </w:t>
            </w:r>
            <w:r w:rsidRPr="004E38A3">
              <w:rPr>
                <w:rFonts w:ascii="Verdana" w:hAnsi="Verdana"/>
                <w:sz w:val="20"/>
                <w:szCs w:val="20"/>
              </w:rPr>
              <w:t> </w:t>
            </w:r>
            <w:r w:rsidRPr="004E38A3">
              <w:rPr>
                <w:rFonts w:ascii="Verdana" w:hAnsi="Verdana"/>
                <w:sz w:val="20"/>
                <w:szCs w:val="20"/>
              </w:rPr>
              <w:t> </w:t>
            </w:r>
            <w:r w:rsidRPr="004E38A3">
              <w:rPr>
                <w:rFonts w:ascii="Verdana" w:hAnsi="Verdana"/>
                <w:sz w:val="20"/>
                <w:szCs w:val="20"/>
              </w:rPr>
              <w:t> </w:t>
            </w:r>
            <w:r w:rsidRPr="004E38A3">
              <w:rPr>
                <w:rFonts w:ascii="Verdana" w:hAnsi="Verdana"/>
                <w:sz w:val="20"/>
                <w:szCs w:val="20"/>
              </w:rPr>
              <w:t> </w:t>
            </w:r>
            <w:r w:rsidR="00632DB0" w:rsidRPr="004E38A3">
              <w:rPr>
                <w:rFonts w:ascii="Verdana" w:hAnsi="Verdana"/>
                <w:sz w:val="20"/>
                <w:szCs w:val="20"/>
              </w:rPr>
              <w:fldChar w:fldCharType="end"/>
            </w:r>
            <w:r w:rsidRPr="004E38A3">
              <w:rPr>
                <w:rFonts w:ascii="Verdana" w:hAnsi="Verdana"/>
                <w:sz w:val="20"/>
                <w:szCs w:val="20"/>
              </w:rPr>
              <w:t xml:space="preserve"> W/m².</w:t>
            </w:r>
          </w:p>
        </w:tc>
        <w:tc>
          <w:tcPr>
            <w:tcW w:w="690" w:type="pct"/>
            <w:tcBorders>
              <w:top w:val="nil"/>
              <w:left w:val="single" w:sz="6" w:space="0" w:color="auto"/>
              <w:bottom w:val="nil"/>
              <w:right w:val="single" w:sz="6" w:space="0" w:color="auto"/>
            </w:tcBorders>
            <w:tcMar>
              <w:top w:w="6" w:type="dxa"/>
              <w:bottom w:w="6" w:type="dxa"/>
            </w:tcMar>
          </w:tcPr>
          <w:p w:rsidR="00026F2B" w:rsidRPr="004E38A3" w:rsidRDefault="00026F2B" w:rsidP="000C5D68">
            <w:pPr>
              <w:tabs>
                <w:tab w:val="left" w:pos="7938"/>
              </w:tabs>
              <w:spacing w:before="40"/>
              <w:jc w:val="center"/>
              <w:rPr>
                <w:rFonts w:ascii="Verdana" w:hAnsi="Verdana"/>
                <w:sz w:val="20"/>
                <w:szCs w:val="20"/>
              </w:rPr>
            </w:pPr>
          </w:p>
        </w:tc>
        <w:tc>
          <w:tcPr>
            <w:tcW w:w="438" w:type="pct"/>
            <w:tcBorders>
              <w:top w:val="nil"/>
              <w:left w:val="nil"/>
              <w:bottom w:val="nil"/>
              <w:right w:val="single" w:sz="6" w:space="0" w:color="auto"/>
            </w:tcBorders>
            <w:tcMar>
              <w:top w:w="6" w:type="dxa"/>
              <w:bottom w:w="6" w:type="dxa"/>
            </w:tcMar>
          </w:tcPr>
          <w:p w:rsidR="00026F2B" w:rsidRPr="004E38A3" w:rsidRDefault="00026F2B" w:rsidP="000C5D68">
            <w:pPr>
              <w:tabs>
                <w:tab w:val="left" w:pos="7938"/>
              </w:tabs>
              <w:spacing w:before="40"/>
              <w:jc w:val="center"/>
              <w:rPr>
                <w:rFonts w:ascii="Verdana" w:hAnsi="Verdana"/>
                <w:sz w:val="20"/>
                <w:szCs w:val="20"/>
              </w:rPr>
            </w:pPr>
          </w:p>
        </w:tc>
      </w:tr>
      <w:tr w:rsidR="00322C5C" w:rsidRPr="004E38A3" w:rsidTr="004E38A3">
        <w:trPr>
          <w:trHeight w:val="270"/>
        </w:trPr>
        <w:tc>
          <w:tcPr>
            <w:tcW w:w="728" w:type="pct"/>
            <w:tcBorders>
              <w:top w:val="nil"/>
              <w:left w:val="single" w:sz="6" w:space="0" w:color="auto"/>
              <w:bottom w:val="nil"/>
              <w:right w:val="nil"/>
            </w:tcBorders>
            <w:tcMar>
              <w:top w:w="6" w:type="dxa"/>
              <w:bottom w:w="6" w:type="dxa"/>
            </w:tcMar>
          </w:tcPr>
          <w:p w:rsidR="00322C5C" w:rsidRPr="004E38A3" w:rsidRDefault="00322C5C" w:rsidP="00322C5C">
            <w:pPr>
              <w:tabs>
                <w:tab w:val="left" w:pos="7938"/>
              </w:tabs>
              <w:spacing w:before="20"/>
              <w:rPr>
                <w:rFonts w:ascii="Verdana" w:hAnsi="Verdana"/>
                <w:b/>
                <w:bCs/>
                <w:sz w:val="20"/>
                <w:szCs w:val="20"/>
              </w:rPr>
            </w:pPr>
          </w:p>
        </w:tc>
        <w:tc>
          <w:tcPr>
            <w:tcW w:w="3144" w:type="pct"/>
            <w:tcBorders>
              <w:top w:val="nil"/>
              <w:left w:val="single" w:sz="6" w:space="0" w:color="auto"/>
              <w:bottom w:val="nil"/>
              <w:right w:val="single" w:sz="6" w:space="0" w:color="auto"/>
            </w:tcBorders>
            <w:tcMar>
              <w:top w:w="6" w:type="dxa"/>
              <w:bottom w:w="6" w:type="dxa"/>
            </w:tcMar>
          </w:tcPr>
          <w:p w:rsidR="00322C5C" w:rsidRPr="004E38A3" w:rsidRDefault="00322C5C" w:rsidP="00322C5C">
            <w:pPr>
              <w:tabs>
                <w:tab w:val="left" w:pos="4920"/>
              </w:tabs>
              <w:jc w:val="both"/>
              <w:rPr>
                <w:rFonts w:ascii="Verdana" w:hAnsi="Verdana"/>
                <w:sz w:val="20"/>
                <w:szCs w:val="20"/>
              </w:rPr>
            </w:pPr>
            <w:r w:rsidRPr="004E38A3">
              <w:rPr>
                <w:rFonts w:ascii="Verdana" w:hAnsi="Verdana"/>
                <w:sz w:val="20"/>
                <w:szCs w:val="20"/>
              </w:rPr>
              <w:t>Ein Nachweis über die berechnete Leistungsaufnahme für die Markt</w:t>
            </w:r>
            <w:r w:rsidRPr="004E38A3">
              <w:rPr>
                <w:rFonts w:ascii="Verdana" w:hAnsi="Verdana"/>
                <w:sz w:val="20"/>
                <w:szCs w:val="20"/>
              </w:rPr>
              <w:softHyphen/>
              <w:t>innen</w:t>
            </w:r>
            <w:r w:rsidRPr="004E38A3">
              <w:rPr>
                <w:rFonts w:ascii="Verdana" w:hAnsi="Verdana"/>
                <w:sz w:val="20"/>
                <w:szCs w:val="20"/>
              </w:rPr>
              <w:softHyphen/>
              <w:t xml:space="preserve">beleuchtung liegt vor. </w:t>
            </w:r>
            <w:r w:rsidRPr="004E38A3">
              <w:rPr>
                <w:rFonts w:ascii="Verdana" w:hAnsi="Verdana"/>
                <w:sz w:val="20"/>
                <w:szCs w:val="20"/>
              </w:rPr>
              <w:tab/>
            </w:r>
            <w:r w:rsidRPr="004E38A3">
              <w:rPr>
                <w:rFonts w:ascii="Verdana" w:hAnsi="Verdana"/>
                <w:sz w:val="20"/>
                <w:szCs w:val="20"/>
              </w:rPr>
              <w:tab/>
            </w:r>
            <w:r w:rsidRPr="004E38A3">
              <w:rPr>
                <w:rFonts w:ascii="Verdana" w:hAnsi="Verdana"/>
                <w:sz w:val="20"/>
                <w:szCs w:val="20"/>
              </w:rPr>
              <w:tab/>
            </w:r>
            <w:r w:rsidRPr="004E38A3">
              <w:rPr>
                <w:rFonts w:ascii="Verdana" w:hAnsi="Verdana"/>
                <w:b/>
                <w:sz w:val="20"/>
                <w:szCs w:val="20"/>
              </w:rPr>
              <w:t>Anlage 15</w:t>
            </w:r>
          </w:p>
        </w:tc>
        <w:tc>
          <w:tcPr>
            <w:tcW w:w="690" w:type="pct"/>
            <w:tcBorders>
              <w:top w:val="nil"/>
              <w:left w:val="nil"/>
              <w:bottom w:val="nil"/>
              <w:right w:val="nil"/>
            </w:tcBorders>
            <w:tcMar>
              <w:top w:w="6" w:type="dxa"/>
              <w:bottom w:w="6" w:type="dxa"/>
            </w:tcMar>
          </w:tcPr>
          <w:p w:rsidR="00322C5C" w:rsidRPr="004E38A3" w:rsidRDefault="00632DB0" w:rsidP="00322C5C">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5"/>
                  <w:enabled/>
                  <w:calcOnExit w:val="0"/>
                  <w:checkBox>
                    <w:sizeAuto/>
                    <w:default w:val="0"/>
                  </w:checkBox>
                </w:ffData>
              </w:fldChar>
            </w:r>
            <w:r w:rsidR="00322C5C"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c>
          <w:tcPr>
            <w:tcW w:w="438" w:type="pct"/>
            <w:tcBorders>
              <w:top w:val="nil"/>
              <w:left w:val="single" w:sz="6" w:space="0" w:color="auto"/>
              <w:bottom w:val="nil"/>
              <w:right w:val="single" w:sz="6" w:space="0" w:color="auto"/>
            </w:tcBorders>
            <w:tcMar>
              <w:top w:w="6" w:type="dxa"/>
              <w:bottom w:w="6" w:type="dxa"/>
            </w:tcMar>
          </w:tcPr>
          <w:p w:rsidR="00322C5C" w:rsidRPr="004E38A3" w:rsidRDefault="00632DB0" w:rsidP="00322C5C">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5"/>
                  <w:enabled/>
                  <w:calcOnExit w:val="0"/>
                  <w:checkBox>
                    <w:sizeAuto/>
                    <w:default w:val="0"/>
                  </w:checkBox>
                </w:ffData>
              </w:fldChar>
            </w:r>
            <w:r w:rsidR="00322C5C"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r>
      <w:tr w:rsidR="00322C5C" w:rsidRPr="004E38A3" w:rsidTr="004E38A3">
        <w:trPr>
          <w:trHeight w:val="270"/>
        </w:trPr>
        <w:tc>
          <w:tcPr>
            <w:tcW w:w="728" w:type="pct"/>
            <w:tcBorders>
              <w:top w:val="nil"/>
              <w:left w:val="single" w:sz="6" w:space="0" w:color="auto"/>
              <w:bottom w:val="single" w:sz="4" w:space="0" w:color="auto"/>
              <w:right w:val="nil"/>
            </w:tcBorders>
            <w:tcMar>
              <w:top w:w="6" w:type="dxa"/>
              <w:bottom w:w="6" w:type="dxa"/>
            </w:tcMar>
          </w:tcPr>
          <w:p w:rsidR="00322C5C" w:rsidRPr="004E38A3" w:rsidRDefault="00322C5C" w:rsidP="00322C5C">
            <w:pPr>
              <w:tabs>
                <w:tab w:val="left" w:pos="7938"/>
              </w:tabs>
              <w:spacing w:before="20"/>
              <w:rPr>
                <w:rFonts w:ascii="Verdana" w:hAnsi="Verdana"/>
                <w:b/>
                <w:bCs/>
                <w:sz w:val="20"/>
                <w:szCs w:val="20"/>
              </w:rPr>
            </w:pPr>
          </w:p>
        </w:tc>
        <w:tc>
          <w:tcPr>
            <w:tcW w:w="3144" w:type="pct"/>
            <w:tcBorders>
              <w:top w:val="nil"/>
              <w:left w:val="single" w:sz="6" w:space="0" w:color="auto"/>
              <w:bottom w:val="single" w:sz="4" w:space="0" w:color="auto"/>
              <w:right w:val="single" w:sz="6" w:space="0" w:color="auto"/>
            </w:tcBorders>
            <w:tcMar>
              <w:top w:w="6" w:type="dxa"/>
              <w:bottom w:w="6" w:type="dxa"/>
            </w:tcMar>
          </w:tcPr>
          <w:p w:rsidR="00322C5C" w:rsidRPr="004E38A3" w:rsidRDefault="00322C5C" w:rsidP="00322C5C">
            <w:pPr>
              <w:tabs>
                <w:tab w:val="clear" w:pos="3686"/>
                <w:tab w:val="left" w:pos="4889"/>
              </w:tabs>
              <w:jc w:val="both"/>
              <w:rPr>
                <w:rFonts w:ascii="Verdana" w:hAnsi="Verdana"/>
                <w:sz w:val="20"/>
                <w:szCs w:val="20"/>
              </w:rPr>
            </w:pPr>
            <w:r w:rsidRPr="004E38A3">
              <w:rPr>
                <w:rFonts w:ascii="Verdana" w:hAnsi="Verdana"/>
                <w:sz w:val="20"/>
                <w:szCs w:val="20"/>
              </w:rPr>
              <w:t>Ein Nachweis über die berechnete Leistungsaufnahme für die Markt</w:t>
            </w:r>
            <w:r w:rsidRPr="004E38A3">
              <w:rPr>
                <w:rFonts w:ascii="Verdana" w:hAnsi="Verdana"/>
                <w:sz w:val="20"/>
                <w:szCs w:val="20"/>
              </w:rPr>
              <w:softHyphen/>
              <w:t>innen</w:t>
            </w:r>
            <w:r w:rsidRPr="004E38A3">
              <w:rPr>
                <w:rFonts w:ascii="Verdana" w:hAnsi="Verdana"/>
                <w:sz w:val="20"/>
                <w:szCs w:val="20"/>
              </w:rPr>
              <w:softHyphen/>
              <w:t>beleuchtung wird nach einem Jahr Betriebszeit nachgereicht.</w:t>
            </w:r>
          </w:p>
        </w:tc>
        <w:tc>
          <w:tcPr>
            <w:tcW w:w="690" w:type="pct"/>
            <w:tcBorders>
              <w:top w:val="nil"/>
              <w:left w:val="nil"/>
              <w:bottom w:val="single" w:sz="4" w:space="0" w:color="auto"/>
              <w:right w:val="nil"/>
            </w:tcBorders>
            <w:tcMar>
              <w:top w:w="6" w:type="dxa"/>
              <w:bottom w:w="6" w:type="dxa"/>
            </w:tcMar>
          </w:tcPr>
          <w:p w:rsidR="00322C5C" w:rsidRPr="004E38A3" w:rsidRDefault="00632DB0" w:rsidP="00322C5C">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5"/>
                  <w:enabled/>
                  <w:calcOnExit w:val="0"/>
                  <w:checkBox>
                    <w:sizeAuto/>
                    <w:default w:val="0"/>
                  </w:checkBox>
                </w:ffData>
              </w:fldChar>
            </w:r>
            <w:r w:rsidR="00322C5C"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c>
          <w:tcPr>
            <w:tcW w:w="438" w:type="pct"/>
            <w:tcBorders>
              <w:top w:val="nil"/>
              <w:left w:val="single" w:sz="6" w:space="0" w:color="auto"/>
              <w:bottom w:val="single" w:sz="4" w:space="0" w:color="auto"/>
              <w:right w:val="single" w:sz="6" w:space="0" w:color="auto"/>
            </w:tcBorders>
            <w:tcMar>
              <w:top w:w="6" w:type="dxa"/>
              <w:bottom w:w="6" w:type="dxa"/>
            </w:tcMar>
          </w:tcPr>
          <w:p w:rsidR="00322C5C" w:rsidRPr="004E38A3" w:rsidRDefault="00632DB0" w:rsidP="00322C5C">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6"/>
                  <w:enabled/>
                  <w:calcOnExit w:val="0"/>
                  <w:checkBox>
                    <w:sizeAuto/>
                    <w:default w:val="0"/>
                  </w:checkBox>
                </w:ffData>
              </w:fldChar>
            </w:r>
            <w:r w:rsidR="00322C5C"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r>
      <w:tr w:rsidR="00026F2B" w:rsidRPr="004E38A3" w:rsidTr="004E38A3">
        <w:tc>
          <w:tcPr>
            <w:tcW w:w="728" w:type="pct"/>
            <w:tcBorders>
              <w:top w:val="single" w:sz="4" w:space="0" w:color="auto"/>
              <w:left w:val="single" w:sz="6" w:space="0" w:color="auto"/>
              <w:bottom w:val="nil"/>
              <w:right w:val="single" w:sz="6" w:space="0" w:color="auto"/>
            </w:tcBorders>
            <w:tcMar>
              <w:top w:w="6" w:type="dxa"/>
              <w:bottom w:w="6" w:type="dxa"/>
            </w:tcMar>
          </w:tcPr>
          <w:p w:rsidR="00026F2B" w:rsidRPr="004E38A3" w:rsidRDefault="00026F2B" w:rsidP="00E22496">
            <w:pPr>
              <w:tabs>
                <w:tab w:val="left" w:pos="7938"/>
              </w:tabs>
              <w:spacing w:before="20"/>
              <w:rPr>
                <w:rFonts w:ascii="Verdana" w:hAnsi="Verdana"/>
                <w:b/>
                <w:sz w:val="20"/>
                <w:szCs w:val="20"/>
              </w:rPr>
            </w:pPr>
            <w:r w:rsidRPr="004E38A3">
              <w:rPr>
                <w:rFonts w:ascii="Verdana" w:hAnsi="Verdana"/>
                <w:b/>
                <w:sz w:val="20"/>
                <w:szCs w:val="20"/>
              </w:rPr>
              <w:t>3.10</w:t>
            </w:r>
          </w:p>
        </w:tc>
        <w:tc>
          <w:tcPr>
            <w:tcW w:w="3144" w:type="pct"/>
            <w:tcBorders>
              <w:top w:val="single" w:sz="4" w:space="0" w:color="auto"/>
              <w:left w:val="nil"/>
              <w:bottom w:val="nil"/>
              <w:right w:val="single" w:sz="6" w:space="0" w:color="auto"/>
            </w:tcBorders>
            <w:tcMar>
              <w:top w:w="6" w:type="dxa"/>
              <w:bottom w:w="6" w:type="dxa"/>
            </w:tcMar>
          </w:tcPr>
          <w:p w:rsidR="00026F2B" w:rsidRPr="004E38A3" w:rsidRDefault="00026F2B" w:rsidP="003E272D">
            <w:pPr>
              <w:jc w:val="both"/>
              <w:rPr>
                <w:rFonts w:ascii="Verdana" w:hAnsi="Verdana"/>
                <w:b/>
                <w:sz w:val="20"/>
                <w:szCs w:val="20"/>
              </w:rPr>
            </w:pPr>
            <w:r w:rsidRPr="004E38A3">
              <w:rPr>
                <w:rFonts w:ascii="Verdana" w:hAnsi="Verdana"/>
                <w:b/>
                <w:sz w:val="20"/>
                <w:szCs w:val="20"/>
              </w:rPr>
              <w:t>Tageslichtnutzung</w:t>
            </w:r>
          </w:p>
        </w:tc>
        <w:tc>
          <w:tcPr>
            <w:tcW w:w="690" w:type="pct"/>
            <w:tcBorders>
              <w:top w:val="single" w:sz="4" w:space="0" w:color="auto"/>
              <w:left w:val="single" w:sz="6" w:space="0" w:color="auto"/>
              <w:bottom w:val="nil"/>
              <w:right w:val="single" w:sz="6" w:space="0" w:color="auto"/>
            </w:tcBorders>
            <w:tcMar>
              <w:top w:w="6" w:type="dxa"/>
              <w:bottom w:w="6" w:type="dxa"/>
            </w:tcMar>
          </w:tcPr>
          <w:p w:rsidR="00026F2B" w:rsidRPr="004E38A3" w:rsidRDefault="00026F2B" w:rsidP="00E22496">
            <w:pPr>
              <w:tabs>
                <w:tab w:val="left" w:pos="7938"/>
              </w:tabs>
              <w:spacing w:before="40"/>
              <w:jc w:val="center"/>
              <w:rPr>
                <w:rFonts w:ascii="Verdana" w:hAnsi="Verdana"/>
                <w:sz w:val="20"/>
                <w:szCs w:val="20"/>
              </w:rPr>
            </w:pPr>
          </w:p>
        </w:tc>
        <w:tc>
          <w:tcPr>
            <w:tcW w:w="438" w:type="pct"/>
            <w:tcBorders>
              <w:top w:val="single" w:sz="4" w:space="0" w:color="auto"/>
              <w:left w:val="nil"/>
              <w:bottom w:val="nil"/>
              <w:right w:val="single" w:sz="6" w:space="0" w:color="auto"/>
            </w:tcBorders>
            <w:tcMar>
              <w:top w:w="6" w:type="dxa"/>
              <w:bottom w:w="6" w:type="dxa"/>
            </w:tcMar>
          </w:tcPr>
          <w:p w:rsidR="00026F2B" w:rsidRPr="004E38A3" w:rsidRDefault="00026F2B" w:rsidP="00E22496">
            <w:pPr>
              <w:tabs>
                <w:tab w:val="left" w:pos="7938"/>
              </w:tabs>
              <w:spacing w:before="40"/>
              <w:jc w:val="center"/>
              <w:rPr>
                <w:rFonts w:ascii="Verdana" w:hAnsi="Verdana"/>
                <w:sz w:val="20"/>
                <w:szCs w:val="20"/>
              </w:rPr>
            </w:pPr>
          </w:p>
        </w:tc>
      </w:tr>
      <w:tr w:rsidR="00026F2B" w:rsidRPr="004E38A3" w:rsidTr="004E38A3">
        <w:tc>
          <w:tcPr>
            <w:tcW w:w="728" w:type="pct"/>
            <w:tcBorders>
              <w:top w:val="nil"/>
              <w:left w:val="single" w:sz="6" w:space="0" w:color="auto"/>
              <w:bottom w:val="nil"/>
              <w:right w:val="single" w:sz="6" w:space="0" w:color="auto"/>
            </w:tcBorders>
            <w:tcMar>
              <w:top w:w="6" w:type="dxa"/>
              <w:bottom w:w="6" w:type="dxa"/>
            </w:tcMar>
          </w:tcPr>
          <w:p w:rsidR="00026F2B" w:rsidRPr="004E38A3" w:rsidRDefault="00026F2B" w:rsidP="00E22496">
            <w:pPr>
              <w:tabs>
                <w:tab w:val="left" w:pos="7938"/>
              </w:tabs>
              <w:spacing w:before="20"/>
              <w:rPr>
                <w:rFonts w:ascii="Verdana" w:hAnsi="Verdana"/>
                <w:b/>
                <w:sz w:val="20"/>
                <w:szCs w:val="20"/>
              </w:rPr>
            </w:pPr>
          </w:p>
        </w:tc>
        <w:tc>
          <w:tcPr>
            <w:tcW w:w="3144" w:type="pct"/>
            <w:tcBorders>
              <w:top w:val="nil"/>
              <w:left w:val="nil"/>
              <w:bottom w:val="nil"/>
              <w:right w:val="single" w:sz="6" w:space="0" w:color="auto"/>
            </w:tcBorders>
            <w:tcMar>
              <w:top w:w="6" w:type="dxa"/>
              <w:bottom w:w="6" w:type="dxa"/>
            </w:tcMar>
          </w:tcPr>
          <w:p w:rsidR="00026F2B" w:rsidRPr="004E38A3" w:rsidRDefault="00026F2B" w:rsidP="003E272D">
            <w:pPr>
              <w:jc w:val="both"/>
              <w:rPr>
                <w:rFonts w:ascii="Verdana" w:hAnsi="Verdana"/>
                <w:sz w:val="20"/>
                <w:szCs w:val="20"/>
              </w:rPr>
            </w:pPr>
            <w:r w:rsidRPr="004E38A3">
              <w:rPr>
                <w:rFonts w:ascii="Verdana" w:hAnsi="Verdana"/>
                <w:sz w:val="20"/>
                <w:szCs w:val="20"/>
              </w:rPr>
              <w:t>Für die Marktinnenbeleuchtung beträgt der Anteil der Tageslichtnutzung an der gesamten, in einem Jahr benötigten Lichtmenge in Megalumen</w:t>
            </w:r>
            <w:r w:rsidRPr="004E38A3">
              <w:rPr>
                <w:rFonts w:ascii="Verdana" w:hAnsi="Verdana"/>
                <w:sz w:val="20"/>
                <w:szCs w:val="20"/>
              </w:rPr>
              <w:softHyphen/>
              <w:t xml:space="preserve">stunden mind. 20 %. </w:t>
            </w:r>
          </w:p>
        </w:tc>
        <w:tc>
          <w:tcPr>
            <w:tcW w:w="690" w:type="pct"/>
            <w:tcBorders>
              <w:top w:val="nil"/>
              <w:left w:val="single" w:sz="6" w:space="0" w:color="auto"/>
              <w:bottom w:val="nil"/>
              <w:right w:val="single" w:sz="6" w:space="0" w:color="auto"/>
            </w:tcBorders>
            <w:tcMar>
              <w:top w:w="6" w:type="dxa"/>
              <w:bottom w:w="6" w:type="dxa"/>
            </w:tcMar>
          </w:tcPr>
          <w:p w:rsidR="00026F2B" w:rsidRPr="004E38A3" w:rsidRDefault="00632DB0" w:rsidP="00E22496">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5"/>
                  <w:enabled/>
                  <w:calcOnExit w:val="0"/>
                  <w:checkBox>
                    <w:sizeAuto/>
                    <w:default w:val="0"/>
                  </w:checkBox>
                </w:ffData>
              </w:fldChar>
            </w:r>
            <w:r w:rsidR="00026F2B"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c>
          <w:tcPr>
            <w:tcW w:w="438" w:type="pct"/>
            <w:tcBorders>
              <w:top w:val="nil"/>
              <w:left w:val="nil"/>
              <w:bottom w:val="nil"/>
              <w:right w:val="single" w:sz="6" w:space="0" w:color="auto"/>
            </w:tcBorders>
            <w:tcMar>
              <w:top w:w="6" w:type="dxa"/>
              <w:bottom w:w="6" w:type="dxa"/>
            </w:tcMar>
          </w:tcPr>
          <w:p w:rsidR="00026F2B" w:rsidRPr="004E38A3" w:rsidRDefault="00632DB0" w:rsidP="00E22496">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6"/>
                  <w:enabled/>
                  <w:calcOnExit w:val="0"/>
                  <w:checkBox>
                    <w:sizeAuto/>
                    <w:default w:val="0"/>
                  </w:checkBox>
                </w:ffData>
              </w:fldChar>
            </w:r>
            <w:r w:rsidR="00026F2B"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r>
      <w:tr w:rsidR="00026F2B" w:rsidRPr="004E38A3" w:rsidTr="004E38A3">
        <w:tc>
          <w:tcPr>
            <w:tcW w:w="728" w:type="pct"/>
            <w:tcBorders>
              <w:top w:val="nil"/>
              <w:left w:val="single" w:sz="6" w:space="0" w:color="auto"/>
              <w:bottom w:val="nil"/>
              <w:right w:val="single" w:sz="6" w:space="0" w:color="auto"/>
            </w:tcBorders>
            <w:tcMar>
              <w:top w:w="6" w:type="dxa"/>
              <w:bottom w:w="6" w:type="dxa"/>
            </w:tcMar>
          </w:tcPr>
          <w:p w:rsidR="00026F2B" w:rsidRPr="004E38A3" w:rsidRDefault="00026F2B" w:rsidP="00E22496">
            <w:pPr>
              <w:tabs>
                <w:tab w:val="left" w:pos="7938"/>
              </w:tabs>
              <w:spacing w:before="20"/>
              <w:rPr>
                <w:rFonts w:ascii="Verdana" w:hAnsi="Verdana"/>
                <w:b/>
                <w:sz w:val="20"/>
                <w:szCs w:val="20"/>
              </w:rPr>
            </w:pPr>
          </w:p>
        </w:tc>
        <w:tc>
          <w:tcPr>
            <w:tcW w:w="3144" w:type="pct"/>
            <w:tcBorders>
              <w:top w:val="nil"/>
              <w:left w:val="nil"/>
              <w:bottom w:val="nil"/>
              <w:right w:val="single" w:sz="6" w:space="0" w:color="auto"/>
            </w:tcBorders>
            <w:tcMar>
              <w:top w:w="6" w:type="dxa"/>
              <w:bottom w:w="6" w:type="dxa"/>
            </w:tcMar>
          </w:tcPr>
          <w:p w:rsidR="00026F2B" w:rsidRPr="004E38A3" w:rsidRDefault="00026F2B" w:rsidP="003E272D">
            <w:pPr>
              <w:jc w:val="both"/>
              <w:rPr>
                <w:rFonts w:ascii="Verdana" w:hAnsi="Verdana"/>
                <w:sz w:val="20"/>
                <w:szCs w:val="20"/>
              </w:rPr>
            </w:pPr>
            <w:r w:rsidRPr="004E38A3">
              <w:rPr>
                <w:rFonts w:ascii="Verdana" w:hAnsi="Verdana"/>
                <w:sz w:val="20"/>
                <w:szCs w:val="20"/>
              </w:rPr>
              <w:t xml:space="preserve">Der Anteil der Tageslichtnutzung an der gesamten, in einem Jahr benötigten Lichtmenge in Megalumenstunden beträgt </w:t>
            </w:r>
            <w:r w:rsidR="00632DB0" w:rsidRPr="004E38A3">
              <w:rPr>
                <w:rFonts w:ascii="Verdana" w:hAnsi="Verdana"/>
                <w:sz w:val="20"/>
                <w:szCs w:val="20"/>
              </w:rPr>
              <w:fldChar w:fldCharType="begin">
                <w:ffData>
                  <w:name w:val=""/>
                  <w:enabled/>
                  <w:calcOnExit w:val="0"/>
                  <w:textInput>
                    <w:maxLength w:val="35"/>
                  </w:textInput>
                </w:ffData>
              </w:fldChar>
            </w:r>
            <w:r w:rsidRPr="004E38A3">
              <w:rPr>
                <w:rFonts w:ascii="Verdana" w:hAnsi="Verdana"/>
                <w:sz w:val="20"/>
                <w:szCs w:val="20"/>
              </w:rPr>
              <w:instrText xml:space="preserve"> FORMTEXT </w:instrText>
            </w:r>
            <w:r w:rsidR="00632DB0" w:rsidRPr="004E38A3">
              <w:rPr>
                <w:rFonts w:ascii="Verdana" w:hAnsi="Verdana"/>
                <w:sz w:val="20"/>
                <w:szCs w:val="20"/>
              </w:rPr>
            </w:r>
            <w:r w:rsidR="00632DB0" w:rsidRPr="004E38A3">
              <w:rPr>
                <w:rFonts w:ascii="Verdana" w:hAnsi="Verdana"/>
                <w:sz w:val="20"/>
                <w:szCs w:val="20"/>
              </w:rPr>
              <w:fldChar w:fldCharType="separate"/>
            </w:r>
            <w:r w:rsidRPr="004E38A3">
              <w:rPr>
                <w:rFonts w:ascii="Verdana" w:hAnsi="Verdana"/>
                <w:sz w:val="20"/>
                <w:szCs w:val="20"/>
              </w:rPr>
              <w:t> </w:t>
            </w:r>
            <w:r w:rsidRPr="004E38A3">
              <w:rPr>
                <w:rFonts w:ascii="Verdana" w:hAnsi="Verdana"/>
                <w:sz w:val="20"/>
                <w:szCs w:val="20"/>
              </w:rPr>
              <w:t> </w:t>
            </w:r>
            <w:r w:rsidRPr="004E38A3">
              <w:rPr>
                <w:rFonts w:ascii="Verdana" w:hAnsi="Verdana"/>
                <w:sz w:val="20"/>
                <w:szCs w:val="20"/>
              </w:rPr>
              <w:t> </w:t>
            </w:r>
            <w:r w:rsidRPr="004E38A3">
              <w:rPr>
                <w:rFonts w:ascii="Verdana" w:hAnsi="Verdana"/>
                <w:sz w:val="20"/>
                <w:szCs w:val="20"/>
              </w:rPr>
              <w:t> </w:t>
            </w:r>
            <w:r w:rsidRPr="004E38A3">
              <w:rPr>
                <w:rFonts w:ascii="Verdana" w:hAnsi="Verdana"/>
                <w:sz w:val="20"/>
                <w:szCs w:val="20"/>
              </w:rPr>
              <w:t> </w:t>
            </w:r>
            <w:r w:rsidR="00632DB0" w:rsidRPr="004E38A3">
              <w:rPr>
                <w:rFonts w:ascii="Verdana" w:hAnsi="Verdana"/>
                <w:sz w:val="20"/>
                <w:szCs w:val="20"/>
              </w:rPr>
              <w:fldChar w:fldCharType="end"/>
            </w:r>
            <w:r w:rsidRPr="004E38A3">
              <w:rPr>
                <w:rFonts w:ascii="Verdana" w:hAnsi="Verdana"/>
                <w:sz w:val="20"/>
                <w:szCs w:val="20"/>
              </w:rPr>
              <w:t xml:space="preserve"> %.</w:t>
            </w:r>
          </w:p>
        </w:tc>
        <w:tc>
          <w:tcPr>
            <w:tcW w:w="690" w:type="pct"/>
            <w:tcBorders>
              <w:top w:val="nil"/>
              <w:left w:val="single" w:sz="6" w:space="0" w:color="auto"/>
              <w:bottom w:val="nil"/>
              <w:right w:val="single" w:sz="6" w:space="0" w:color="auto"/>
            </w:tcBorders>
            <w:tcMar>
              <w:top w:w="6" w:type="dxa"/>
              <w:bottom w:w="6" w:type="dxa"/>
            </w:tcMar>
          </w:tcPr>
          <w:p w:rsidR="00026F2B" w:rsidRPr="004E38A3" w:rsidRDefault="00026F2B" w:rsidP="00E22496">
            <w:pPr>
              <w:tabs>
                <w:tab w:val="left" w:pos="7938"/>
              </w:tabs>
              <w:spacing w:before="40"/>
              <w:jc w:val="center"/>
              <w:rPr>
                <w:rFonts w:ascii="Verdana" w:hAnsi="Verdana"/>
                <w:sz w:val="20"/>
                <w:szCs w:val="20"/>
              </w:rPr>
            </w:pPr>
          </w:p>
        </w:tc>
        <w:tc>
          <w:tcPr>
            <w:tcW w:w="438" w:type="pct"/>
            <w:tcBorders>
              <w:top w:val="nil"/>
              <w:left w:val="nil"/>
              <w:bottom w:val="nil"/>
              <w:right w:val="single" w:sz="6" w:space="0" w:color="auto"/>
            </w:tcBorders>
            <w:tcMar>
              <w:top w:w="6" w:type="dxa"/>
              <w:bottom w:w="6" w:type="dxa"/>
            </w:tcMar>
          </w:tcPr>
          <w:p w:rsidR="00026F2B" w:rsidRPr="004E38A3" w:rsidRDefault="00026F2B" w:rsidP="00E22496">
            <w:pPr>
              <w:tabs>
                <w:tab w:val="left" w:pos="7938"/>
              </w:tabs>
              <w:spacing w:before="40"/>
              <w:jc w:val="center"/>
              <w:rPr>
                <w:rFonts w:ascii="Verdana" w:hAnsi="Verdana"/>
                <w:sz w:val="20"/>
                <w:szCs w:val="20"/>
              </w:rPr>
            </w:pPr>
          </w:p>
        </w:tc>
      </w:tr>
      <w:tr w:rsidR="00026F2B" w:rsidRPr="004E38A3" w:rsidTr="004E38A3">
        <w:tc>
          <w:tcPr>
            <w:tcW w:w="728" w:type="pct"/>
            <w:tcBorders>
              <w:top w:val="nil"/>
              <w:left w:val="single" w:sz="6" w:space="0" w:color="auto"/>
              <w:bottom w:val="nil"/>
              <w:right w:val="single" w:sz="6" w:space="0" w:color="auto"/>
            </w:tcBorders>
            <w:tcMar>
              <w:top w:w="6" w:type="dxa"/>
              <w:bottom w:w="6" w:type="dxa"/>
            </w:tcMar>
          </w:tcPr>
          <w:p w:rsidR="00026F2B" w:rsidRPr="004E38A3" w:rsidRDefault="00026F2B" w:rsidP="00E22496">
            <w:pPr>
              <w:tabs>
                <w:tab w:val="left" w:pos="7938"/>
              </w:tabs>
              <w:spacing w:before="20"/>
              <w:rPr>
                <w:rFonts w:ascii="Verdana" w:hAnsi="Verdana"/>
                <w:b/>
                <w:sz w:val="20"/>
                <w:szCs w:val="20"/>
              </w:rPr>
            </w:pPr>
          </w:p>
        </w:tc>
        <w:tc>
          <w:tcPr>
            <w:tcW w:w="3144" w:type="pct"/>
            <w:tcBorders>
              <w:top w:val="nil"/>
              <w:left w:val="nil"/>
              <w:bottom w:val="nil"/>
              <w:right w:val="single" w:sz="6" w:space="0" w:color="auto"/>
            </w:tcBorders>
            <w:tcMar>
              <w:top w:w="6" w:type="dxa"/>
              <w:bottom w:w="6" w:type="dxa"/>
            </w:tcMar>
          </w:tcPr>
          <w:p w:rsidR="00026F2B" w:rsidRPr="004E38A3" w:rsidRDefault="00026F2B" w:rsidP="003E272D">
            <w:pPr>
              <w:jc w:val="both"/>
              <w:rPr>
                <w:rFonts w:ascii="Verdana" w:hAnsi="Verdana"/>
                <w:sz w:val="20"/>
                <w:szCs w:val="20"/>
              </w:rPr>
            </w:pPr>
            <w:r w:rsidRPr="004E38A3">
              <w:rPr>
                <w:rFonts w:ascii="Verdana" w:hAnsi="Verdana"/>
                <w:sz w:val="20"/>
                <w:szCs w:val="20"/>
              </w:rPr>
              <w:t>Zur Steuerung des Kunstlichteinsatzes sind tageslichtabhängige Helligkeitssensoren installiert.</w:t>
            </w:r>
          </w:p>
        </w:tc>
        <w:tc>
          <w:tcPr>
            <w:tcW w:w="690" w:type="pct"/>
            <w:tcBorders>
              <w:top w:val="nil"/>
              <w:left w:val="single" w:sz="6" w:space="0" w:color="auto"/>
              <w:bottom w:val="nil"/>
              <w:right w:val="single" w:sz="6" w:space="0" w:color="auto"/>
            </w:tcBorders>
            <w:tcMar>
              <w:top w:w="6" w:type="dxa"/>
              <w:bottom w:w="6" w:type="dxa"/>
            </w:tcMar>
          </w:tcPr>
          <w:p w:rsidR="00026F2B" w:rsidRPr="004E38A3" w:rsidRDefault="00632DB0" w:rsidP="00E22496">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5"/>
                  <w:enabled/>
                  <w:calcOnExit w:val="0"/>
                  <w:checkBox>
                    <w:sizeAuto/>
                    <w:default w:val="0"/>
                  </w:checkBox>
                </w:ffData>
              </w:fldChar>
            </w:r>
            <w:r w:rsidR="00026F2B"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c>
          <w:tcPr>
            <w:tcW w:w="438" w:type="pct"/>
            <w:tcBorders>
              <w:top w:val="nil"/>
              <w:left w:val="nil"/>
              <w:bottom w:val="nil"/>
              <w:right w:val="single" w:sz="6" w:space="0" w:color="auto"/>
            </w:tcBorders>
            <w:tcMar>
              <w:top w:w="6" w:type="dxa"/>
              <w:bottom w:w="6" w:type="dxa"/>
            </w:tcMar>
          </w:tcPr>
          <w:p w:rsidR="00026F2B" w:rsidRPr="004E38A3" w:rsidRDefault="00632DB0" w:rsidP="00E22496">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6"/>
                  <w:enabled/>
                  <w:calcOnExit w:val="0"/>
                  <w:checkBox>
                    <w:sizeAuto/>
                    <w:default w:val="0"/>
                  </w:checkBox>
                </w:ffData>
              </w:fldChar>
            </w:r>
            <w:r w:rsidR="00026F2B"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r>
      <w:tr w:rsidR="00026F2B" w:rsidRPr="004E38A3" w:rsidTr="004E38A3">
        <w:tc>
          <w:tcPr>
            <w:tcW w:w="728" w:type="pct"/>
            <w:tcBorders>
              <w:top w:val="nil"/>
              <w:left w:val="single" w:sz="6" w:space="0" w:color="auto"/>
              <w:bottom w:val="nil"/>
              <w:right w:val="single" w:sz="6" w:space="0" w:color="auto"/>
            </w:tcBorders>
            <w:tcMar>
              <w:top w:w="6" w:type="dxa"/>
              <w:bottom w:w="6" w:type="dxa"/>
            </w:tcMar>
          </w:tcPr>
          <w:p w:rsidR="00026F2B" w:rsidRPr="004E38A3" w:rsidRDefault="00026F2B" w:rsidP="00E22496">
            <w:pPr>
              <w:tabs>
                <w:tab w:val="left" w:pos="7938"/>
              </w:tabs>
              <w:spacing w:before="20"/>
              <w:rPr>
                <w:rFonts w:ascii="Verdana" w:hAnsi="Verdana"/>
                <w:b/>
                <w:sz w:val="20"/>
                <w:szCs w:val="20"/>
              </w:rPr>
            </w:pPr>
          </w:p>
        </w:tc>
        <w:tc>
          <w:tcPr>
            <w:tcW w:w="3144" w:type="pct"/>
            <w:tcBorders>
              <w:top w:val="nil"/>
              <w:left w:val="nil"/>
              <w:bottom w:val="nil"/>
              <w:right w:val="single" w:sz="6" w:space="0" w:color="auto"/>
            </w:tcBorders>
            <w:tcMar>
              <w:top w:w="6" w:type="dxa"/>
              <w:bottom w:w="6" w:type="dxa"/>
            </w:tcMar>
          </w:tcPr>
          <w:p w:rsidR="00026F2B" w:rsidRPr="004E38A3" w:rsidRDefault="00026F2B" w:rsidP="003E272D">
            <w:pPr>
              <w:tabs>
                <w:tab w:val="left" w:pos="4905"/>
              </w:tabs>
              <w:jc w:val="both"/>
              <w:rPr>
                <w:rFonts w:ascii="Verdana" w:hAnsi="Verdana"/>
                <w:sz w:val="20"/>
                <w:szCs w:val="20"/>
              </w:rPr>
            </w:pPr>
            <w:r w:rsidRPr="004E38A3">
              <w:rPr>
                <w:rFonts w:ascii="Verdana" w:hAnsi="Verdana"/>
                <w:sz w:val="20"/>
                <w:szCs w:val="20"/>
              </w:rPr>
              <w:t xml:space="preserve">Ein Dokument der Berechnung des Anteils der Tageslichtnutzung an der Marktinnenbeleuchtung liegt vor. </w:t>
            </w:r>
            <w:r w:rsidRPr="004E38A3">
              <w:rPr>
                <w:rFonts w:ascii="Verdana" w:hAnsi="Verdana"/>
                <w:sz w:val="20"/>
                <w:szCs w:val="20"/>
              </w:rPr>
              <w:tab/>
            </w:r>
            <w:r w:rsidRPr="004E38A3">
              <w:rPr>
                <w:rFonts w:ascii="Verdana" w:hAnsi="Verdana"/>
                <w:sz w:val="20"/>
                <w:szCs w:val="20"/>
              </w:rPr>
              <w:tab/>
            </w:r>
            <w:r w:rsidRPr="004E38A3">
              <w:rPr>
                <w:rFonts w:ascii="Verdana" w:hAnsi="Verdana"/>
                <w:sz w:val="20"/>
                <w:szCs w:val="20"/>
              </w:rPr>
              <w:tab/>
            </w:r>
            <w:r w:rsidR="004E38A3">
              <w:rPr>
                <w:rFonts w:ascii="Verdana" w:hAnsi="Verdana"/>
                <w:sz w:val="20"/>
                <w:szCs w:val="20"/>
              </w:rPr>
              <w:t xml:space="preserve">           </w:t>
            </w:r>
            <w:r w:rsidRPr="004E38A3">
              <w:rPr>
                <w:rFonts w:ascii="Verdana" w:hAnsi="Verdana"/>
                <w:b/>
                <w:sz w:val="20"/>
                <w:szCs w:val="20"/>
              </w:rPr>
              <w:t>Anlage 1</w:t>
            </w:r>
            <w:r w:rsidR="00F8324D" w:rsidRPr="004E38A3">
              <w:rPr>
                <w:rFonts w:ascii="Verdana" w:hAnsi="Verdana"/>
                <w:b/>
                <w:sz w:val="20"/>
                <w:szCs w:val="20"/>
              </w:rPr>
              <w:t>6</w:t>
            </w:r>
          </w:p>
        </w:tc>
        <w:tc>
          <w:tcPr>
            <w:tcW w:w="690" w:type="pct"/>
            <w:tcBorders>
              <w:top w:val="nil"/>
              <w:left w:val="single" w:sz="6" w:space="0" w:color="auto"/>
              <w:bottom w:val="nil"/>
              <w:right w:val="single" w:sz="6" w:space="0" w:color="auto"/>
            </w:tcBorders>
            <w:tcMar>
              <w:top w:w="6" w:type="dxa"/>
              <w:bottom w:w="6" w:type="dxa"/>
            </w:tcMar>
          </w:tcPr>
          <w:p w:rsidR="00026F2B" w:rsidRPr="004E38A3" w:rsidRDefault="00632DB0" w:rsidP="00E22496">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5"/>
                  <w:enabled/>
                  <w:calcOnExit w:val="0"/>
                  <w:checkBox>
                    <w:sizeAuto/>
                    <w:default w:val="0"/>
                  </w:checkBox>
                </w:ffData>
              </w:fldChar>
            </w:r>
            <w:r w:rsidR="00026F2B"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c>
          <w:tcPr>
            <w:tcW w:w="438" w:type="pct"/>
            <w:tcBorders>
              <w:top w:val="nil"/>
              <w:left w:val="nil"/>
              <w:bottom w:val="nil"/>
              <w:right w:val="single" w:sz="6" w:space="0" w:color="auto"/>
            </w:tcBorders>
            <w:tcMar>
              <w:top w:w="6" w:type="dxa"/>
              <w:bottom w:w="6" w:type="dxa"/>
            </w:tcMar>
          </w:tcPr>
          <w:p w:rsidR="00026F2B" w:rsidRPr="004E38A3" w:rsidRDefault="00632DB0" w:rsidP="00E22496">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6"/>
                  <w:enabled/>
                  <w:calcOnExit w:val="0"/>
                  <w:checkBox>
                    <w:sizeAuto/>
                    <w:default w:val="0"/>
                  </w:checkBox>
                </w:ffData>
              </w:fldChar>
            </w:r>
            <w:r w:rsidR="00026F2B"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r>
      <w:tr w:rsidR="00026F2B" w:rsidRPr="004E38A3" w:rsidTr="004E38A3">
        <w:tc>
          <w:tcPr>
            <w:tcW w:w="728" w:type="pct"/>
            <w:tcBorders>
              <w:top w:val="nil"/>
              <w:left w:val="single" w:sz="6" w:space="0" w:color="auto"/>
              <w:bottom w:val="single" w:sz="8" w:space="0" w:color="auto"/>
              <w:right w:val="single" w:sz="6" w:space="0" w:color="auto"/>
            </w:tcBorders>
            <w:tcMar>
              <w:top w:w="6" w:type="dxa"/>
              <w:bottom w:w="6" w:type="dxa"/>
            </w:tcMar>
          </w:tcPr>
          <w:p w:rsidR="00026F2B" w:rsidRPr="004E38A3" w:rsidRDefault="00026F2B" w:rsidP="00E22496">
            <w:pPr>
              <w:tabs>
                <w:tab w:val="left" w:pos="7938"/>
              </w:tabs>
              <w:spacing w:before="20"/>
              <w:rPr>
                <w:rFonts w:ascii="Verdana" w:hAnsi="Verdana"/>
                <w:b/>
                <w:sz w:val="20"/>
                <w:szCs w:val="20"/>
              </w:rPr>
            </w:pPr>
          </w:p>
        </w:tc>
        <w:tc>
          <w:tcPr>
            <w:tcW w:w="3144" w:type="pct"/>
            <w:tcBorders>
              <w:top w:val="nil"/>
              <w:left w:val="nil"/>
              <w:bottom w:val="single" w:sz="8" w:space="0" w:color="auto"/>
              <w:right w:val="single" w:sz="6" w:space="0" w:color="auto"/>
            </w:tcBorders>
            <w:tcMar>
              <w:top w:w="6" w:type="dxa"/>
              <w:bottom w:w="6" w:type="dxa"/>
            </w:tcMar>
          </w:tcPr>
          <w:p w:rsidR="00026F2B" w:rsidRPr="004E38A3" w:rsidRDefault="00026F2B" w:rsidP="004E38A3">
            <w:pPr>
              <w:jc w:val="both"/>
              <w:rPr>
                <w:rFonts w:ascii="Verdana" w:hAnsi="Verdana"/>
                <w:b/>
                <w:sz w:val="20"/>
                <w:szCs w:val="20"/>
              </w:rPr>
            </w:pPr>
            <w:r w:rsidRPr="004E38A3">
              <w:rPr>
                <w:rFonts w:ascii="Verdana" w:hAnsi="Verdana"/>
                <w:sz w:val="20"/>
                <w:szCs w:val="20"/>
              </w:rPr>
              <w:t>Die Produktunterlagen der installierten Helligkeitssensoren liegen vor.</w:t>
            </w:r>
            <w:r w:rsidR="004E38A3">
              <w:rPr>
                <w:rFonts w:ascii="Verdana" w:hAnsi="Verdana"/>
                <w:sz w:val="20"/>
                <w:szCs w:val="20"/>
              </w:rPr>
              <w:t xml:space="preserve"> </w:t>
            </w:r>
            <w:r w:rsidRPr="004E38A3">
              <w:rPr>
                <w:rFonts w:ascii="Verdana" w:hAnsi="Verdana"/>
                <w:sz w:val="20"/>
                <w:szCs w:val="20"/>
              </w:rPr>
              <w:tab/>
            </w:r>
            <w:r w:rsidR="004E38A3">
              <w:rPr>
                <w:rFonts w:ascii="Verdana" w:hAnsi="Verdana"/>
                <w:sz w:val="20"/>
                <w:szCs w:val="20"/>
              </w:rPr>
              <w:t xml:space="preserve">            </w:t>
            </w:r>
            <w:r w:rsidR="00F8324D" w:rsidRPr="004E38A3">
              <w:rPr>
                <w:rFonts w:ascii="Verdana" w:hAnsi="Verdana"/>
                <w:b/>
                <w:sz w:val="20"/>
                <w:szCs w:val="20"/>
              </w:rPr>
              <w:t>Anlage 17</w:t>
            </w:r>
          </w:p>
        </w:tc>
        <w:tc>
          <w:tcPr>
            <w:tcW w:w="690" w:type="pct"/>
            <w:tcBorders>
              <w:top w:val="nil"/>
              <w:left w:val="single" w:sz="6" w:space="0" w:color="auto"/>
              <w:bottom w:val="single" w:sz="8" w:space="0" w:color="auto"/>
              <w:right w:val="single" w:sz="6" w:space="0" w:color="auto"/>
            </w:tcBorders>
            <w:tcMar>
              <w:top w:w="6" w:type="dxa"/>
              <w:bottom w:w="6" w:type="dxa"/>
            </w:tcMar>
          </w:tcPr>
          <w:p w:rsidR="00026F2B" w:rsidRPr="004E38A3" w:rsidRDefault="00632DB0" w:rsidP="00E22496">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5"/>
                  <w:enabled/>
                  <w:calcOnExit w:val="0"/>
                  <w:checkBox>
                    <w:sizeAuto/>
                    <w:default w:val="0"/>
                  </w:checkBox>
                </w:ffData>
              </w:fldChar>
            </w:r>
            <w:r w:rsidR="00026F2B"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c>
          <w:tcPr>
            <w:tcW w:w="438" w:type="pct"/>
            <w:tcBorders>
              <w:top w:val="nil"/>
              <w:left w:val="nil"/>
              <w:bottom w:val="single" w:sz="8" w:space="0" w:color="auto"/>
              <w:right w:val="single" w:sz="6" w:space="0" w:color="auto"/>
            </w:tcBorders>
            <w:tcMar>
              <w:top w:w="6" w:type="dxa"/>
              <w:bottom w:w="6" w:type="dxa"/>
            </w:tcMar>
          </w:tcPr>
          <w:p w:rsidR="00026F2B" w:rsidRPr="004E38A3" w:rsidRDefault="00632DB0" w:rsidP="00E22496">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6"/>
                  <w:enabled/>
                  <w:calcOnExit w:val="0"/>
                  <w:checkBox>
                    <w:sizeAuto/>
                    <w:default w:val="0"/>
                  </w:checkBox>
                </w:ffData>
              </w:fldChar>
            </w:r>
            <w:r w:rsidR="00026F2B"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r>
      <w:tr w:rsidR="00026F2B" w:rsidRPr="004E38A3" w:rsidTr="004E38A3">
        <w:tc>
          <w:tcPr>
            <w:tcW w:w="728" w:type="pct"/>
            <w:tcBorders>
              <w:top w:val="nil"/>
              <w:left w:val="single" w:sz="6" w:space="0" w:color="auto"/>
              <w:bottom w:val="nil"/>
              <w:right w:val="single" w:sz="6" w:space="0" w:color="auto"/>
            </w:tcBorders>
            <w:tcMar>
              <w:top w:w="6" w:type="dxa"/>
              <w:bottom w:w="6" w:type="dxa"/>
            </w:tcMar>
          </w:tcPr>
          <w:p w:rsidR="00026F2B" w:rsidRPr="004E38A3" w:rsidRDefault="00026F2B" w:rsidP="00E22496">
            <w:pPr>
              <w:tabs>
                <w:tab w:val="left" w:pos="7938"/>
              </w:tabs>
              <w:spacing w:before="20"/>
              <w:rPr>
                <w:rFonts w:ascii="Verdana" w:hAnsi="Verdana"/>
                <w:b/>
                <w:sz w:val="20"/>
                <w:szCs w:val="20"/>
              </w:rPr>
            </w:pPr>
            <w:r w:rsidRPr="004E38A3">
              <w:rPr>
                <w:rFonts w:ascii="Verdana" w:hAnsi="Verdana"/>
                <w:b/>
                <w:sz w:val="20"/>
                <w:szCs w:val="20"/>
              </w:rPr>
              <w:t>3.11</w:t>
            </w:r>
          </w:p>
        </w:tc>
        <w:tc>
          <w:tcPr>
            <w:tcW w:w="3144" w:type="pct"/>
            <w:tcBorders>
              <w:top w:val="nil"/>
              <w:left w:val="nil"/>
              <w:bottom w:val="nil"/>
              <w:right w:val="single" w:sz="6" w:space="0" w:color="auto"/>
            </w:tcBorders>
            <w:tcMar>
              <w:top w:w="6" w:type="dxa"/>
              <w:bottom w:w="6" w:type="dxa"/>
            </w:tcMar>
          </w:tcPr>
          <w:p w:rsidR="00026F2B" w:rsidRPr="004E38A3" w:rsidRDefault="00026F2B" w:rsidP="003E272D">
            <w:pPr>
              <w:jc w:val="both"/>
              <w:rPr>
                <w:rFonts w:ascii="Verdana" w:hAnsi="Verdana"/>
                <w:b/>
                <w:sz w:val="20"/>
                <w:szCs w:val="20"/>
              </w:rPr>
            </w:pPr>
            <w:r w:rsidRPr="004E38A3">
              <w:rPr>
                <w:rFonts w:ascii="Verdana" w:hAnsi="Verdana"/>
                <w:b/>
                <w:sz w:val="20"/>
                <w:szCs w:val="20"/>
              </w:rPr>
              <w:t>Beleuchtungskonzept</w:t>
            </w:r>
          </w:p>
        </w:tc>
        <w:tc>
          <w:tcPr>
            <w:tcW w:w="690" w:type="pct"/>
            <w:tcBorders>
              <w:top w:val="nil"/>
              <w:left w:val="single" w:sz="6" w:space="0" w:color="auto"/>
              <w:bottom w:val="nil"/>
              <w:right w:val="single" w:sz="6" w:space="0" w:color="auto"/>
            </w:tcBorders>
            <w:tcMar>
              <w:top w:w="6" w:type="dxa"/>
              <w:bottom w:w="6" w:type="dxa"/>
            </w:tcMar>
          </w:tcPr>
          <w:p w:rsidR="00026F2B" w:rsidRPr="004E38A3" w:rsidRDefault="00026F2B" w:rsidP="00E22496">
            <w:pPr>
              <w:tabs>
                <w:tab w:val="left" w:pos="7938"/>
              </w:tabs>
              <w:spacing w:before="40"/>
              <w:jc w:val="center"/>
              <w:rPr>
                <w:rFonts w:ascii="Verdana" w:hAnsi="Verdana"/>
                <w:sz w:val="20"/>
                <w:szCs w:val="20"/>
              </w:rPr>
            </w:pPr>
          </w:p>
        </w:tc>
        <w:tc>
          <w:tcPr>
            <w:tcW w:w="438" w:type="pct"/>
            <w:tcBorders>
              <w:top w:val="nil"/>
              <w:left w:val="nil"/>
              <w:bottom w:val="nil"/>
              <w:right w:val="single" w:sz="6" w:space="0" w:color="auto"/>
            </w:tcBorders>
            <w:tcMar>
              <w:top w:w="6" w:type="dxa"/>
              <w:bottom w:w="6" w:type="dxa"/>
            </w:tcMar>
          </w:tcPr>
          <w:p w:rsidR="00026F2B" w:rsidRPr="004E38A3" w:rsidRDefault="00026F2B" w:rsidP="00E22496">
            <w:pPr>
              <w:tabs>
                <w:tab w:val="left" w:pos="7938"/>
              </w:tabs>
              <w:spacing w:before="40"/>
              <w:jc w:val="center"/>
              <w:rPr>
                <w:rFonts w:ascii="Verdana" w:hAnsi="Verdana"/>
                <w:sz w:val="20"/>
                <w:szCs w:val="20"/>
              </w:rPr>
            </w:pPr>
          </w:p>
        </w:tc>
      </w:tr>
      <w:tr w:rsidR="00026F2B" w:rsidRPr="004E38A3" w:rsidTr="004E38A3">
        <w:tc>
          <w:tcPr>
            <w:tcW w:w="728" w:type="pct"/>
            <w:tcBorders>
              <w:top w:val="nil"/>
              <w:left w:val="single" w:sz="6" w:space="0" w:color="auto"/>
              <w:bottom w:val="nil"/>
              <w:right w:val="single" w:sz="6" w:space="0" w:color="auto"/>
            </w:tcBorders>
            <w:tcMar>
              <w:top w:w="6" w:type="dxa"/>
              <w:bottom w:w="6" w:type="dxa"/>
            </w:tcMar>
          </w:tcPr>
          <w:p w:rsidR="00026F2B" w:rsidRPr="004E38A3" w:rsidRDefault="00026F2B" w:rsidP="00E22496">
            <w:pPr>
              <w:tabs>
                <w:tab w:val="left" w:pos="7938"/>
              </w:tabs>
              <w:spacing w:before="20"/>
              <w:rPr>
                <w:rFonts w:ascii="Verdana" w:hAnsi="Verdana"/>
                <w:b/>
                <w:sz w:val="20"/>
                <w:szCs w:val="20"/>
              </w:rPr>
            </w:pPr>
          </w:p>
        </w:tc>
        <w:tc>
          <w:tcPr>
            <w:tcW w:w="3144" w:type="pct"/>
            <w:tcBorders>
              <w:top w:val="nil"/>
              <w:left w:val="nil"/>
              <w:bottom w:val="nil"/>
              <w:right w:val="single" w:sz="6" w:space="0" w:color="auto"/>
            </w:tcBorders>
            <w:tcMar>
              <w:top w:w="6" w:type="dxa"/>
              <w:bottom w:w="6" w:type="dxa"/>
            </w:tcMar>
          </w:tcPr>
          <w:p w:rsidR="00026F2B" w:rsidRPr="004E38A3" w:rsidRDefault="00026F2B" w:rsidP="003E272D">
            <w:pPr>
              <w:jc w:val="both"/>
              <w:rPr>
                <w:rFonts w:ascii="Verdana" w:hAnsi="Verdana"/>
                <w:sz w:val="20"/>
                <w:szCs w:val="20"/>
              </w:rPr>
            </w:pPr>
            <w:r w:rsidRPr="004E38A3">
              <w:rPr>
                <w:rFonts w:ascii="Verdana" w:hAnsi="Verdana"/>
                <w:sz w:val="20"/>
                <w:szCs w:val="20"/>
              </w:rPr>
              <w:t>Bei der Sanierung von Bestandsgebäuden bzw. bei der Planung und Errichtung neuer Gebäude wurde für die Marktbeleuchtung ein unter energetischen und lichttechnischen Kriterien optimiertes Beleuchtungs</w:t>
            </w:r>
            <w:r w:rsidRPr="004E38A3">
              <w:rPr>
                <w:rFonts w:ascii="Verdana" w:hAnsi="Verdana"/>
                <w:sz w:val="20"/>
                <w:szCs w:val="20"/>
              </w:rPr>
              <w:softHyphen/>
              <w:t>konzept mit Angaben zur Art und Menge der eingesetzten Lampen, Elektroleistungen [Watt], Lichtströmen [Lumen] und Beleuch</w:t>
            </w:r>
            <w:r w:rsidRPr="004E38A3">
              <w:rPr>
                <w:rFonts w:ascii="Verdana" w:hAnsi="Verdana"/>
                <w:sz w:val="20"/>
                <w:szCs w:val="20"/>
              </w:rPr>
              <w:softHyphen/>
              <w:t>tungs</w:t>
            </w:r>
            <w:r w:rsidRPr="004E38A3">
              <w:rPr>
                <w:rFonts w:ascii="Verdana" w:hAnsi="Verdana"/>
                <w:sz w:val="20"/>
                <w:szCs w:val="20"/>
              </w:rPr>
              <w:softHyphen/>
              <w:t>stärken [Lux] erstellt und eingehalten.</w:t>
            </w:r>
          </w:p>
        </w:tc>
        <w:tc>
          <w:tcPr>
            <w:tcW w:w="690" w:type="pct"/>
            <w:tcBorders>
              <w:top w:val="nil"/>
              <w:left w:val="single" w:sz="6" w:space="0" w:color="auto"/>
              <w:bottom w:val="nil"/>
              <w:right w:val="single" w:sz="6" w:space="0" w:color="auto"/>
            </w:tcBorders>
            <w:tcMar>
              <w:top w:w="6" w:type="dxa"/>
              <w:bottom w:w="6" w:type="dxa"/>
            </w:tcMar>
          </w:tcPr>
          <w:p w:rsidR="00026F2B" w:rsidRPr="004E38A3" w:rsidRDefault="00632DB0" w:rsidP="00E22496">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5"/>
                  <w:enabled/>
                  <w:calcOnExit w:val="0"/>
                  <w:checkBox>
                    <w:sizeAuto/>
                    <w:default w:val="0"/>
                  </w:checkBox>
                </w:ffData>
              </w:fldChar>
            </w:r>
            <w:r w:rsidR="00026F2B"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c>
          <w:tcPr>
            <w:tcW w:w="438" w:type="pct"/>
            <w:tcBorders>
              <w:top w:val="nil"/>
              <w:left w:val="nil"/>
              <w:bottom w:val="nil"/>
              <w:right w:val="single" w:sz="6" w:space="0" w:color="auto"/>
            </w:tcBorders>
            <w:tcMar>
              <w:top w:w="6" w:type="dxa"/>
              <w:bottom w:w="6" w:type="dxa"/>
            </w:tcMar>
          </w:tcPr>
          <w:p w:rsidR="00026F2B" w:rsidRPr="004E38A3" w:rsidRDefault="00632DB0" w:rsidP="00E22496">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6"/>
                  <w:enabled/>
                  <w:calcOnExit w:val="0"/>
                  <w:checkBox>
                    <w:sizeAuto/>
                    <w:default w:val="0"/>
                  </w:checkBox>
                </w:ffData>
              </w:fldChar>
            </w:r>
            <w:r w:rsidR="00026F2B"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r>
      <w:tr w:rsidR="00026F2B" w:rsidRPr="004E38A3" w:rsidTr="004E38A3">
        <w:tc>
          <w:tcPr>
            <w:tcW w:w="728" w:type="pct"/>
            <w:tcBorders>
              <w:top w:val="nil"/>
              <w:left w:val="single" w:sz="6" w:space="0" w:color="auto"/>
              <w:bottom w:val="single" w:sz="8" w:space="0" w:color="auto"/>
              <w:right w:val="single" w:sz="6" w:space="0" w:color="auto"/>
            </w:tcBorders>
            <w:tcMar>
              <w:top w:w="6" w:type="dxa"/>
              <w:bottom w:w="6" w:type="dxa"/>
            </w:tcMar>
          </w:tcPr>
          <w:p w:rsidR="00026F2B" w:rsidRPr="004E38A3" w:rsidRDefault="00026F2B" w:rsidP="00E22496">
            <w:pPr>
              <w:tabs>
                <w:tab w:val="left" w:pos="7938"/>
              </w:tabs>
              <w:spacing w:before="20"/>
              <w:rPr>
                <w:rFonts w:ascii="Verdana" w:hAnsi="Verdana"/>
                <w:b/>
                <w:sz w:val="20"/>
                <w:szCs w:val="20"/>
              </w:rPr>
            </w:pPr>
          </w:p>
        </w:tc>
        <w:tc>
          <w:tcPr>
            <w:tcW w:w="3144" w:type="pct"/>
            <w:tcBorders>
              <w:top w:val="nil"/>
              <w:left w:val="nil"/>
              <w:bottom w:val="single" w:sz="8" w:space="0" w:color="auto"/>
              <w:right w:val="single" w:sz="6" w:space="0" w:color="auto"/>
            </w:tcBorders>
            <w:tcMar>
              <w:top w:w="6" w:type="dxa"/>
              <w:bottom w:w="6" w:type="dxa"/>
            </w:tcMar>
          </w:tcPr>
          <w:p w:rsidR="00026F2B" w:rsidRPr="004E38A3" w:rsidRDefault="00026F2B" w:rsidP="003E272D">
            <w:pPr>
              <w:tabs>
                <w:tab w:val="left" w:pos="4890"/>
              </w:tabs>
              <w:jc w:val="both"/>
              <w:rPr>
                <w:rFonts w:ascii="Verdana" w:hAnsi="Verdana"/>
                <w:sz w:val="20"/>
                <w:szCs w:val="20"/>
              </w:rPr>
            </w:pPr>
            <w:r w:rsidRPr="004E38A3">
              <w:rPr>
                <w:rFonts w:ascii="Verdana" w:hAnsi="Verdana"/>
                <w:sz w:val="20"/>
                <w:szCs w:val="20"/>
              </w:rPr>
              <w:t xml:space="preserve">Das Beleuchtungskonzept liegt vor. </w:t>
            </w:r>
            <w:r w:rsidRPr="004E38A3">
              <w:rPr>
                <w:rFonts w:ascii="Verdana" w:hAnsi="Verdana"/>
                <w:sz w:val="20"/>
                <w:szCs w:val="20"/>
              </w:rPr>
              <w:tab/>
            </w:r>
            <w:r w:rsidRPr="004E38A3">
              <w:rPr>
                <w:rFonts w:ascii="Verdana" w:hAnsi="Verdana"/>
                <w:sz w:val="20"/>
                <w:szCs w:val="20"/>
              </w:rPr>
              <w:tab/>
            </w:r>
            <w:r w:rsidRPr="004E38A3">
              <w:rPr>
                <w:rFonts w:ascii="Verdana" w:hAnsi="Verdana"/>
                <w:sz w:val="20"/>
                <w:szCs w:val="20"/>
              </w:rPr>
              <w:tab/>
            </w:r>
            <w:r w:rsidRPr="004E38A3">
              <w:rPr>
                <w:rFonts w:ascii="Verdana" w:hAnsi="Verdana"/>
                <w:b/>
                <w:sz w:val="20"/>
                <w:szCs w:val="20"/>
              </w:rPr>
              <w:t>Anlage 1</w:t>
            </w:r>
            <w:r w:rsidR="00F8324D" w:rsidRPr="004E38A3">
              <w:rPr>
                <w:rFonts w:ascii="Verdana" w:hAnsi="Verdana"/>
                <w:b/>
                <w:sz w:val="20"/>
                <w:szCs w:val="20"/>
              </w:rPr>
              <w:t>8</w:t>
            </w:r>
          </w:p>
        </w:tc>
        <w:tc>
          <w:tcPr>
            <w:tcW w:w="690" w:type="pct"/>
            <w:tcBorders>
              <w:top w:val="nil"/>
              <w:left w:val="single" w:sz="6" w:space="0" w:color="auto"/>
              <w:bottom w:val="single" w:sz="8" w:space="0" w:color="auto"/>
              <w:right w:val="single" w:sz="6" w:space="0" w:color="auto"/>
            </w:tcBorders>
            <w:tcMar>
              <w:top w:w="6" w:type="dxa"/>
              <w:bottom w:w="6" w:type="dxa"/>
            </w:tcMar>
          </w:tcPr>
          <w:p w:rsidR="00026F2B" w:rsidRPr="004E38A3" w:rsidRDefault="00632DB0" w:rsidP="00E22496">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5"/>
                  <w:enabled/>
                  <w:calcOnExit w:val="0"/>
                  <w:checkBox>
                    <w:sizeAuto/>
                    <w:default w:val="0"/>
                  </w:checkBox>
                </w:ffData>
              </w:fldChar>
            </w:r>
            <w:r w:rsidR="00026F2B"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c>
          <w:tcPr>
            <w:tcW w:w="438" w:type="pct"/>
            <w:tcBorders>
              <w:top w:val="nil"/>
              <w:left w:val="nil"/>
              <w:bottom w:val="single" w:sz="8" w:space="0" w:color="auto"/>
              <w:right w:val="single" w:sz="6" w:space="0" w:color="auto"/>
            </w:tcBorders>
            <w:tcMar>
              <w:top w:w="6" w:type="dxa"/>
              <w:bottom w:w="6" w:type="dxa"/>
            </w:tcMar>
          </w:tcPr>
          <w:p w:rsidR="00026F2B" w:rsidRPr="004E38A3" w:rsidRDefault="00632DB0" w:rsidP="00E22496">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6"/>
                  <w:enabled/>
                  <w:calcOnExit w:val="0"/>
                  <w:checkBox>
                    <w:sizeAuto/>
                    <w:default w:val="0"/>
                  </w:checkBox>
                </w:ffData>
              </w:fldChar>
            </w:r>
            <w:r w:rsidR="00026F2B"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r>
      <w:tr w:rsidR="00026F2B" w:rsidRPr="004E38A3" w:rsidTr="004E38A3">
        <w:tc>
          <w:tcPr>
            <w:tcW w:w="728" w:type="pct"/>
            <w:tcBorders>
              <w:top w:val="nil"/>
              <w:left w:val="single" w:sz="6" w:space="0" w:color="auto"/>
              <w:bottom w:val="nil"/>
              <w:right w:val="single" w:sz="6" w:space="0" w:color="auto"/>
            </w:tcBorders>
            <w:tcMar>
              <w:top w:w="6" w:type="dxa"/>
              <w:bottom w:w="6" w:type="dxa"/>
            </w:tcMar>
          </w:tcPr>
          <w:p w:rsidR="00026F2B" w:rsidRPr="004E38A3" w:rsidRDefault="00026F2B" w:rsidP="00E22496">
            <w:pPr>
              <w:tabs>
                <w:tab w:val="left" w:pos="7938"/>
              </w:tabs>
              <w:spacing w:before="20"/>
              <w:rPr>
                <w:rFonts w:ascii="Verdana" w:hAnsi="Verdana"/>
                <w:b/>
                <w:sz w:val="20"/>
                <w:szCs w:val="20"/>
              </w:rPr>
            </w:pPr>
            <w:r w:rsidRPr="004E38A3">
              <w:rPr>
                <w:rFonts w:ascii="Verdana" w:hAnsi="Verdana"/>
                <w:b/>
                <w:sz w:val="20"/>
                <w:szCs w:val="20"/>
              </w:rPr>
              <w:t>3.12</w:t>
            </w:r>
          </w:p>
        </w:tc>
        <w:tc>
          <w:tcPr>
            <w:tcW w:w="3144" w:type="pct"/>
            <w:tcBorders>
              <w:top w:val="nil"/>
              <w:left w:val="nil"/>
              <w:bottom w:val="nil"/>
              <w:right w:val="single" w:sz="6" w:space="0" w:color="auto"/>
            </w:tcBorders>
            <w:tcMar>
              <w:top w:w="6" w:type="dxa"/>
              <w:bottom w:w="6" w:type="dxa"/>
            </w:tcMar>
          </w:tcPr>
          <w:p w:rsidR="00026F2B" w:rsidRPr="004E38A3" w:rsidRDefault="00026F2B" w:rsidP="003E272D">
            <w:pPr>
              <w:jc w:val="both"/>
              <w:rPr>
                <w:rFonts w:ascii="Verdana" w:hAnsi="Verdana"/>
                <w:b/>
                <w:sz w:val="20"/>
                <w:szCs w:val="20"/>
              </w:rPr>
            </w:pPr>
            <w:r w:rsidRPr="004E38A3">
              <w:rPr>
                <w:rFonts w:ascii="Verdana" w:hAnsi="Verdana"/>
                <w:b/>
                <w:sz w:val="20"/>
                <w:szCs w:val="20"/>
              </w:rPr>
              <w:t>Photovoltaikanlage</w:t>
            </w:r>
          </w:p>
        </w:tc>
        <w:tc>
          <w:tcPr>
            <w:tcW w:w="690" w:type="pct"/>
            <w:tcBorders>
              <w:top w:val="nil"/>
              <w:left w:val="single" w:sz="6" w:space="0" w:color="auto"/>
              <w:bottom w:val="nil"/>
              <w:right w:val="single" w:sz="6" w:space="0" w:color="auto"/>
            </w:tcBorders>
            <w:tcMar>
              <w:top w:w="6" w:type="dxa"/>
              <w:bottom w:w="6" w:type="dxa"/>
            </w:tcMar>
          </w:tcPr>
          <w:p w:rsidR="00026F2B" w:rsidRPr="004E38A3" w:rsidRDefault="00026F2B" w:rsidP="00E22496">
            <w:pPr>
              <w:tabs>
                <w:tab w:val="left" w:pos="7938"/>
              </w:tabs>
              <w:spacing w:before="40"/>
              <w:jc w:val="center"/>
              <w:rPr>
                <w:rFonts w:ascii="Verdana" w:hAnsi="Verdana"/>
                <w:sz w:val="20"/>
                <w:szCs w:val="20"/>
              </w:rPr>
            </w:pPr>
          </w:p>
        </w:tc>
        <w:tc>
          <w:tcPr>
            <w:tcW w:w="438" w:type="pct"/>
            <w:tcBorders>
              <w:top w:val="nil"/>
              <w:left w:val="nil"/>
              <w:bottom w:val="nil"/>
              <w:right w:val="single" w:sz="6" w:space="0" w:color="auto"/>
            </w:tcBorders>
            <w:tcMar>
              <w:top w:w="6" w:type="dxa"/>
              <w:bottom w:w="6" w:type="dxa"/>
            </w:tcMar>
          </w:tcPr>
          <w:p w:rsidR="00026F2B" w:rsidRPr="004E38A3" w:rsidRDefault="00026F2B" w:rsidP="00E22496">
            <w:pPr>
              <w:tabs>
                <w:tab w:val="left" w:pos="7938"/>
              </w:tabs>
              <w:spacing w:before="40"/>
              <w:jc w:val="center"/>
              <w:rPr>
                <w:rFonts w:ascii="Verdana" w:hAnsi="Verdana"/>
                <w:sz w:val="20"/>
                <w:szCs w:val="20"/>
              </w:rPr>
            </w:pPr>
          </w:p>
        </w:tc>
      </w:tr>
      <w:tr w:rsidR="00026F2B" w:rsidRPr="004E38A3" w:rsidTr="004E38A3">
        <w:tc>
          <w:tcPr>
            <w:tcW w:w="728" w:type="pct"/>
            <w:tcBorders>
              <w:top w:val="nil"/>
              <w:left w:val="single" w:sz="6" w:space="0" w:color="auto"/>
              <w:bottom w:val="nil"/>
              <w:right w:val="single" w:sz="6" w:space="0" w:color="auto"/>
            </w:tcBorders>
            <w:tcMar>
              <w:top w:w="6" w:type="dxa"/>
              <w:bottom w:w="6" w:type="dxa"/>
            </w:tcMar>
          </w:tcPr>
          <w:p w:rsidR="00026F2B" w:rsidRPr="004E38A3" w:rsidRDefault="00026F2B" w:rsidP="00E22496">
            <w:pPr>
              <w:tabs>
                <w:tab w:val="left" w:pos="7938"/>
              </w:tabs>
              <w:spacing w:before="20"/>
              <w:rPr>
                <w:rFonts w:ascii="Verdana" w:hAnsi="Verdana"/>
                <w:b/>
                <w:sz w:val="20"/>
                <w:szCs w:val="20"/>
              </w:rPr>
            </w:pPr>
          </w:p>
        </w:tc>
        <w:tc>
          <w:tcPr>
            <w:tcW w:w="3144" w:type="pct"/>
            <w:tcBorders>
              <w:top w:val="nil"/>
              <w:left w:val="nil"/>
              <w:bottom w:val="nil"/>
              <w:right w:val="single" w:sz="6" w:space="0" w:color="auto"/>
            </w:tcBorders>
            <w:tcMar>
              <w:top w:w="6" w:type="dxa"/>
              <w:bottom w:w="6" w:type="dxa"/>
            </w:tcMar>
          </w:tcPr>
          <w:p w:rsidR="00026F2B" w:rsidRPr="004E38A3" w:rsidRDefault="00026F2B" w:rsidP="003E272D">
            <w:pPr>
              <w:jc w:val="both"/>
              <w:rPr>
                <w:rFonts w:ascii="Verdana" w:hAnsi="Verdana"/>
                <w:sz w:val="20"/>
                <w:szCs w:val="20"/>
              </w:rPr>
            </w:pPr>
            <w:r w:rsidRPr="004E38A3">
              <w:rPr>
                <w:rFonts w:ascii="Verdana" w:hAnsi="Verdana"/>
                <w:sz w:val="20"/>
                <w:szCs w:val="20"/>
              </w:rPr>
              <w:t xml:space="preserve">Zur Erzeugung von Strom aus Sonnenenergie ist auf dem Gelände des Geschäftes eine Photovoltaikanlage auf einer Fläche installiert, die mind. 40 % der Dachfläche des Verkaufsmarktes entspricht. </w:t>
            </w:r>
          </w:p>
        </w:tc>
        <w:tc>
          <w:tcPr>
            <w:tcW w:w="690" w:type="pct"/>
            <w:tcBorders>
              <w:top w:val="nil"/>
              <w:left w:val="single" w:sz="6" w:space="0" w:color="auto"/>
              <w:bottom w:val="nil"/>
              <w:right w:val="single" w:sz="6" w:space="0" w:color="auto"/>
            </w:tcBorders>
            <w:tcMar>
              <w:top w:w="6" w:type="dxa"/>
              <w:bottom w:w="6" w:type="dxa"/>
            </w:tcMar>
          </w:tcPr>
          <w:p w:rsidR="00026F2B" w:rsidRPr="004E38A3" w:rsidRDefault="00632DB0" w:rsidP="00E22496">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5"/>
                  <w:enabled/>
                  <w:calcOnExit w:val="0"/>
                  <w:checkBox>
                    <w:sizeAuto/>
                    <w:default w:val="0"/>
                  </w:checkBox>
                </w:ffData>
              </w:fldChar>
            </w:r>
            <w:r w:rsidR="00026F2B"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c>
          <w:tcPr>
            <w:tcW w:w="438" w:type="pct"/>
            <w:tcBorders>
              <w:top w:val="nil"/>
              <w:left w:val="nil"/>
              <w:bottom w:val="nil"/>
              <w:right w:val="single" w:sz="6" w:space="0" w:color="auto"/>
            </w:tcBorders>
            <w:tcMar>
              <w:top w:w="6" w:type="dxa"/>
              <w:bottom w:w="6" w:type="dxa"/>
            </w:tcMar>
          </w:tcPr>
          <w:p w:rsidR="00026F2B" w:rsidRPr="004E38A3" w:rsidRDefault="00632DB0" w:rsidP="00E22496">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6"/>
                  <w:enabled/>
                  <w:calcOnExit w:val="0"/>
                  <w:checkBox>
                    <w:sizeAuto/>
                    <w:default w:val="0"/>
                  </w:checkBox>
                </w:ffData>
              </w:fldChar>
            </w:r>
            <w:r w:rsidR="00026F2B"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r>
      <w:tr w:rsidR="00026F2B" w:rsidRPr="004E38A3" w:rsidTr="004E38A3">
        <w:tc>
          <w:tcPr>
            <w:tcW w:w="728" w:type="pct"/>
            <w:tcBorders>
              <w:top w:val="nil"/>
              <w:left w:val="single" w:sz="6" w:space="0" w:color="auto"/>
              <w:bottom w:val="nil"/>
              <w:right w:val="single" w:sz="6" w:space="0" w:color="auto"/>
            </w:tcBorders>
            <w:tcMar>
              <w:top w:w="6" w:type="dxa"/>
              <w:bottom w:w="6" w:type="dxa"/>
            </w:tcMar>
          </w:tcPr>
          <w:p w:rsidR="00026F2B" w:rsidRPr="004E38A3" w:rsidRDefault="00026F2B" w:rsidP="00E22496">
            <w:pPr>
              <w:tabs>
                <w:tab w:val="left" w:pos="7938"/>
              </w:tabs>
              <w:spacing w:before="20"/>
              <w:rPr>
                <w:rFonts w:ascii="Verdana" w:hAnsi="Verdana"/>
                <w:b/>
                <w:sz w:val="20"/>
                <w:szCs w:val="20"/>
              </w:rPr>
            </w:pPr>
          </w:p>
        </w:tc>
        <w:tc>
          <w:tcPr>
            <w:tcW w:w="3144" w:type="pct"/>
            <w:tcBorders>
              <w:top w:val="nil"/>
              <w:left w:val="nil"/>
              <w:bottom w:val="nil"/>
              <w:right w:val="single" w:sz="6" w:space="0" w:color="auto"/>
            </w:tcBorders>
            <w:tcMar>
              <w:top w:w="6" w:type="dxa"/>
              <w:bottom w:w="6" w:type="dxa"/>
            </w:tcMar>
          </w:tcPr>
          <w:p w:rsidR="00026F2B" w:rsidRPr="004E38A3" w:rsidRDefault="00026F2B" w:rsidP="003E272D">
            <w:pPr>
              <w:tabs>
                <w:tab w:val="clear" w:pos="3686"/>
                <w:tab w:val="left" w:pos="4889"/>
              </w:tabs>
              <w:jc w:val="both"/>
              <w:rPr>
                <w:rFonts w:ascii="Verdana" w:hAnsi="Verdana"/>
                <w:sz w:val="20"/>
                <w:szCs w:val="20"/>
              </w:rPr>
            </w:pPr>
            <w:r w:rsidRPr="004E38A3">
              <w:rPr>
                <w:rFonts w:ascii="Verdana" w:hAnsi="Verdana"/>
                <w:sz w:val="20"/>
                <w:szCs w:val="20"/>
              </w:rPr>
              <w:t xml:space="preserve">Unterlagen zur installierten Photovoltaikanlage liegen vor. </w:t>
            </w:r>
            <w:r w:rsidRPr="004E38A3">
              <w:rPr>
                <w:rFonts w:ascii="Verdana" w:hAnsi="Verdana"/>
                <w:sz w:val="20"/>
                <w:szCs w:val="20"/>
              </w:rPr>
              <w:tab/>
            </w:r>
            <w:r w:rsidR="004E38A3">
              <w:rPr>
                <w:rFonts w:ascii="Verdana" w:hAnsi="Verdana"/>
                <w:sz w:val="20"/>
                <w:szCs w:val="20"/>
              </w:rPr>
              <w:t xml:space="preserve">                                                  </w:t>
            </w:r>
            <w:r w:rsidRPr="004E38A3">
              <w:rPr>
                <w:rFonts w:ascii="Verdana" w:hAnsi="Verdana"/>
                <w:b/>
                <w:sz w:val="20"/>
                <w:szCs w:val="20"/>
              </w:rPr>
              <w:t>Anlage 1</w:t>
            </w:r>
            <w:r w:rsidR="00F8324D" w:rsidRPr="004E38A3">
              <w:rPr>
                <w:rFonts w:ascii="Verdana" w:hAnsi="Verdana"/>
                <w:b/>
                <w:sz w:val="20"/>
                <w:szCs w:val="20"/>
              </w:rPr>
              <w:t>9</w:t>
            </w:r>
          </w:p>
        </w:tc>
        <w:tc>
          <w:tcPr>
            <w:tcW w:w="690" w:type="pct"/>
            <w:tcBorders>
              <w:top w:val="nil"/>
              <w:left w:val="single" w:sz="6" w:space="0" w:color="auto"/>
              <w:bottom w:val="nil"/>
              <w:right w:val="single" w:sz="6" w:space="0" w:color="auto"/>
            </w:tcBorders>
            <w:tcMar>
              <w:top w:w="6" w:type="dxa"/>
              <w:bottom w:w="6" w:type="dxa"/>
            </w:tcMar>
          </w:tcPr>
          <w:p w:rsidR="00026F2B" w:rsidRPr="004E38A3" w:rsidRDefault="00632DB0" w:rsidP="00E22496">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5"/>
                  <w:enabled/>
                  <w:calcOnExit w:val="0"/>
                  <w:checkBox>
                    <w:sizeAuto/>
                    <w:default w:val="0"/>
                  </w:checkBox>
                </w:ffData>
              </w:fldChar>
            </w:r>
            <w:r w:rsidR="00026F2B"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c>
          <w:tcPr>
            <w:tcW w:w="438" w:type="pct"/>
            <w:tcBorders>
              <w:top w:val="nil"/>
              <w:left w:val="nil"/>
              <w:bottom w:val="nil"/>
              <w:right w:val="single" w:sz="6" w:space="0" w:color="auto"/>
            </w:tcBorders>
            <w:tcMar>
              <w:top w:w="6" w:type="dxa"/>
              <w:bottom w:w="6" w:type="dxa"/>
            </w:tcMar>
          </w:tcPr>
          <w:p w:rsidR="00026F2B" w:rsidRPr="004E38A3" w:rsidRDefault="00632DB0" w:rsidP="00E22496">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5"/>
                  <w:enabled/>
                  <w:calcOnExit w:val="0"/>
                  <w:checkBox>
                    <w:sizeAuto/>
                    <w:default w:val="0"/>
                  </w:checkBox>
                </w:ffData>
              </w:fldChar>
            </w:r>
            <w:r w:rsidR="00026F2B"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r>
      <w:tr w:rsidR="00026F2B" w:rsidRPr="004E38A3" w:rsidTr="004E38A3">
        <w:tc>
          <w:tcPr>
            <w:tcW w:w="728" w:type="pct"/>
            <w:tcBorders>
              <w:top w:val="nil"/>
              <w:left w:val="single" w:sz="6" w:space="0" w:color="auto"/>
              <w:bottom w:val="single" w:sz="8" w:space="0" w:color="auto"/>
              <w:right w:val="single" w:sz="6" w:space="0" w:color="auto"/>
            </w:tcBorders>
            <w:tcMar>
              <w:top w:w="6" w:type="dxa"/>
              <w:bottom w:w="6" w:type="dxa"/>
            </w:tcMar>
          </w:tcPr>
          <w:p w:rsidR="00026F2B" w:rsidRPr="004E38A3" w:rsidRDefault="00026F2B" w:rsidP="00E22496">
            <w:pPr>
              <w:tabs>
                <w:tab w:val="left" w:pos="7938"/>
              </w:tabs>
              <w:spacing w:before="20"/>
              <w:rPr>
                <w:rFonts w:ascii="Verdana" w:hAnsi="Verdana"/>
                <w:b/>
                <w:sz w:val="20"/>
                <w:szCs w:val="20"/>
              </w:rPr>
            </w:pPr>
          </w:p>
        </w:tc>
        <w:tc>
          <w:tcPr>
            <w:tcW w:w="3144" w:type="pct"/>
            <w:tcBorders>
              <w:top w:val="nil"/>
              <w:left w:val="nil"/>
              <w:bottom w:val="single" w:sz="8" w:space="0" w:color="auto"/>
              <w:right w:val="single" w:sz="6" w:space="0" w:color="auto"/>
            </w:tcBorders>
            <w:tcMar>
              <w:top w:w="6" w:type="dxa"/>
              <w:bottom w:w="6" w:type="dxa"/>
            </w:tcMar>
          </w:tcPr>
          <w:p w:rsidR="004E38A3" w:rsidRDefault="00026F2B" w:rsidP="003E272D">
            <w:pPr>
              <w:tabs>
                <w:tab w:val="left" w:pos="4890"/>
              </w:tabs>
              <w:jc w:val="both"/>
              <w:rPr>
                <w:rFonts w:ascii="Verdana" w:hAnsi="Verdana"/>
                <w:sz w:val="20"/>
                <w:szCs w:val="20"/>
              </w:rPr>
            </w:pPr>
            <w:r w:rsidRPr="004E38A3">
              <w:rPr>
                <w:rFonts w:ascii="Verdana" w:hAnsi="Verdana"/>
                <w:sz w:val="20"/>
                <w:szCs w:val="20"/>
              </w:rPr>
              <w:t>Unterlagen zur Größe der Dachfläche liegen vor.</w:t>
            </w:r>
            <w:r w:rsidRPr="004E38A3">
              <w:rPr>
                <w:rFonts w:ascii="Verdana" w:hAnsi="Verdana"/>
                <w:sz w:val="20"/>
                <w:szCs w:val="20"/>
              </w:rPr>
              <w:tab/>
            </w:r>
          </w:p>
          <w:p w:rsidR="00026F2B" w:rsidRPr="004E38A3" w:rsidRDefault="004E38A3" w:rsidP="003E272D">
            <w:pPr>
              <w:tabs>
                <w:tab w:val="left" w:pos="4890"/>
              </w:tabs>
              <w:jc w:val="both"/>
              <w:rPr>
                <w:rFonts w:ascii="Verdana" w:hAnsi="Verdana"/>
                <w:sz w:val="20"/>
                <w:szCs w:val="20"/>
              </w:rPr>
            </w:pPr>
            <w:r>
              <w:rPr>
                <w:rFonts w:ascii="Verdana" w:hAnsi="Verdana"/>
                <w:sz w:val="20"/>
                <w:szCs w:val="20"/>
              </w:rPr>
              <w:t xml:space="preserve">                                                             </w:t>
            </w:r>
            <w:r w:rsidR="00026F2B" w:rsidRPr="004E38A3">
              <w:rPr>
                <w:rFonts w:ascii="Verdana" w:hAnsi="Verdana"/>
                <w:b/>
                <w:sz w:val="20"/>
                <w:szCs w:val="20"/>
              </w:rPr>
              <w:t xml:space="preserve">Anlage </w:t>
            </w:r>
            <w:r w:rsidR="00F8324D" w:rsidRPr="004E38A3">
              <w:rPr>
                <w:rFonts w:ascii="Verdana" w:hAnsi="Verdana"/>
                <w:b/>
                <w:sz w:val="20"/>
                <w:szCs w:val="20"/>
              </w:rPr>
              <w:t>20</w:t>
            </w:r>
          </w:p>
        </w:tc>
        <w:tc>
          <w:tcPr>
            <w:tcW w:w="690" w:type="pct"/>
            <w:tcBorders>
              <w:top w:val="nil"/>
              <w:left w:val="single" w:sz="6" w:space="0" w:color="auto"/>
              <w:bottom w:val="single" w:sz="8" w:space="0" w:color="auto"/>
              <w:right w:val="single" w:sz="6" w:space="0" w:color="auto"/>
            </w:tcBorders>
            <w:tcMar>
              <w:top w:w="6" w:type="dxa"/>
              <w:bottom w:w="6" w:type="dxa"/>
            </w:tcMar>
          </w:tcPr>
          <w:p w:rsidR="00026F2B" w:rsidRPr="004E38A3" w:rsidRDefault="00632DB0" w:rsidP="00E22496">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5"/>
                  <w:enabled/>
                  <w:calcOnExit w:val="0"/>
                  <w:checkBox>
                    <w:sizeAuto/>
                    <w:default w:val="0"/>
                  </w:checkBox>
                </w:ffData>
              </w:fldChar>
            </w:r>
            <w:r w:rsidR="00026F2B"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c>
          <w:tcPr>
            <w:tcW w:w="438" w:type="pct"/>
            <w:tcBorders>
              <w:top w:val="nil"/>
              <w:left w:val="nil"/>
              <w:bottom w:val="single" w:sz="8" w:space="0" w:color="auto"/>
              <w:right w:val="single" w:sz="6" w:space="0" w:color="auto"/>
            </w:tcBorders>
            <w:tcMar>
              <w:top w:w="6" w:type="dxa"/>
              <w:bottom w:w="6" w:type="dxa"/>
            </w:tcMar>
          </w:tcPr>
          <w:p w:rsidR="00026F2B" w:rsidRPr="004E38A3" w:rsidRDefault="00632DB0" w:rsidP="00E22496">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5"/>
                  <w:enabled/>
                  <w:calcOnExit w:val="0"/>
                  <w:checkBox>
                    <w:sizeAuto/>
                    <w:default w:val="0"/>
                  </w:checkBox>
                </w:ffData>
              </w:fldChar>
            </w:r>
            <w:r w:rsidR="00026F2B"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r>
      <w:tr w:rsidR="00026F2B" w:rsidRPr="004E38A3" w:rsidTr="004E38A3">
        <w:trPr>
          <w:trHeight w:val="170"/>
        </w:trPr>
        <w:tc>
          <w:tcPr>
            <w:tcW w:w="728" w:type="pct"/>
            <w:tcBorders>
              <w:top w:val="single" w:sz="8" w:space="0" w:color="auto"/>
              <w:left w:val="single" w:sz="6" w:space="0" w:color="auto"/>
              <w:bottom w:val="nil"/>
              <w:right w:val="single" w:sz="6" w:space="0" w:color="auto"/>
            </w:tcBorders>
            <w:tcMar>
              <w:top w:w="6" w:type="dxa"/>
              <w:bottom w:w="6" w:type="dxa"/>
            </w:tcMar>
          </w:tcPr>
          <w:p w:rsidR="00026F2B" w:rsidRPr="004E38A3" w:rsidRDefault="00026F2B" w:rsidP="000C5D68">
            <w:pPr>
              <w:tabs>
                <w:tab w:val="left" w:pos="7938"/>
              </w:tabs>
              <w:spacing w:before="20"/>
              <w:rPr>
                <w:rFonts w:ascii="Verdana" w:hAnsi="Verdana"/>
                <w:b/>
                <w:sz w:val="20"/>
                <w:szCs w:val="20"/>
              </w:rPr>
            </w:pPr>
            <w:r w:rsidRPr="004E38A3">
              <w:rPr>
                <w:rFonts w:ascii="Verdana" w:hAnsi="Verdana"/>
                <w:b/>
                <w:sz w:val="20"/>
                <w:szCs w:val="20"/>
              </w:rPr>
              <w:t>3.13</w:t>
            </w:r>
          </w:p>
        </w:tc>
        <w:tc>
          <w:tcPr>
            <w:tcW w:w="3144" w:type="pct"/>
            <w:tcBorders>
              <w:top w:val="single" w:sz="8" w:space="0" w:color="auto"/>
              <w:left w:val="nil"/>
              <w:bottom w:val="nil"/>
              <w:right w:val="single" w:sz="6" w:space="0" w:color="auto"/>
            </w:tcBorders>
            <w:tcMar>
              <w:top w:w="6" w:type="dxa"/>
              <w:bottom w:w="6" w:type="dxa"/>
            </w:tcMar>
          </w:tcPr>
          <w:p w:rsidR="00026F2B" w:rsidRPr="004E38A3" w:rsidRDefault="00026F2B" w:rsidP="003E272D">
            <w:pPr>
              <w:jc w:val="both"/>
              <w:rPr>
                <w:rFonts w:ascii="Verdana" w:hAnsi="Verdana"/>
                <w:b/>
                <w:sz w:val="20"/>
                <w:szCs w:val="20"/>
              </w:rPr>
            </w:pPr>
            <w:r w:rsidRPr="004E38A3">
              <w:rPr>
                <w:rFonts w:ascii="Verdana" w:hAnsi="Verdana"/>
                <w:b/>
                <w:sz w:val="20"/>
                <w:szCs w:val="20"/>
              </w:rPr>
              <w:t>Lage/Erreichbarkeit des Lebensmitteleinzelhandelsverkaufs</w:t>
            </w:r>
            <w:r w:rsidRPr="004E38A3">
              <w:rPr>
                <w:rFonts w:ascii="Verdana" w:hAnsi="Verdana"/>
                <w:b/>
                <w:sz w:val="20"/>
                <w:szCs w:val="20"/>
              </w:rPr>
              <w:softHyphen/>
              <w:t>marktes</w:t>
            </w:r>
          </w:p>
        </w:tc>
        <w:tc>
          <w:tcPr>
            <w:tcW w:w="690" w:type="pct"/>
            <w:tcBorders>
              <w:top w:val="single" w:sz="8" w:space="0" w:color="auto"/>
              <w:left w:val="single" w:sz="6" w:space="0" w:color="auto"/>
              <w:bottom w:val="nil"/>
              <w:right w:val="single" w:sz="6" w:space="0" w:color="auto"/>
            </w:tcBorders>
            <w:tcMar>
              <w:top w:w="6" w:type="dxa"/>
              <w:bottom w:w="6" w:type="dxa"/>
            </w:tcMar>
          </w:tcPr>
          <w:p w:rsidR="00026F2B" w:rsidRPr="004E38A3" w:rsidRDefault="00026F2B" w:rsidP="000C5D68">
            <w:pPr>
              <w:tabs>
                <w:tab w:val="left" w:pos="7938"/>
              </w:tabs>
              <w:spacing w:before="40"/>
              <w:jc w:val="center"/>
              <w:rPr>
                <w:rFonts w:ascii="Verdana" w:hAnsi="Verdana"/>
                <w:sz w:val="20"/>
                <w:szCs w:val="20"/>
              </w:rPr>
            </w:pPr>
          </w:p>
        </w:tc>
        <w:tc>
          <w:tcPr>
            <w:tcW w:w="438" w:type="pct"/>
            <w:tcBorders>
              <w:top w:val="single" w:sz="8" w:space="0" w:color="auto"/>
              <w:left w:val="nil"/>
              <w:bottom w:val="nil"/>
              <w:right w:val="single" w:sz="6" w:space="0" w:color="auto"/>
            </w:tcBorders>
            <w:tcMar>
              <w:top w:w="6" w:type="dxa"/>
              <w:bottom w:w="6" w:type="dxa"/>
            </w:tcMar>
          </w:tcPr>
          <w:p w:rsidR="00026F2B" w:rsidRPr="004E38A3" w:rsidRDefault="00026F2B" w:rsidP="000C5D68">
            <w:pPr>
              <w:tabs>
                <w:tab w:val="left" w:pos="7938"/>
              </w:tabs>
              <w:spacing w:before="40"/>
              <w:jc w:val="center"/>
              <w:rPr>
                <w:rFonts w:ascii="Verdana" w:hAnsi="Verdana"/>
                <w:sz w:val="20"/>
                <w:szCs w:val="20"/>
              </w:rPr>
            </w:pPr>
          </w:p>
        </w:tc>
      </w:tr>
      <w:tr w:rsidR="00026F2B" w:rsidRPr="004E38A3" w:rsidTr="004E38A3">
        <w:tc>
          <w:tcPr>
            <w:tcW w:w="728" w:type="pct"/>
            <w:tcBorders>
              <w:top w:val="nil"/>
              <w:left w:val="single" w:sz="6" w:space="0" w:color="auto"/>
              <w:bottom w:val="single" w:sz="8" w:space="0" w:color="auto"/>
              <w:right w:val="single" w:sz="6" w:space="0" w:color="auto"/>
            </w:tcBorders>
            <w:tcMar>
              <w:top w:w="6" w:type="dxa"/>
              <w:bottom w:w="6" w:type="dxa"/>
            </w:tcMar>
          </w:tcPr>
          <w:p w:rsidR="00026F2B" w:rsidRPr="004E38A3" w:rsidRDefault="00026F2B" w:rsidP="000C5D68">
            <w:pPr>
              <w:tabs>
                <w:tab w:val="left" w:pos="7938"/>
              </w:tabs>
              <w:spacing w:before="20"/>
              <w:rPr>
                <w:rFonts w:ascii="Verdana" w:hAnsi="Verdana"/>
                <w:b/>
                <w:sz w:val="20"/>
                <w:szCs w:val="20"/>
              </w:rPr>
            </w:pPr>
          </w:p>
        </w:tc>
        <w:tc>
          <w:tcPr>
            <w:tcW w:w="3144" w:type="pct"/>
            <w:tcBorders>
              <w:top w:val="nil"/>
              <w:left w:val="nil"/>
              <w:bottom w:val="single" w:sz="8" w:space="0" w:color="auto"/>
              <w:right w:val="single" w:sz="6" w:space="0" w:color="auto"/>
            </w:tcBorders>
            <w:tcMar>
              <w:top w:w="6" w:type="dxa"/>
              <w:bottom w:w="6" w:type="dxa"/>
            </w:tcMar>
          </w:tcPr>
          <w:p w:rsidR="00026F2B" w:rsidRPr="004E38A3" w:rsidRDefault="00026F2B" w:rsidP="003E272D">
            <w:pPr>
              <w:jc w:val="both"/>
              <w:rPr>
                <w:rFonts w:ascii="Verdana" w:hAnsi="Verdana"/>
                <w:sz w:val="20"/>
                <w:szCs w:val="20"/>
              </w:rPr>
            </w:pPr>
            <w:r w:rsidRPr="004E38A3">
              <w:rPr>
                <w:rFonts w:ascii="Verdana" w:hAnsi="Verdana"/>
                <w:sz w:val="20"/>
                <w:szCs w:val="20"/>
              </w:rPr>
              <w:t xml:space="preserve">Der LEH-Verkaufsmarkt ist mit öffentlichen Verkehrsmitteln erreichbar. Die nächste Haltestelle des öffentlichen Nahverkehrs (ÖPNV) liegt nicht weiter als </w:t>
            </w:r>
            <w:r w:rsidRPr="004E38A3">
              <w:rPr>
                <w:rFonts w:ascii="Verdana" w:hAnsi="Verdana"/>
                <w:sz w:val="20"/>
                <w:szCs w:val="20"/>
              </w:rPr>
              <w:lastRenderedPageBreak/>
              <w:t>1000 Meter Fußweg vom Ein- bzw. Ausgangsbereiches des Marktes entfernt.</w:t>
            </w:r>
          </w:p>
        </w:tc>
        <w:tc>
          <w:tcPr>
            <w:tcW w:w="690" w:type="pct"/>
            <w:tcBorders>
              <w:top w:val="nil"/>
              <w:left w:val="single" w:sz="6" w:space="0" w:color="auto"/>
              <w:bottom w:val="single" w:sz="8" w:space="0" w:color="auto"/>
              <w:right w:val="single" w:sz="6" w:space="0" w:color="auto"/>
            </w:tcBorders>
            <w:tcMar>
              <w:top w:w="6" w:type="dxa"/>
              <w:bottom w:w="6" w:type="dxa"/>
            </w:tcMar>
          </w:tcPr>
          <w:p w:rsidR="00026F2B" w:rsidRPr="004E38A3" w:rsidRDefault="00632DB0" w:rsidP="000C5D68">
            <w:pPr>
              <w:tabs>
                <w:tab w:val="left" w:pos="7938"/>
              </w:tabs>
              <w:spacing w:before="40"/>
              <w:jc w:val="center"/>
              <w:rPr>
                <w:rFonts w:ascii="Verdana" w:hAnsi="Verdana"/>
                <w:sz w:val="20"/>
                <w:szCs w:val="20"/>
              </w:rPr>
            </w:pPr>
            <w:r w:rsidRPr="004E38A3">
              <w:rPr>
                <w:rFonts w:ascii="Verdana" w:hAnsi="Verdana"/>
                <w:sz w:val="20"/>
                <w:szCs w:val="20"/>
              </w:rPr>
              <w:lastRenderedPageBreak/>
              <w:fldChar w:fldCharType="begin">
                <w:ffData>
                  <w:name w:val="Kontrollkästchen5"/>
                  <w:enabled/>
                  <w:calcOnExit w:val="0"/>
                  <w:checkBox>
                    <w:sizeAuto/>
                    <w:default w:val="0"/>
                  </w:checkBox>
                </w:ffData>
              </w:fldChar>
            </w:r>
            <w:r w:rsidR="00026F2B"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c>
          <w:tcPr>
            <w:tcW w:w="438" w:type="pct"/>
            <w:tcBorders>
              <w:top w:val="nil"/>
              <w:left w:val="nil"/>
              <w:bottom w:val="single" w:sz="8" w:space="0" w:color="auto"/>
              <w:right w:val="single" w:sz="6" w:space="0" w:color="auto"/>
            </w:tcBorders>
            <w:tcMar>
              <w:top w:w="6" w:type="dxa"/>
              <w:bottom w:w="6" w:type="dxa"/>
            </w:tcMar>
          </w:tcPr>
          <w:p w:rsidR="00026F2B" w:rsidRPr="004E38A3" w:rsidRDefault="00632DB0" w:rsidP="000C5D68">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6"/>
                  <w:enabled/>
                  <w:calcOnExit w:val="0"/>
                  <w:checkBox>
                    <w:sizeAuto/>
                    <w:default w:val="0"/>
                  </w:checkBox>
                </w:ffData>
              </w:fldChar>
            </w:r>
            <w:r w:rsidR="00026F2B"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r>
      <w:tr w:rsidR="00026F2B" w:rsidRPr="004E38A3" w:rsidTr="004E38A3">
        <w:trPr>
          <w:trHeight w:val="227"/>
        </w:trPr>
        <w:tc>
          <w:tcPr>
            <w:tcW w:w="728" w:type="pct"/>
            <w:tcBorders>
              <w:top w:val="single" w:sz="8" w:space="0" w:color="auto"/>
              <w:left w:val="single" w:sz="6" w:space="0" w:color="auto"/>
              <w:bottom w:val="nil"/>
              <w:right w:val="single" w:sz="6" w:space="0" w:color="auto"/>
            </w:tcBorders>
            <w:tcMar>
              <w:top w:w="6" w:type="dxa"/>
              <w:bottom w:w="6" w:type="dxa"/>
            </w:tcMar>
          </w:tcPr>
          <w:p w:rsidR="00026F2B" w:rsidRPr="004E38A3" w:rsidRDefault="00026F2B" w:rsidP="000C5D68">
            <w:pPr>
              <w:tabs>
                <w:tab w:val="left" w:pos="7938"/>
              </w:tabs>
              <w:spacing w:before="20"/>
              <w:rPr>
                <w:rFonts w:ascii="Verdana" w:hAnsi="Verdana"/>
                <w:b/>
                <w:sz w:val="20"/>
                <w:szCs w:val="20"/>
              </w:rPr>
            </w:pPr>
            <w:r w:rsidRPr="004E38A3">
              <w:rPr>
                <w:rFonts w:ascii="Verdana" w:hAnsi="Verdana"/>
                <w:b/>
                <w:sz w:val="20"/>
                <w:szCs w:val="20"/>
              </w:rPr>
              <w:lastRenderedPageBreak/>
              <w:t>3.15</w:t>
            </w:r>
          </w:p>
        </w:tc>
        <w:tc>
          <w:tcPr>
            <w:tcW w:w="3144" w:type="pct"/>
            <w:tcBorders>
              <w:top w:val="single" w:sz="8" w:space="0" w:color="auto"/>
              <w:left w:val="nil"/>
              <w:bottom w:val="nil"/>
              <w:right w:val="single" w:sz="6" w:space="0" w:color="auto"/>
            </w:tcBorders>
            <w:tcMar>
              <w:top w:w="6" w:type="dxa"/>
              <w:bottom w:w="6" w:type="dxa"/>
            </w:tcMar>
          </w:tcPr>
          <w:p w:rsidR="00026F2B" w:rsidRPr="004E38A3" w:rsidRDefault="00026F2B" w:rsidP="003E272D">
            <w:pPr>
              <w:jc w:val="both"/>
              <w:rPr>
                <w:rFonts w:ascii="Verdana" w:hAnsi="Verdana"/>
                <w:b/>
                <w:sz w:val="20"/>
                <w:szCs w:val="20"/>
              </w:rPr>
            </w:pPr>
            <w:r w:rsidRPr="004E38A3">
              <w:rPr>
                <w:rFonts w:ascii="Verdana" w:hAnsi="Verdana"/>
                <w:b/>
                <w:sz w:val="20"/>
                <w:szCs w:val="20"/>
              </w:rPr>
              <w:t>Nachhaltiges Bauen</w:t>
            </w:r>
          </w:p>
        </w:tc>
        <w:tc>
          <w:tcPr>
            <w:tcW w:w="690" w:type="pct"/>
            <w:tcBorders>
              <w:top w:val="single" w:sz="8" w:space="0" w:color="auto"/>
              <w:left w:val="single" w:sz="6" w:space="0" w:color="auto"/>
              <w:bottom w:val="nil"/>
              <w:right w:val="single" w:sz="6" w:space="0" w:color="auto"/>
            </w:tcBorders>
            <w:tcMar>
              <w:top w:w="6" w:type="dxa"/>
              <w:bottom w:w="6" w:type="dxa"/>
            </w:tcMar>
          </w:tcPr>
          <w:p w:rsidR="00026F2B" w:rsidRPr="004E38A3" w:rsidRDefault="00026F2B" w:rsidP="000C5D68">
            <w:pPr>
              <w:tabs>
                <w:tab w:val="left" w:pos="7938"/>
              </w:tabs>
              <w:spacing w:before="40"/>
              <w:jc w:val="center"/>
              <w:rPr>
                <w:rFonts w:ascii="Verdana" w:hAnsi="Verdana"/>
                <w:sz w:val="20"/>
                <w:szCs w:val="20"/>
              </w:rPr>
            </w:pPr>
          </w:p>
        </w:tc>
        <w:tc>
          <w:tcPr>
            <w:tcW w:w="438" w:type="pct"/>
            <w:tcBorders>
              <w:top w:val="single" w:sz="8" w:space="0" w:color="auto"/>
              <w:left w:val="nil"/>
              <w:bottom w:val="nil"/>
              <w:right w:val="single" w:sz="6" w:space="0" w:color="auto"/>
            </w:tcBorders>
            <w:tcMar>
              <w:top w:w="6" w:type="dxa"/>
              <w:bottom w:w="6" w:type="dxa"/>
            </w:tcMar>
          </w:tcPr>
          <w:p w:rsidR="00026F2B" w:rsidRPr="004E38A3" w:rsidRDefault="00026F2B" w:rsidP="000C5D68">
            <w:pPr>
              <w:tabs>
                <w:tab w:val="left" w:pos="7938"/>
              </w:tabs>
              <w:spacing w:before="40"/>
              <w:jc w:val="center"/>
              <w:rPr>
                <w:rFonts w:ascii="Verdana" w:hAnsi="Verdana"/>
                <w:sz w:val="20"/>
                <w:szCs w:val="20"/>
              </w:rPr>
            </w:pPr>
          </w:p>
        </w:tc>
      </w:tr>
      <w:tr w:rsidR="00026F2B" w:rsidRPr="004E38A3" w:rsidTr="004E38A3">
        <w:tc>
          <w:tcPr>
            <w:tcW w:w="728" w:type="pct"/>
            <w:tcBorders>
              <w:top w:val="nil"/>
              <w:left w:val="single" w:sz="6" w:space="0" w:color="auto"/>
              <w:bottom w:val="nil"/>
              <w:right w:val="single" w:sz="6" w:space="0" w:color="auto"/>
            </w:tcBorders>
            <w:tcMar>
              <w:top w:w="6" w:type="dxa"/>
              <w:bottom w:w="6" w:type="dxa"/>
            </w:tcMar>
          </w:tcPr>
          <w:p w:rsidR="00026F2B" w:rsidRPr="004E38A3" w:rsidRDefault="00026F2B" w:rsidP="007D1998">
            <w:pPr>
              <w:tabs>
                <w:tab w:val="left" w:pos="7938"/>
              </w:tabs>
              <w:spacing w:before="20"/>
              <w:rPr>
                <w:rFonts w:ascii="Verdana" w:hAnsi="Verdana"/>
                <w:b/>
                <w:sz w:val="20"/>
                <w:szCs w:val="20"/>
              </w:rPr>
            </w:pPr>
          </w:p>
        </w:tc>
        <w:tc>
          <w:tcPr>
            <w:tcW w:w="3144" w:type="pct"/>
            <w:tcBorders>
              <w:top w:val="nil"/>
              <w:left w:val="nil"/>
              <w:bottom w:val="nil"/>
              <w:right w:val="single" w:sz="6" w:space="0" w:color="auto"/>
            </w:tcBorders>
            <w:tcMar>
              <w:top w:w="6" w:type="dxa"/>
              <w:bottom w:w="6" w:type="dxa"/>
            </w:tcMar>
          </w:tcPr>
          <w:p w:rsidR="00026F2B" w:rsidRPr="004E38A3" w:rsidRDefault="00026F2B" w:rsidP="003E272D">
            <w:pPr>
              <w:tabs>
                <w:tab w:val="left" w:pos="7938"/>
              </w:tabs>
              <w:spacing w:before="20"/>
              <w:jc w:val="both"/>
              <w:rPr>
                <w:rFonts w:ascii="Verdana" w:hAnsi="Verdana"/>
                <w:sz w:val="20"/>
                <w:szCs w:val="20"/>
              </w:rPr>
            </w:pPr>
            <w:r w:rsidRPr="004E38A3">
              <w:rPr>
                <w:rFonts w:ascii="Verdana" w:hAnsi="Verdana"/>
                <w:sz w:val="20"/>
                <w:szCs w:val="20"/>
              </w:rPr>
              <w:t>Die Sanierung von Bestandsgebäuden und das Planen und Errichten neuer Gebäude, die vom Betreiber angemietet werden, erfolgt in Anlehnung an den Leitfaden für nachhaltiges Bauen des Bundes</w:t>
            </w:r>
            <w:r w:rsidRPr="004E38A3">
              <w:rPr>
                <w:rFonts w:ascii="Verdana" w:hAnsi="Verdana"/>
                <w:sz w:val="20"/>
                <w:szCs w:val="20"/>
              </w:rPr>
              <w:softHyphen/>
              <w:t>ministeriums für Verkehr, Bau und Stadtentwicklung (BMVBS).</w:t>
            </w:r>
          </w:p>
        </w:tc>
        <w:tc>
          <w:tcPr>
            <w:tcW w:w="690" w:type="pct"/>
            <w:tcBorders>
              <w:top w:val="nil"/>
              <w:left w:val="single" w:sz="6" w:space="0" w:color="auto"/>
              <w:bottom w:val="nil"/>
              <w:right w:val="single" w:sz="6" w:space="0" w:color="auto"/>
            </w:tcBorders>
            <w:tcMar>
              <w:top w:w="6" w:type="dxa"/>
              <w:bottom w:w="6" w:type="dxa"/>
            </w:tcMar>
          </w:tcPr>
          <w:p w:rsidR="00026F2B" w:rsidRPr="004E38A3" w:rsidRDefault="00632DB0" w:rsidP="001E3299">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5"/>
                  <w:enabled/>
                  <w:calcOnExit w:val="0"/>
                  <w:checkBox>
                    <w:sizeAuto/>
                    <w:default w:val="0"/>
                  </w:checkBox>
                </w:ffData>
              </w:fldChar>
            </w:r>
            <w:r w:rsidR="00026F2B"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c>
          <w:tcPr>
            <w:tcW w:w="438" w:type="pct"/>
            <w:tcBorders>
              <w:top w:val="nil"/>
              <w:left w:val="nil"/>
              <w:bottom w:val="nil"/>
              <w:right w:val="single" w:sz="6" w:space="0" w:color="auto"/>
            </w:tcBorders>
            <w:tcMar>
              <w:top w:w="6" w:type="dxa"/>
              <w:bottom w:w="6" w:type="dxa"/>
            </w:tcMar>
          </w:tcPr>
          <w:p w:rsidR="00026F2B" w:rsidRPr="004E38A3" w:rsidRDefault="00632DB0" w:rsidP="001E3299">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6"/>
                  <w:enabled/>
                  <w:calcOnExit w:val="0"/>
                  <w:checkBox>
                    <w:sizeAuto/>
                    <w:default w:val="0"/>
                  </w:checkBox>
                </w:ffData>
              </w:fldChar>
            </w:r>
            <w:r w:rsidR="00026F2B"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r>
      <w:tr w:rsidR="00026F2B" w:rsidRPr="004E38A3" w:rsidTr="004E38A3">
        <w:tc>
          <w:tcPr>
            <w:tcW w:w="728" w:type="pct"/>
            <w:tcBorders>
              <w:top w:val="nil"/>
              <w:left w:val="single" w:sz="6" w:space="0" w:color="auto"/>
              <w:bottom w:val="single" w:sz="4" w:space="0" w:color="auto"/>
              <w:right w:val="single" w:sz="6" w:space="0" w:color="auto"/>
            </w:tcBorders>
            <w:tcMar>
              <w:top w:w="6" w:type="dxa"/>
              <w:bottom w:w="6" w:type="dxa"/>
            </w:tcMar>
          </w:tcPr>
          <w:p w:rsidR="00026F2B" w:rsidRPr="004E38A3" w:rsidRDefault="00026F2B" w:rsidP="007D1998">
            <w:pPr>
              <w:tabs>
                <w:tab w:val="left" w:pos="7938"/>
              </w:tabs>
              <w:spacing w:before="20"/>
              <w:rPr>
                <w:rFonts w:ascii="Verdana" w:hAnsi="Verdana"/>
                <w:b/>
                <w:sz w:val="20"/>
                <w:szCs w:val="20"/>
              </w:rPr>
            </w:pPr>
          </w:p>
        </w:tc>
        <w:tc>
          <w:tcPr>
            <w:tcW w:w="3144" w:type="pct"/>
            <w:tcBorders>
              <w:top w:val="nil"/>
              <w:left w:val="nil"/>
              <w:bottom w:val="single" w:sz="4" w:space="0" w:color="auto"/>
              <w:right w:val="single" w:sz="6" w:space="0" w:color="auto"/>
            </w:tcBorders>
            <w:tcMar>
              <w:top w:w="6" w:type="dxa"/>
              <w:bottom w:w="6" w:type="dxa"/>
            </w:tcMar>
          </w:tcPr>
          <w:p w:rsidR="00026F2B" w:rsidRPr="004E38A3" w:rsidRDefault="00026F2B" w:rsidP="003E272D">
            <w:pPr>
              <w:tabs>
                <w:tab w:val="clear" w:pos="3686"/>
                <w:tab w:val="left" w:pos="4889"/>
                <w:tab w:val="left" w:pos="7938"/>
              </w:tabs>
              <w:spacing w:before="20"/>
              <w:jc w:val="both"/>
              <w:rPr>
                <w:rFonts w:ascii="Verdana" w:hAnsi="Verdana"/>
                <w:sz w:val="20"/>
                <w:szCs w:val="20"/>
              </w:rPr>
            </w:pPr>
            <w:r w:rsidRPr="004E38A3">
              <w:rPr>
                <w:rFonts w:ascii="Verdana" w:hAnsi="Verdana"/>
                <w:sz w:val="20"/>
                <w:szCs w:val="20"/>
              </w:rPr>
              <w:t xml:space="preserve">Die Bauplanung in Anlehnung an den Leitfaden für nachhaltiges Bauen des BMVBS, einschließlich der Dokumentation der eingesetzten Bauprodukte, oder ein Zertifikat der DGNB mindestens in Silber liegt vor. Vergleichbare Zertifikate anderer Zertifizierer (z.B. LEED) können anerkannt werden. </w:t>
            </w:r>
            <w:r w:rsidRPr="004E38A3">
              <w:rPr>
                <w:rFonts w:ascii="Verdana" w:hAnsi="Verdana"/>
                <w:sz w:val="20"/>
                <w:szCs w:val="20"/>
              </w:rPr>
              <w:tab/>
            </w:r>
            <w:r w:rsidRPr="004E38A3">
              <w:rPr>
                <w:rFonts w:ascii="Verdana" w:hAnsi="Verdana"/>
                <w:sz w:val="20"/>
                <w:szCs w:val="20"/>
              </w:rPr>
              <w:tab/>
            </w:r>
            <w:r w:rsidRPr="004E38A3">
              <w:rPr>
                <w:rFonts w:ascii="Verdana" w:hAnsi="Verdana"/>
                <w:b/>
                <w:sz w:val="20"/>
                <w:szCs w:val="20"/>
              </w:rPr>
              <w:t>Anlage 2</w:t>
            </w:r>
            <w:r w:rsidR="0023236C" w:rsidRPr="004E38A3">
              <w:rPr>
                <w:rFonts w:ascii="Verdana" w:hAnsi="Verdana"/>
                <w:b/>
                <w:sz w:val="20"/>
                <w:szCs w:val="20"/>
              </w:rPr>
              <w:t>3</w:t>
            </w:r>
          </w:p>
        </w:tc>
        <w:tc>
          <w:tcPr>
            <w:tcW w:w="690" w:type="pct"/>
            <w:tcBorders>
              <w:top w:val="nil"/>
              <w:left w:val="single" w:sz="6" w:space="0" w:color="auto"/>
              <w:bottom w:val="single" w:sz="4" w:space="0" w:color="auto"/>
              <w:right w:val="single" w:sz="6" w:space="0" w:color="auto"/>
            </w:tcBorders>
            <w:tcMar>
              <w:top w:w="6" w:type="dxa"/>
              <w:bottom w:w="6" w:type="dxa"/>
            </w:tcMar>
          </w:tcPr>
          <w:p w:rsidR="00026F2B" w:rsidRPr="004E38A3" w:rsidRDefault="00632DB0" w:rsidP="001E3299">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5"/>
                  <w:enabled/>
                  <w:calcOnExit w:val="0"/>
                  <w:checkBox>
                    <w:sizeAuto/>
                    <w:default w:val="0"/>
                  </w:checkBox>
                </w:ffData>
              </w:fldChar>
            </w:r>
            <w:r w:rsidR="00026F2B"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c>
          <w:tcPr>
            <w:tcW w:w="438" w:type="pct"/>
            <w:tcBorders>
              <w:top w:val="nil"/>
              <w:left w:val="nil"/>
              <w:bottom w:val="single" w:sz="4" w:space="0" w:color="auto"/>
              <w:right w:val="single" w:sz="6" w:space="0" w:color="auto"/>
            </w:tcBorders>
            <w:tcMar>
              <w:top w:w="6" w:type="dxa"/>
              <w:bottom w:w="6" w:type="dxa"/>
            </w:tcMar>
          </w:tcPr>
          <w:p w:rsidR="00026F2B" w:rsidRPr="004E38A3" w:rsidRDefault="00632DB0" w:rsidP="001E3299">
            <w:pPr>
              <w:tabs>
                <w:tab w:val="left" w:pos="7938"/>
              </w:tabs>
              <w:spacing w:before="40"/>
              <w:jc w:val="center"/>
              <w:rPr>
                <w:rFonts w:ascii="Verdana" w:hAnsi="Verdana"/>
                <w:sz w:val="20"/>
                <w:szCs w:val="20"/>
              </w:rPr>
            </w:pPr>
            <w:r w:rsidRPr="004E38A3">
              <w:rPr>
                <w:rFonts w:ascii="Verdana" w:hAnsi="Verdana"/>
                <w:sz w:val="20"/>
                <w:szCs w:val="20"/>
              </w:rPr>
              <w:fldChar w:fldCharType="begin">
                <w:ffData>
                  <w:name w:val="Kontrollkästchen6"/>
                  <w:enabled/>
                  <w:calcOnExit w:val="0"/>
                  <w:checkBox>
                    <w:sizeAuto/>
                    <w:default w:val="0"/>
                  </w:checkBox>
                </w:ffData>
              </w:fldChar>
            </w:r>
            <w:r w:rsidR="00026F2B" w:rsidRPr="004E38A3">
              <w:rPr>
                <w:rFonts w:ascii="Verdana" w:hAnsi="Verdana"/>
                <w:sz w:val="20"/>
                <w:szCs w:val="20"/>
              </w:rPr>
              <w:instrText xml:space="preserve"> FORMCHECKBOX </w:instrText>
            </w:r>
            <w:r w:rsidRPr="004E38A3">
              <w:rPr>
                <w:rFonts w:ascii="Verdana" w:hAnsi="Verdana"/>
                <w:sz w:val="20"/>
                <w:szCs w:val="20"/>
              </w:rPr>
            </w:r>
            <w:r w:rsidRPr="004E38A3">
              <w:rPr>
                <w:rFonts w:ascii="Verdana" w:hAnsi="Verdana"/>
                <w:sz w:val="20"/>
                <w:szCs w:val="20"/>
              </w:rPr>
              <w:fldChar w:fldCharType="separate"/>
            </w:r>
            <w:r w:rsidRPr="004E38A3">
              <w:rPr>
                <w:rFonts w:ascii="Verdana" w:hAnsi="Verdana"/>
                <w:sz w:val="20"/>
                <w:szCs w:val="20"/>
              </w:rPr>
              <w:fldChar w:fldCharType="end"/>
            </w:r>
          </w:p>
        </w:tc>
      </w:tr>
      <w:tr w:rsidR="00026F2B" w:rsidRPr="004E38A3" w:rsidTr="004E38A3">
        <w:tc>
          <w:tcPr>
            <w:tcW w:w="728" w:type="pct"/>
            <w:tcBorders>
              <w:top w:val="single" w:sz="4" w:space="0" w:color="auto"/>
              <w:left w:val="single" w:sz="6" w:space="0" w:color="auto"/>
              <w:bottom w:val="single" w:sz="4" w:space="0" w:color="auto"/>
              <w:right w:val="single" w:sz="6" w:space="0" w:color="auto"/>
            </w:tcBorders>
            <w:tcMar>
              <w:top w:w="6" w:type="dxa"/>
              <w:bottom w:w="6" w:type="dxa"/>
            </w:tcMar>
          </w:tcPr>
          <w:p w:rsidR="00026F2B" w:rsidRPr="004E38A3" w:rsidRDefault="00026F2B" w:rsidP="007D1998">
            <w:pPr>
              <w:tabs>
                <w:tab w:val="left" w:pos="7938"/>
              </w:tabs>
              <w:spacing w:before="20"/>
              <w:rPr>
                <w:rFonts w:ascii="Verdana" w:hAnsi="Verdana"/>
                <w:b/>
                <w:sz w:val="20"/>
                <w:szCs w:val="20"/>
              </w:rPr>
            </w:pPr>
          </w:p>
        </w:tc>
        <w:tc>
          <w:tcPr>
            <w:tcW w:w="3144" w:type="pct"/>
            <w:tcBorders>
              <w:top w:val="single" w:sz="4" w:space="0" w:color="auto"/>
              <w:left w:val="nil"/>
              <w:bottom w:val="single" w:sz="4" w:space="0" w:color="auto"/>
              <w:right w:val="single" w:sz="6" w:space="0" w:color="auto"/>
            </w:tcBorders>
            <w:tcMar>
              <w:top w:w="6" w:type="dxa"/>
              <w:bottom w:w="6" w:type="dxa"/>
            </w:tcMar>
          </w:tcPr>
          <w:p w:rsidR="00026F2B" w:rsidRPr="004E38A3" w:rsidRDefault="00026F2B" w:rsidP="003E272D">
            <w:pPr>
              <w:tabs>
                <w:tab w:val="left" w:pos="7938"/>
              </w:tabs>
              <w:spacing w:before="20"/>
              <w:jc w:val="both"/>
              <w:rPr>
                <w:rFonts w:ascii="Verdana" w:hAnsi="Verdana"/>
                <w:b/>
                <w:sz w:val="20"/>
                <w:szCs w:val="20"/>
              </w:rPr>
            </w:pPr>
            <w:r w:rsidRPr="004E38A3">
              <w:rPr>
                <w:rFonts w:ascii="Verdana" w:hAnsi="Verdana"/>
                <w:b/>
                <w:sz w:val="20"/>
                <w:szCs w:val="20"/>
              </w:rPr>
              <w:t xml:space="preserve">Summe der erfüllten optionalen Anforderungen </w:t>
            </w:r>
            <w:r w:rsidR="00632DB0" w:rsidRPr="004E38A3">
              <w:rPr>
                <w:rFonts w:ascii="Verdana" w:hAnsi="Verdana"/>
                <w:b/>
                <w:sz w:val="20"/>
                <w:szCs w:val="20"/>
              </w:rPr>
              <w:fldChar w:fldCharType="begin">
                <w:ffData>
                  <w:name w:val=""/>
                  <w:enabled/>
                  <w:calcOnExit w:val="0"/>
                  <w:textInput>
                    <w:maxLength w:val="35"/>
                  </w:textInput>
                </w:ffData>
              </w:fldChar>
            </w:r>
            <w:r w:rsidRPr="004E38A3">
              <w:rPr>
                <w:rFonts w:ascii="Verdana" w:hAnsi="Verdana"/>
                <w:b/>
                <w:sz w:val="20"/>
                <w:szCs w:val="20"/>
              </w:rPr>
              <w:instrText xml:space="preserve"> FORMTEXT </w:instrText>
            </w:r>
            <w:r w:rsidR="00632DB0" w:rsidRPr="004E38A3">
              <w:rPr>
                <w:rFonts w:ascii="Verdana" w:hAnsi="Verdana"/>
                <w:b/>
                <w:sz w:val="20"/>
                <w:szCs w:val="20"/>
              </w:rPr>
            </w:r>
            <w:r w:rsidR="00632DB0" w:rsidRPr="004E38A3">
              <w:rPr>
                <w:rFonts w:ascii="Verdana" w:hAnsi="Verdana"/>
                <w:b/>
                <w:sz w:val="20"/>
                <w:szCs w:val="20"/>
              </w:rPr>
              <w:fldChar w:fldCharType="separate"/>
            </w:r>
            <w:r w:rsidRPr="004E38A3">
              <w:rPr>
                <w:rFonts w:ascii="Verdana" w:hAnsi="Verdana"/>
                <w:b/>
                <w:sz w:val="20"/>
                <w:szCs w:val="20"/>
              </w:rPr>
              <w:t> </w:t>
            </w:r>
            <w:r w:rsidRPr="004E38A3">
              <w:rPr>
                <w:rFonts w:ascii="Verdana" w:hAnsi="Verdana"/>
                <w:b/>
                <w:sz w:val="20"/>
                <w:szCs w:val="20"/>
              </w:rPr>
              <w:t> </w:t>
            </w:r>
            <w:r w:rsidRPr="004E38A3">
              <w:rPr>
                <w:rFonts w:ascii="Verdana" w:hAnsi="Verdana"/>
                <w:b/>
                <w:sz w:val="20"/>
                <w:szCs w:val="20"/>
              </w:rPr>
              <w:t> </w:t>
            </w:r>
            <w:r w:rsidRPr="004E38A3">
              <w:rPr>
                <w:rFonts w:ascii="Verdana" w:hAnsi="Verdana"/>
                <w:b/>
                <w:sz w:val="20"/>
                <w:szCs w:val="20"/>
              </w:rPr>
              <w:t> </w:t>
            </w:r>
            <w:r w:rsidRPr="004E38A3">
              <w:rPr>
                <w:rFonts w:ascii="Verdana" w:hAnsi="Verdana"/>
                <w:b/>
                <w:sz w:val="20"/>
                <w:szCs w:val="20"/>
              </w:rPr>
              <w:t> </w:t>
            </w:r>
            <w:r w:rsidR="00632DB0" w:rsidRPr="004E38A3">
              <w:rPr>
                <w:rFonts w:ascii="Verdana" w:hAnsi="Verdana"/>
                <w:b/>
                <w:sz w:val="20"/>
                <w:szCs w:val="20"/>
              </w:rPr>
              <w:fldChar w:fldCharType="end"/>
            </w:r>
          </w:p>
        </w:tc>
        <w:tc>
          <w:tcPr>
            <w:tcW w:w="690" w:type="pct"/>
            <w:tcBorders>
              <w:top w:val="single" w:sz="4" w:space="0" w:color="auto"/>
              <w:left w:val="single" w:sz="6" w:space="0" w:color="auto"/>
              <w:bottom w:val="single" w:sz="4" w:space="0" w:color="auto"/>
              <w:right w:val="single" w:sz="6" w:space="0" w:color="auto"/>
            </w:tcBorders>
            <w:tcMar>
              <w:top w:w="6" w:type="dxa"/>
              <w:bottom w:w="6" w:type="dxa"/>
            </w:tcMar>
          </w:tcPr>
          <w:p w:rsidR="00026F2B" w:rsidRPr="004E38A3" w:rsidRDefault="00026F2B" w:rsidP="00343333">
            <w:pPr>
              <w:tabs>
                <w:tab w:val="left" w:pos="7938"/>
              </w:tabs>
              <w:spacing w:before="40"/>
              <w:jc w:val="center"/>
              <w:rPr>
                <w:rFonts w:ascii="Verdana" w:hAnsi="Verdana"/>
                <w:sz w:val="20"/>
                <w:szCs w:val="20"/>
              </w:rPr>
            </w:pPr>
          </w:p>
        </w:tc>
        <w:tc>
          <w:tcPr>
            <w:tcW w:w="438" w:type="pct"/>
            <w:tcBorders>
              <w:top w:val="single" w:sz="4" w:space="0" w:color="auto"/>
              <w:left w:val="nil"/>
              <w:bottom w:val="single" w:sz="4" w:space="0" w:color="auto"/>
              <w:right w:val="single" w:sz="6" w:space="0" w:color="auto"/>
            </w:tcBorders>
            <w:tcMar>
              <w:top w:w="6" w:type="dxa"/>
              <w:bottom w:w="6" w:type="dxa"/>
            </w:tcMar>
          </w:tcPr>
          <w:p w:rsidR="00026F2B" w:rsidRPr="004E38A3" w:rsidRDefault="00026F2B" w:rsidP="00343333">
            <w:pPr>
              <w:tabs>
                <w:tab w:val="left" w:pos="7938"/>
              </w:tabs>
              <w:spacing w:before="40"/>
              <w:jc w:val="center"/>
              <w:rPr>
                <w:rFonts w:ascii="Verdana" w:hAnsi="Verdana"/>
                <w:sz w:val="20"/>
                <w:szCs w:val="20"/>
              </w:rPr>
            </w:pPr>
          </w:p>
        </w:tc>
      </w:tr>
    </w:tbl>
    <w:p w:rsidR="00CD51B1" w:rsidRPr="004E38A3" w:rsidRDefault="00CD51B1" w:rsidP="00CD51B1">
      <w:pPr>
        <w:rPr>
          <w:rFonts w:ascii="Verdana" w:hAnsi="Verdana"/>
          <w:sz w:val="20"/>
          <w:szCs w:val="20"/>
        </w:rPr>
      </w:pPr>
    </w:p>
    <w:p w:rsidR="00CD51B1" w:rsidRPr="004E38A3" w:rsidRDefault="00CD51B1" w:rsidP="00CD51B1">
      <w:pPr>
        <w:tabs>
          <w:tab w:val="left" w:pos="7938"/>
        </w:tabs>
        <w:spacing w:before="120"/>
        <w:rPr>
          <w:rFonts w:ascii="Verdana" w:hAnsi="Verdana"/>
          <w:sz w:val="20"/>
          <w:szCs w:val="20"/>
        </w:rPr>
      </w:pPr>
      <w:r w:rsidRPr="004E38A3">
        <w:rPr>
          <w:rFonts w:ascii="Verdana" w:hAnsi="Verdana"/>
          <w:b/>
          <w:bCs/>
          <w:sz w:val="20"/>
          <w:szCs w:val="20"/>
          <w:u w:val="single"/>
        </w:rPr>
        <w:t>Anlagen zum Vertrag</w:t>
      </w:r>
    </w:p>
    <w:p w:rsidR="002E291B" w:rsidRPr="004E38A3" w:rsidRDefault="002E291B" w:rsidP="00CD51B1">
      <w:pPr>
        <w:tabs>
          <w:tab w:val="left" w:pos="7938"/>
        </w:tabs>
        <w:rPr>
          <w:rFonts w:ascii="Verdana" w:hAnsi="Verdana"/>
          <w:sz w:val="20"/>
          <w:szCs w:val="20"/>
        </w:rPr>
      </w:pPr>
    </w:p>
    <w:p w:rsidR="00CD51B1" w:rsidRPr="004E38A3" w:rsidRDefault="00CD51B1" w:rsidP="00CD51B1">
      <w:pPr>
        <w:tabs>
          <w:tab w:val="left" w:pos="7938"/>
        </w:tabs>
        <w:rPr>
          <w:rFonts w:ascii="Verdana" w:hAnsi="Verdana"/>
          <w:sz w:val="20"/>
          <w:szCs w:val="20"/>
        </w:rPr>
      </w:pPr>
      <w:r w:rsidRPr="004E38A3">
        <w:rPr>
          <w:rFonts w:ascii="Verdana" w:hAnsi="Verdana"/>
          <w:sz w:val="20"/>
          <w:szCs w:val="20"/>
        </w:rPr>
        <w:t>Bitte benutzen Sie den vorliegenden Vordruck der Anlage 1 zum Vertrag.</w:t>
      </w:r>
    </w:p>
    <w:p w:rsidR="00CD51B1" w:rsidRPr="004E38A3" w:rsidRDefault="00CD51B1" w:rsidP="00CD51B1">
      <w:pPr>
        <w:tabs>
          <w:tab w:val="left" w:pos="7938"/>
        </w:tabs>
        <w:rPr>
          <w:rFonts w:ascii="Verdana" w:hAnsi="Verdana"/>
          <w:sz w:val="20"/>
          <w:szCs w:val="20"/>
        </w:rPr>
      </w:pPr>
    </w:p>
    <w:p w:rsidR="00CD51B1" w:rsidRPr="004E38A3" w:rsidRDefault="00CD51B1" w:rsidP="00CD51B1">
      <w:pPr>
        <w:tabs>
          <w:tab w:val="left" w:pos="7938"/>
        </w:tabs>
        <w:spacing w:after="120"/>
        <w:rPr>
          <w:rFonts w:ascii="Verdana" w:hAnsi="Verdana"/>
          <w:sz w:val="20"/>
          <w:szCs w:val="20"/>
        </w:rPr>
      </w:pPr>
      <w:r w:rsidRPr="004E38A3">
        <w:rPr>
          <w:rFonts w:ascii="Verdana" w:hAnsi="Verdana"/>
          <w:sz w:val="20"/>
          <w:szCs w:val="20"/>
        </w:rPr>
        <w:t xml:space="preserve">Die nachstehenden Anlagen 2 bis Anlage </w:t>
      </w:r>
      <w:r w:rsidR="00F8324D" w:rsidRPr="004E38A3">
        <w:rPr>
          <w:rFonts w:ascii="Verdana" w:hAnsi="Verdana"/>
          <w:sz w:val="20"/>
          <w:szCs w:val="20"/>
        </w:rPr>
        <w:t>22</w:t>
      </w:r>
      <w:r w:rsidR="00CF557C" w:rsidRPr="004E38A3">
        <w:rPr>
          <w:rFonts w:ascii="Verdana" w:hAnsi="Verdana"/>
          <w:sz w:val="20"/>
          <w:szCs w:val="20"/>
        </w:rPr>
        <w:t xml:space="preserve"> </w:t>
      </w:r>
      <w:r w:rsidRPr="004E38A3">
        <w:rPr>
          <w:rFonts w:ascii="Verdana" w:hAnsi="Verdana"/>
          <w:sz w:val="20"/>
          <w:szCs w:val="20"/>
        </w:rPr>
        <w:t>sind den Antragsunterlagen beizulegen:</w:t>
      </w:r>
    </w:p>
    <w:p w:rsidR="00ED77EC" w:rsidRPr="004E38A3" w:rsidRDefault="00E41019" w:rsidP="00ED77EC">
      <w:pPr>
        <w:tabs>
          <w:tab w:val="clear" w:pos="284"/>
          <w:tab w:val="clear" w:pos="851"/>
          <w:tab w:val="clear" w:pos="3119"/>
          <w:tab w:val="clear" w:pos="3686"/>
          <w:tab w:val="clear" w:pos="6804"/>
          <w:tab w:val="clear" w:pos="7371"/>
          <w:tab w:val="left" w:pos="1418"/>
        </w:tabs>
        <w:spacing w:after="120"/>
        <w:ind w:left="1418" w:hanging="1418"/>
        <w:rPr>
          <w:rFonts w:ascii="Verdana" w:hAnsi="Verdana"/>
          <w:sz w:val="20"/>
          <w:szCs w:val="20"/>
          <w:highlight w:val="magenta"/>
        </w:rPr>
      </w:pPr>
      <w:r w:rsidRPr="004E38A3">
        <w:rPr>
          <w:rFonts w:ascii="Verdana" w:hAnsi="Verdana"/>
          <w:sz w:val="20"/>
          <w:szCs w:val="20"/>
        </w:rPr>
        <w:t xml:space="preserve">Anlage </w:t>
      </w:r>
      <w:r w:rsidR="00FD0246" w:rsidRPr="004E38A3">
        <w:rPr>
          <w:rFonts w:ascii="Verdana" w:hAnsi="Verdana"/>
          <w:sz w:val="20"/>
          <w:szCs w:val="20"/>
        </w:rPr>
        <w:t>2</w:t>
      </w:r>
      <w:r w:rsidRPr="004E38A3">
        <w:rPr>
          <w:rFonts w:ascii="Verdana" w:hAnsi="Verdana"/>
          <w:sz w:val="20"/>
          <w:szCs w:val="20"/>
        </w:rPr>
        <w:t>:</w:t>
      </w:r>
      <w:r w:rsidRPr="004E38A3">
        <w:rPr>
          <w:rFonts w:ascii="Verdana" w:hAnsi="Verdana"/>
          <w:sz w:val="20"/>
          <w:szCs w:val="20"/>
        </w:rPr>
        <w:tab/>
      </w:r>
      <w:r w:rsidR="00ED77EC" w:rsidRPr="004E38A3">
        <w:rPr>
          <w:rFonts w:ascii="Verdana" w:hAnsi="Verdana"/>
          <w:sz w:val="20"/>
          <w:szCs w:val="20"/>
        </w:rPr>
        <w:t>Von einem unabhängigen Sachverständigen ausgefüllter Energie</w:t>
      </w:r>
      <w:r w:rsidR="00ED77EC" w:rsidRPr="004E38A3">
        <w:rPr>
          <w:rStyle w:val="text1"/>
          <w:rFonts w:ascii="Verdana" w:hAnsi="Verdana"/>
          <w:sz w:val="20"/>
          <w:szCs w:val="20"/>
        </w:rPr>
        <w:softHyphen/>
      </w:r>
      <w:r w:rsidR="00ED77EC" w:rsidRPr="004E38A3">
        <w:rPr>
          <w:rFonts w:ascii="Verdana" w:hAnsi="Verdana"/>
          <w:sz w:val="20"/>
          <w:szCs w:val="20"/>
        </w:rPr>
        <w:t>ausweis für Nichtwohngebäude gemäß §§ 16 ff Energiesparverordnung (EnEV) oder die Berechnung des Primärenergiebedarfs nach EnEV durch einen unabhängigen Sachverständigen</w:t>
      </w:r>
    </w:p>
    <w:p w:rsidR="00ED77EC" w:rsidRPr="004E38A3" w:rsidRDefault="00FD0246" w:rsidP="00ED77EC">
      <w:pPr>
        <w:tabs>
          <w:tab w:val="clear" w:pos="284"/>
          <w:tab w:val="clear" w:pos="851"/>
          <w:tab w:val="clear" w:pos="3119"/>
          <w:tab w:val="clear" w:pos="3686"/>
          <w:tab w:val="clear" w:pos="6804"/>
          <w:tab w:val="clear" w:pos="7371"/>
          <w:tab w:val="left" w:pos="1418"/>
        </w:tabs>
        <w:spacing w:after="120"/>
        <w:ind w:left="1418" w:hanging="1418"/>
        <w:rPr>
          <w:rFonts w:ascii="Verdana" w:hAnsi="Verdana"/>
          <w:sz w:val="20"/>
          <w:szCs w:val="20"/>
        </w:rPr>
      </w:pPr>
      <w:r w:rsidRPr="004E38A3">
        <w:rPr>
          <w:rFonts w:ascii="Verdana" w:hAnsi="Verdana"/>
          <w:sz w:val="20"/>
          <w:szCs w:val="20"/>
        </w:rPr>
        <w:t xml:space="preserve">Anlage </w:t>
      </w:r>
      <w:r w:rsidR="00CF557C" w:rsidRPr="004E38A3">
        <w:rPr>
          <w:rFonts w:ascii="Verdana" w:hAnsi="Verdana"/>
          <w:sz w:val="20"/>
          <w:szCs w:val="20"/>
        </w:rPr>
        <w:t>3</w:t>
      </w:r>
      <w:r w:rsidRPr="004E38A3">
        <w:rPr>
          <w:rFonts w:ascii="Verdana" w:hAnsi="Verdana"/>
          <w:sz w:val="20"/>
          <w:szCs w:val="20"/>
        </w:rPr>
        <w:t>:</w:t>
      </w:r>
      <w:r w:rsidRPr="004E38A3">
        <w:rPr>
          <w:rFonts w:ascii="Verdana" w:hAnsi="Verdana"/>
          <w:sz w:val="20"/>
          <w:szCs w:val="20"/>
        </w:rPr>
        <w:tab/>
      </w:r>
      <w:r w:rsidR="00EF2C45" w:rsidRPr="004E38A3">
        <w:rPr>
          <w:rFonts w:ascii="Verdana" w:hAnsi="Verdana"/>
          <w:sz w:val="20"/>
          <w:szCs w:val="20"/>
        </w:rPr>
        <w:t>Zertifizierung des Energiemanagement</w:t>
      </w:r>
      <w:r w:rsidR="00690B0F" w:rsidRPr="004E38A3">
        <w:rPr>
          <w:rFonts w:ascii="Verdana" w:hAnsi="Verdana"/>
          <w:sz w:val="20"/>
          <w:szCs w:val="20"/>
        </w:rPr>
        <w:t>systems</w:t>
      </w:r>
      <w:r w:rsidR="0023236C" w:rsidRPr="004E38A3">
        <w:rPr>
          <w:rFonts w:ascii="Verdana" w:hAnsi="Verdana"/>
          <w:sz w:val="20"/>
          <w:szCs w:val="20"/>
        </w:rPr>
        <w:t xml:space="preserve"> nach </w:t>
      </w:r>
      <w:r w:rsidR="0023236C" w:rsidRPr="004E38A3">
        <w:rPr>
          <w:rStyle w:val="text1"/>
          <w:rFonts w:ascii="Verdana" w:hAnsi="Verdana"/>
          <w:sz w:val="20"/>
          <w:szCs w:val="20"/>
        </w:rPr>
        <w:t>DIN EN ISO 50001</w:t>
      </w:r>
      <w:r w:rsidR="00ED77EC" w:rsidRPr="004E38A3">
        <w:rPr>
          <w:rFonts w:ascii="Verdana" w:hAnsi="Verdana"/>
          <w:sz w:val="20"/>
          <w:szCs w:val="20"/>
        </w:rPr>
        <w:t>, das wenigstens den Verkaufsmarkt umfasst, für den der Blaue Engel beantragt wird</w:t>
      </w:r>
    </w:p>
    <w:p w:rsidR="00EF2C45" w:rsidRPr="004E38A3" w:rsidRDefault="00E41019" w:rsidP="00EF2C45">
      <w:pPr>
        <w:tabs>
          <w:tab w:val="clear" w:pos="284"/>
          <w:tab w:val="clear" w:pos="851"/>
          <w:tab w:val="clear" w:pos="3119"/>
          <w:tab w:val="clear" w:pos="3686"/>
          <w:tab w:val="clear" w:pos="6804"/>
          <w:tab w:val="clear" w:pos="7371"/>
          <w:tab w:val="left" w:pos="1418"/>
        </w:tabs>
        <w:spacing w:after="120"/>
        <w:ind w:left="1418" w:hanging="1418"/>
        <w:rPr>
          <w:rFonts w:ascii="Verdana" w:hAnsi="Verdana"/>
          <w:sz w:val="20"/>
          <w:szCs w:val="20"/>
        </w:rPr>
      </w:pPr>
      <w:r w:rsidRPr="004E38A3">
        <w:rPr>
          <w:rFonts w:ascii="Verdana" w:hAnsi="Verdana"/>
          <w:sz w:val="20"/>
          <w:szCs w:val="20"/>
        </w:rPr>
        <w:t xml:space="preserve">Anlage </w:t>
      </w:r>
      <w:r w:rsidR="00CF557C" w:rsidRPr="004E38A3">
        <w:rPr>
          <w:rFonts w:ascii="Verdana" w:hAnsi="Verdana"/>
          <w:sz w:val="20"/>
          <w:szCs w:val="20"/>
        </w:rPr>
        <w:t>4</w:t>
      </w:r>
      <w:r w:rsidRPr="004E38A3">
        <w:rPr>
          <w:rFonts w:ascii="Verdana" w:hAnsi="Verdana"/>
          <w:sz w:val="20"/>
          <w:szCs w:val="20"/>
        </w:rPr>
        <w:t>:</w:t>
      </w:r>
      <w:r w:rsidRPr="004E38A3">
        <w:rPr>
          <w:rFonts w:ascii="Verdana" w:hAnsi="Verdana"/>
          <w:sz w:val="20"/>
          <w:szCs w:val="20"/>
        </w:rPr>
        <w:tab/>
      </w:r>
      <w:r w:rsidR="00690B0F" w:rsidRPr="004E38A3">
        <w:rPr>
          <w:rFonts w:ascii="Verdana" w:hAnsi="Verdana"/>
          <w:sz w:val="20"/>
          <w:szCs w:val="20"/>
        </w:rPr>
        <w:t>Zertifizierung nach EMAS</w:t>
      </w:r>
      <w:r w:rsidR="00EF2C45" w:rsidRPr="004E38A3">
        <w:rPr>
          <w:rFonts w:ascii="Verdana" w:hAnsi="Verdana"/>
          <w:sz w:val="20"/>
          <w:szCs w:val="20"/>
        </w:rPr>
        <w:t>, das wenigstens den Verkaufsmarkt umfasst, für den der Blaue Engel beantragt wird (optional)</w:t>
      </w:r>
    </w:p>
    <w:p w:rsidR="00E41019" w:rsidRPr="004E38A3" w:rsidRDefault="00E41019" w:rsidP="00EF2C45">
      <w:pPr>
        <w:tabs>
          <w:tab w:val="clear" w:pos="284"/>
          <w:tab w:val="clear" w:pos="851"/>
          <w:tab w:val="clear" w:pos="3119"/>
          <w:tab w:val="clear" w:pos="3686"/>
          <w:tab w:val="clear" w:pos="6804"/>
          <w:tab w:val="clear" w:pos="7371"/>
          <w:tab w:val="left" w:pos="1418"/>
        </w:tabs>
        <w:spacing w:after="120"/>
        <w:ind w:left="1418" w:hanging="1418"/>
        <w:rPr>
          <w:rFonts w:ascii="Verdana" w:hAnsi="Verdana"/>
          <w:sz w:val="20"/>
          <w:szCs w:val="20"/>
        </w:rPr>
      </w:pPr>
      <w:r w:rsidRPr="004E38A3">
        <w:rPr>
          <w:rFonts w:ascii="Verdana" w:hAnsi="Verdana"/>
          <w:sz w:val="20"/>
          <w:szCs w:val="20"/>
        </w:rPr>
        <w:t xml:space="preserve">Anlage </w:t>
      </w:r>
      <w:r w:rsidR="00CF557C" w:rsidRPr="004E38A3">
        <w:rPr>
          <w:rFonts w:ascii="Verdana" w:hAnsi="Verdana"/>
          <w:sz w:val="20"/>
          <w:szCs w:val="20"/>
        </w:rPr>
        <w:t>5</w:t>
      </w:r>
      <w:r w:rsidRPr="004E38A3">
        <w:rPr>
          <w:rFonts w:ascii="Verdana" w:hAnsi="Verdana"/>
          <w:sz w:val="20"/>
          <w:szCs w:val="20"/>
        </w:rPr>
        <w:t>:</w:t>
      </w:r>
      <w:r w:rsidRPr="004E38A3">
        <w:rPr>
          <w:rFonts w:ascii="Verdana" w:hAnsi="Verdana"/>
          <w:sz w:val="20"/>
          <w:szCs w:val="20"/>
        </w:rPr>
        <w:tab/>
      </w:r>
      <w:r w:rsidR="00690B0F" w:rsidRPr="004E38A3">
        <w:rPr>
          <w:rFonts w:ascii="Verdana" w:hAnsi="Verdana"/>
          <w:sz w:val="20"/>
          <w:szCs w:val="20"/>
        </w:rPr>
        <w:t>Stromliefervertrag über zertifizierten Ökostrom mit Zusätzlichkeit</w:t>
      </w:r>
    </w:p>
    <w:p w:rsidR="00B51143" w:rsidRPr="004E38A3" w:rsidRDefault="00E41019" w:rsidP="00B51143">
      <w:pPr>
        <w:tabs>
          <w:tab w:val="clear" w:pos="284"/>
          <w:tab w:val="clear" w:pos="851"/>
          <w:tab w:val="clear" w:pos="3119"/>
          <w:tab w:val="clear" w:pos="3686"/>
          <w:tab w:val="clear" w:pos="6804"/>
          <w:tab w:val="clear" w:pos="7371"/>
          <w:tab w:val="left" w:pos="1418"/>
        </w:tabs>
        <w:spacing w:after="120"/>
        <w:ind w:left="1418" w:hanging="1418"/>
        <w:rPr>
          <w:rFonts w:ascii="Verdana" w:hAnsi="Verdana"/>
          <w:sz w:val="20"/>
          <w:szCs w:val="20"/>
        </w:rPr>
      </w:pPr>
      <w:r w:rsidRPr="004E38A3">
        <w:rPr>
          <w:rFonts w:ascii="Verdana" w:hAnsi="Verdana"/>
          <w:sz w:val="20"/>
          <w:szCs w:val="20"/>
        </w:rPr>
        <w:t xml:space="preserve">Anlage </w:t>
      </w:r>
      <w:r w:rsidR="00CF557C" w:rsidRPr="004E38A3">
        <w:rPr>
          <w:rFonts w:ascii="Verdana" w:hAnsi="Verdana"/>
          <w:sz w:val="20"/>
          <w:szCs w:val="20"/>
        </w:rPr>
        <w:t>6</w:t>
      </w:r>
      <w:r w:rsidRPr="004E38A3">
        <w:rPr>
          <w:rFonts w:ascii="Verdana" w:hAnsi="Verdana"/>
          <w:sz w:val="20"/>
          <w:szCs w:val="20"/>
        </w:rPr>
        <w:t>:</w:t>
      </w:r>
      <w:r w:rsidR="00B51143" w:rsidRPr="004E38A3">
        <w:rPr>
          <w:rFonts w:ascii="Verdana" w:hAnsi="Verdana"/>
          <w:sz w:val="20"/>
          <w:szCs w:val="20"/>
        </w:rPr>
        <w:tab/>
        <w:t>Eingabedaten für die Durch</w:t>
      </w:r>
      <w:r w:rsidR="00B51143" w:rsidRPr="004E38A3">
        <w:rPr>
          <w:rStyle w:val="text1"/>
          <w:rFonts w:ascii="Verdana" w:hAnsi="Verdana"/>
          <w:sz w:val="20"/>
          <w:szCs w:val="20"/>
        </w:rPr>
        <w:softHyphen/>
      </w:r>
      <w:r w:rsidR="00B51143" w:rsidRPr="004E38A3">
        <w:rPr>
          <w:rFonts w:ascii="Verdana" w:hAnsi="Verdana"/>
          <w:sz w:val="20"/>
          <w:szCs w:val="20"/>
        </w:rPr>
        <w:t>führung des Effizienz-Quickchecks</w:t>
      </w:r>
      <w:r w:rsidR="006C55A6" w:rsidRPr="004E38A3">
        <w:rPr>
          <w:rFonts w:ascii="Verdana" w:hAnsi="Verdana"/>
          <w:sz w:val="20"/>
          <w:szCs w:val="20"/>
        </w:rPr>
        <w:t xml:space="preserve"> (Bitte Vordruck der Anlage 6 benutzen)</w:t>
      </w:r>
    </w:p>
    <w:p w:rsidR="00B51143" w:rsidRPr="004E38A3" w:rsidRDefault="00CF557C" w:rsidP="00B51143">
      <w:pPr>
        <w:tabs>
          <w:tab w:val="clear" w:pos="284"/>
          <w:tab w:val="clear" w:pos="851"/>
          <w:tab w:val="clear" w:pos="3119"/>
          <w:tab w:val="clear" w:pos="3686"/>
          <w:tab w:val="clear" w:pos="6804"/>
          <w:tab w:val="clear" w:pos="7371"/>
          <w:tab w:val="left" w:pos="1418"/>
        </w:tabs>
        <w:spacing w:after="120"/>
        <w:ind w:left="1418" w:hanging="1418"/>
        <w:rPr>
          <w:rFonts w:ascii="Verdana" w:hAnsi="Verdana"/>
          <w:sz w:val="20"/>
          <w:szCs w:val="20"/>
        </w:rPr>
      </w:pPr>
      <w:r w:rsidRPr="004E38A3">
        <w:rPr>
          <w:rFonts w:ascii="Verdana" w:hAnsi="Verdana"/>
          <w:sz w:val="20"/>
          <w:szCs w:val="20"/>
        </w:rPr>
        <w:t>Anlage 7:</w:t>
      </w:r>
      <w:r w:rsidR="00690B0F" w:rsidRPr="004E38A3">
        <w:rPr>
          <w:rFonts w:ascii="Verdana" w:hAnsi="Verdana"/>
          <w:sz w:val="20"/>
          <w:szCs w:val="20"/>
        </w:rPr>
        <w:tab/>
      </w:r>
      <w:r w:rsidR="00B51143" w:rsidRPr="004E38A3">
        <w:rPr>
          <w:rFonts w:ascii="Verdana" w:hAnsi="Verdana"/>
          <w:sz w:val="20"/>
          <w:szCs w:val="20"/>
        </w:rPr>
        <w:t>Ergebnisse des Effizienz-Quickchecks</w:t>
      </w:r>
    </w:p>
    <w:p w:rsidR="00B51143" w:rsidRPr="004E38A3" w:rsidRDefault="00CF557C" w:rsidP="00B51143">
      <w:pPr>
        <w:tabs>
          <w:tab w:val="clear" w:pos="284"/>
          <w:tab w:val="clear" w:pos="851"/>
          <w:tab w:val="clear" w:pos="3119"/>
          <w:tab w:val="clear" w:pos="3686"/>
          <w:tab w:val="clear" w:pos="6804"/>
          <w:tab w:val="clear" w:pos="7371"/>
          <w:tab w:val="left" w:pos="1418"/>
        </w:tabs>
        <w:spacing w:after="120"/>
        <w:ind w:left="1418" w:hanging="1418"/>
        <w:rPr>
          <w:rFonts w:ascii="Verdana" w:hAnsi="Verdana"/>
          <w:sz w:val="20"/>
          <w:szCs w:val="20"/>
        </w:rPr>
      </w:pPr>
      <w:r w:rsidRPr="004E38A3">
        <w:rPr>
          <w:rFonts w:ascii="Verdana" w:hAnsi="Verdana"/>
          <w:sz w:val="20"/>
          <w:szCs w:val="20"/>
        </w:rPr>
        <w:t>Anlage 8:</w:t>
      </w:r>
      <w:r w:rsidR="002A37A5" w:rsidRPr="004E38A3">
        <w:rPr>
          <w:rFonts w:ascii="Verdana" w:hAnsi="Verdana"/>
          <w:sz w:val="20"/>
          <w:szCs w:val="20"/>
        </w:rPr>
        <w:tab/>
      </w:r>
      <w:r w:rsidR="00B51143" w:rsidRPr="004E38A3">
        <w:rPr>
          <w:rFonts w:ascii="Verdana" w:hAnsi="Verdana"/>
          <w:sz w:val="20"/>
          <w:szCs w:val="20"/>
        </w:rPr>
        <w:t>Produktunterlagen der Vorrichtung zur Abwärmenutzung, die Angaben über die Wärmeübertragungsleistung zur Abwärmenutzung enthalten</w:t>
      </w:r>
    </w:p>
    <w:p w:rsidR="00B51143" w:rsidRPr="004E38A3" w:rsidRDefault="00CF557C" w:rsidP="00B51143">
      <w:pPr>
        <w:tabs>
          <w:tab w:val="clear" w:pos="284"/>
          <w:tab w:val="clear" w:pos="851"/>
          <w:tab w:val="clear" w:pos="3119"/>
          <w:tab w:val="clear" w:pos="3686"/>
          <w:tab w:val="clear" w:pos="6804"/>
          <w:tab w:val="clear" w:pos="7371"/>
          <w:tab w:val="left" w:pos="1418"/>
        </w:tabs>
        <w:spacing w:after="120"/>
        <w:ind w:left="1418" w:hanging="1418"/>
        <w:rPr>
          <w:rFonts w:ascii="Verdana" w:hAnsi="Verdana"/>
          <w:sz w:val="20"/>
          <w:szCs w:val="20"/>
        </w:rPr>
      </w:pPr>
      <w:r w:rsidRPr="004E38A3">
        <w:rPr>
          <w:rFonts w:ascii="Verdana" w:hAnsi="Verdana"/>
          <w:sz w:val="20"/>
          <w:szCs w:val="20"/>
        </w:rPr>
        <w:t>Anlage 9:</w:t>
      </w:r>
      <w:r w:rsidR="00B51143" w:rsidRPr="004E38A3">
        <w:rPr>
          <w:rFonts w:ascii="Verdana" w:hAnsi="Verdana"/>
          <w:sz w:val="20"/>
          <w:szCs w:val="20"/>
        </w:rPr>
        <w:tab/>
        <w:t>Nachweis der Heizlast des Gebäudes gemäß EnEV</w:t>
      </w:r>
    </w:p>
    <w:p w:rsidR="001C1BAC" w:rsidRPr="004E38A3" w:rsidRDefault="00CF557C" w:rsidP="001C1BAC">
      <w:pPr>
        <w:tabs>
          <w:tab w:val="clear" w:pos="284"/>
          <w:tab w:val="clear" w:pos="851"/>
          <w:tab w:val="clear" w:pos="3119"/>
          <w:tab w:val="clear" w:pos="3686"/>
          <w:tab w:val="clear" w:pos="6804"/>
          <w:tab w:val="clear" w:pos="7371"/>
          <w:tab w:val="left" w:pos="1418"/>
        </w:tabs>
        <w:spacing w:after="120"/>
        <w:ind w:left="1418" w:hanging="1418"/>
        <w:rPr>
          <w:rFonts w:ascii="Verdana" w:hAnsi="Verdana"/>
          <w:sz w:val="20"/>
          <w:szCs w:val="20"/>
        </w:rPr>
      </w:pPr>
      <w:r w:rsidRPr="004E38A3">
        <w:rPr>
          <w:rFonts w:ascii="Verdana" w:hAnsi="Verdana"/>
          <w:sz w:val="20"/>
          <w:szCs w:val="20"/>
        </w:rPr>
        <w:t>Anlage 10:</w:t>
      </w:r>
      <w:r w:rsidR="001C1BAC" w:rsidRPr="004E38A3">
        <w:rPr>
          <w:rFonts w:ascii="Verdana" w:hAnsi="Verdana"/>
          <w:sz w:val="20"/>
          <w:szCs w:val="20"/>
        </w:rPr>
        <w:tab/>
        <w:t>Produktunterlagen der Kältegeräte und –möbel</w:t>
      </w:r>
      <w:r w:rsidR="00B943B7" w:rsidRPr="004E38A3">
        <w:rPr>
          <w:rFonts w:ascii="Verdana" w:hAnsi="Verdana"/>
          <w:sz w:val="20"/>
          <w:szCs w:val="20"/>
        </w:rPr>
        <w:t xml:space="preserve"> mit entsprechenden Angaben zu den Abdeckungen</w:t>
      </w:r>
    </w:p>
    <w:p w:rsidR="00026F2B" w:rsidRPr="004E38A3" w:rsidRDefault="00CF557C" w:rsidP="00F8324D">
      <w:pPr>
        <w:tabs>
          <w:tab w:val="clear" w:pos="284"/>
          <w:tab w:val="clear" w:pos="851"/>
          <w:tab w:val="clear" w:pos="3119"/>
          <w:tab w:val="clear" w:pos="3686"/>
          <w:tab w:val="clear" w:pos="6804"/>
          <w:tab w:val="clear" w:pos="7371"/>
          <w:tab w:val="left" w:pos="1418"/>
        </w:tabs>
        <w:spacing w:after="120"/>
        <w:ind w:left="1418" w:hanging="1418"/>
        <w:rPr>
          <w:rFonts w:ascii="Verdana" w:hAnsi="Verdana"/>
          <w:sz w:val="20"/>
          <w:szCs w:val="20"/>
        </w:rPr>
      </w:pPr>
      <w:r w:rsidRPr="004E38A3">
        <w:rPr>
          <w:rFonts w:ascii="Verdana" w:hAnsi="Verdana"/>
          <w:sz w:val="20"/>
          <w:szCs w:val="20"/>
        </w:rPr>
        <w:t>Anlage 11:</w:t>
      </w:r>
      <w:r w:rsidR="003428B9" w:rsidRPr="004E38A3">
        <w:rPr>
          <w:rFonts w:ascii="Verdana" w:hAnsi="Verdana"/>
          <w:sz w:val="20"/>
          <w:szCs w:val="20"/>
        </w:rPr>
        <w:tab/>
        <w:t>Produktunterlagen der Kälte</w:t>
      </w:r>
      <w:r w:rsidR="00026F2B" w:rsidRPr="004E38A3">
        <w:rPr>
          <w:rFonts w:ascii="Verdana" w:hAnsi="Verdana"/>
          <w:sz w:val="20"/>
          <w:szCs w:val="20"/>
        </w:rPr>
        <w:t>anlagen, -geräte</w:t>
      </w:r>
      <w:r w:rsidR="003428B9" w:rsidRPr="004E38A3">
        <w:rPr>
          <w:rFonts w:ascii="Verdana" w:hAnsi="Verdana"/>
          <w:sz w:val="20"/>
          <w:szCs w:val="20"/>
        </w:rPr>
        <w:t xml:space="preserve"> und </w:t>
      </w:r>
      <w:r w:rsidR="00F8324D" w:rsidRPr="004E38A3">
        <w:rPr>
          <w:rFonts w:ascii="Verdana" w:hAnsi="Verdana"/>
          <w:sz w:val="20"/>
          <w:szCs w:val="20"/>
        </w:rPr>
        <w:t xml:space="preserve">-möbel mit </w:t>
      </w:r>
      <w:r w:rsidR="00026F2B" w:rsidRPr="004E38A3">
        <w:rPr>
          <w:rFonts w:ascii="Verdana" w:hAnsi="Verdana"/>
          <w:sz w:val="20"/>
          <w:szCs w:val="20"/>
        </w:rPr>
        <w:t>entsprechenden Angaben zu den eingesetzten Kältemitteln</w:t>
      </w:r>
    </w:p>
    <w:p w:rsidR="006626A7" w:rsidRPr="004E38A3" w:rsidRDefault="00CF557C" w:rsidP="00DF4A85">
      <w:pPr>
        <w:tabs>
          <w:tab w:val="clear" w:pos="284"/>
          <w:tab w:val="clear" w:pos="851"/>
          <w:tab w:val="clear" w:pos="3119"/>
          <w:tab w:val="clear" w:pos="3686"/>
          <w:tab w:val="clear" w:pos="6804"/>
          <w:tab w:val="clear" w:pos="7371"/>
          <w:tab w:val="left" w:pos="1418"/>
        </w:tabs>
        <w:spacing w:after="120"/>
        <w:ind w:left="1418" w:hanging="1418"/>
        <w:rPr>
          <w:rFonts w:ascii="Verdana" w:hAnsi="Verdana"/>
          <w:sz w:val="20"/>
          <w:szCs w:val="20"/>
        </w:rPr>
      </w:pPr>
      <w:r w:rsidRPr="004E38A3">
        <w:rPr>
          <w:rFonts w:ascii="Verdana" w:hAnsi="Verdana"/>
          <w:sz w:val="20"/>
          <w:szCs w:val="20"/>
        </w:rPr>
        <w:t>Anlage 12:</w:t>
      </w:r>
      <w:r w:rsidR="003428B9" w:rsidRPr="004E38A3">
        <w:rPr>
          <w:rFonts w:ascii="Verdana" w:hAnsi="Verdana"/>
          <w:sz w:val="20"/>
          <w:szCs w:val="20"/>
        </w:rPr>
        <w:tab/>
      </w:r>
      <w:r w:rsidR="006626A7" w:rsidRPr="004E38A3">
        <w:rPr>
          <w:rFonts w:ascii="Verdana" w:hAnsi="Verdana"/>
          <w:sz w:val="20"/>
          <w:szCs w:val="20"/>
        </w:rPr>
        <w:t>Produktunterlagen aller kältemittelführ</w:t>
      </w:r>
      <w:r w:rsidR="00B943B7" w:rsidRPr="004E38A3">
        <w:rPr>
          <w:rFonts w:ascii="Verdana" w:hAnsi="Verdana"/>
          <w:sz w:val="20"/>
          <w:szCs w:val="20"/>
        </w:rPr>
        <w:t>enden Anlagen und Geräte mit</w:t>
      </w:r>
      <w:r w:rsidR="006626A7" w:rsidRPr="004E38A3">
        <w:rPr>
          <w:rFonts w:ascii="Verdana" w:hAnsi="Verdana"/>
          <w:sz w:val="20"/>
          <w:szCs w:val="20"/>
        </w:rPr>
        <w:t xml:space="preserve"> entsprechenden Angaben zu den eingesetzten Kältemitteln</w:t>
      </w:r>
      <w:r w:rsidR="00B943B7" w:rsidRPr="004E38A3">
        <w:rPr>
          <w:rFonts w:ascii="Verdana" w:hAnsi="Verdana"/>
          <w:sz w:val="20"/>
          <w:szCs w:val="20"/>
        </w:rPr>
        <w:t xml:space="preserve"> (optional)</w:t>
      </w:r>
    </w:p>
    <w:p w:rsidR="006626A7" w:rsidRPr="004E38A3" w:rsidRDefault="006626A7" w:rsidP="00DF4A85">
      <w:pPr>
        <w:tabs>
          <w:tab w:val="clear" w:pos="284"/>
          <w:tab w:val="clear" w:pos="851"/>
          <w:tab w:val="clear" w:pos="3119"/>
          <w:tab w:val="clear" w:pos="3686"/>
          <w:tab w:val="clear" w:pos="6804"/>
          <w:tab w:val="clear" w:pos="7371"/>
          <w:tab w:val="left" w:pos="1418"/>
        </w:tabs>
        <w:spacing w:after="120"/>
        <w:ind w:left="1418" w:hanging="1418"/>
        <w:rPr>
          <w:rFonts w:ascii="Verdana" w:hAnsi="Verdana"/>
          <w:sz w:val="20"/>
          <w:szCs w:val="20"/>
        </w:rPr>
      </w:pPr>
      <w:r w:rsidRPr="004E38A3">
        <w:rPr>
          <w:rFonts w:ascii="Verdana" w:hAnsi="Verdana"/>
          <w:sz w:val="20"/>
          <w:szCs w:val="20"/>
        </w:rPr>
        <w:t>Anlage 13:</w:t>
      </w:r>
      <w:r w:rsidRPr="004E38A3">
        <w:rPr>
          <w:rFonts w:ascii="Verdana" w:hAnsi="Verdana"/>
          <w:sz w:val="20"/>
          <w:szCs w:val="20"/>
        </w:rPr>
        <w:tab/>
      </w:r>
      <w:r w:rsidR="00B943B7" w:rsidRPr="004E38A3">
        <w:rPr>
          <w:rFonts w:ascii="Verdana" w:hAnsi="Verdana"/>
          <w:sz w:val="20"/>
          <w:szCs w:val="20"/>
        </w:rPr>
        <w:t>Produktunterlagen der eingesetzten Kälte- und Klimatechnik mit entsprechenden Angaben zu den verwendeten Verschäumungsmitteln</w:t>
      </w:r>
    </w:p>
    <w:p w:rsidR="00B943B7" w:rsidRPr="004E38A3" w:rsidRDefault="00B943B7" w:rsidP="00DF4A85">
      <w:pPr>
        <w:tabs>
          <w:tab w:val="clear" w:pos="284"/>
          <w:tab w:val="clear" w:pos="851"/>
          <w:tab w:val="clear" w:pos="3119"/>
          <w:tab w:val="clear" w:pos="3686"/>
          <w:tab w:val="clear" w:pos="6804"/>
          <w:tab w:val="clear" w:pos="7371"/>
          <w:tab w:val="left" w:pos="1418"/>
        </w:tabs>
        <w:spacing w:after="120"/>
        <w:ind w:left="1418" w:hanging="1418"/>
        <w:rPr>
          <w:rFonts w:ascii="Verdana" w:hAnsi="Verdana"/>
          <w:sz w:val="20"/>
          <w:szCs w:val="20"/>
        </w:rPr>
      </w:pPr>
      <w:r w:rsidRPr="004E38A3">
        <w:rPr>
          <w:rFonts w:ascii="Verdana" w:hAnsi="Verdana"/>
          <w:sz w:val="20"/>
          <w:szCs w:val="20"/>
        </w:rPr>
        <w:lastRenderedPageBreak/>
        <w:t>Anlage 14:</w:t>
      </w:r>
      <w:r w:rsidRPr="004E38A3">
        <w:rPr>
          <w:rFonts w:ascii="Verdana" w:hAnsi="Verdana"/>
          <w:sz w:val="20"/>
          <w:szCs w:val="20"/>
        </w:rPr>
        <w:tab/>
      </w:r>
      <w:r w:rsidR="00C37A7E" w:rsidRPr="004E38A3">
        <w:rPr>
          <w:rFonts w:ascii="Verdana" w:hAnsi="Verdana"/>
          <w:sz w:val="20"/>
          <w:szCs w:val="20"/>
        </w:rPr>
        <w:t>Dokumentation der in den Bauprodukten verwendeten Verschäumungsmittel (optional)</w:t>
      </w:r>
    </w:p>
    <w:p w:rsidR="00C37A7E" w:rsidRPr="004E38A3" w:rsidRDefault="00C37A7E" w:rsidP="00DF4A85">
      <w:pPr>
        <w:tabs>
          <w:tab w:val="clear" w:pos="284"/>
          <w:tab w:val="clear" w:pos="851"/>
          <w:tab w:val="clear" w:pos="3119"/>
          <w:tab w:val="clear" w:pos="3686"/>
          <w:tab w:val="clear" w:pos="6804"/>
          <w:tab w:val="clear" w:pos="7371"/>
          <w:tab w:val="left" w:pos="1418"/>
        </w:tabs>
        <w:spacing w:after="120"/>
        <w:ind w:left="1418" w:hanging="1418"/>
        <w:rPr>
          <w:rFonts w:ascii="Verdana" w:hAnsi="Verdana"/>
          <w:sz w:val="20"/>
          <w:szCs w:val="20"/>
          <w:highlight w:val="magenta"/>
        </w:rPr>
      </w:pPr>
      <w:r w:rsidRPr="004E38A3">
        <w:rPr>
          <w:rFonts w:ascii="Verdana" w:hAnsi="Verdana"/>
          <w:sz w:val="20"/>
          <w:szCs w:val="20"/>
        </w:rPr>
        <w:t>Anlage 15:</w:t>
      </w:r>
      <w:r w:rsidRPr="004E38A3">
        <w:rPr>
          <w:rFonts w:ascii="Verdana" w:hAnsi="Verdana"/>
          <w:sz w:val="20"/>
          <w:szCs w:val="20"/>
        </w:rPr>
        <w:tab/>
        <w:t>Nachweis über die berechnete Leistungsaufnahme für die Markt</w:t>
      </w:r>
      <w:r w:rsidRPr="004E38A3">
        <w:rPr>
          <w:rFonts w:ascii="Verdana" w:hAnsi="Verdana"/>
          <w:sz w:val="20"/>
          <w:szCs w:val="20"/>
        </w:rPr>
        <w:softHyphen/>
        <w:t>innen</w:t>
      </w:r>
      <w:r w:rsidRPr="004E38A3">
        <w:rPr>
          <w:rFonts w:ascii="Verdana" w:hAnsi="Verdana"/>
          <w:sz w:val="20"/>
          <w:szCs w:val="20"/>
        </w:rPr>
        <w:softHyphen/>
        <w:t>beleuchtung</w:t>
      </w:r>
    </w:p>
    <w:p w:rsidR="00C37A7E" w:rsidRPr="004E38A3" w:rsidRDefault="00C37A7E" w:rsidP="00C37A7E">
      <w:pPr>
        <w:tabs>
          <w:tab w:val="clear" w:pos="284"/>
          <w:tab w:val="clear" w:pos="851"/>
          <w:tab w:val="clear" w:pos="3119"/>
          <w:tab w:val="clear" w:pos="3686"/>
          <w:tab w:val="clear" w:pos="6804"/>
          <w:tab w:val="clear" w:pos="7371"/>
          <w:tab w:val="left" w:pos="1418"/>
        </w:tabs>
        <w:spacing w:after="120"/>
        <w:ind w:left="1418" w:hanging="1418"/>
        <w:rPr>
          <w:rFonts w:ascii="Verdana" w:hAnsi="Verdana"/>
          <w:sz w:val="20"/>
          <w:szCs w:val="20"/>
        </w:rPr>
      </w:pPr>
      <w:r w:rsidRPr="004E38A3">
        <w:rPr>
          <w:rFonts w:ascii="Verdana" w:hAnsi="Verdana"/>
          <w:sz w:val="20"/>
          <w:szCs w:val="20"/>
        </w:rPr>
        <w:t>Anlage 16</w:t>
      </w:r>
      <w:r w:rsidR="00CF557C" w:rsidRPr="004E38A3">
        <w:rPr>
          <w:rFonts w:ascii="Verdana" w:hAnsi="Verdana"/>
          <w:sz w:val="20"/>
          <w:szCs w:val="20"/>
        </w:rPr>
        <w:t>:</w:t>
      </w:r>
      <w:r w:rsidRPr="004E38A3">
        <w:rPr>
          <w:rFonts w:ascii="Verdana" w:hAnsi="Verdana"/>
          <w:sz w:val="20"/>
          <w:szCs w:val="20"/>
        </w:rPr>
        <w:tab/>
        <w:t>Dokument der Berechnung des Anteils der Tageslichtnutzung an der Marktinnenbeleuchtung (optional)</w:t>
      </w:r>
    </w:p>
    <w:p w:rsidR="00CF557C" w:rsidRPr="004E38A3" w:rsidRDefault="00C37A7E" w:rsidP="00DF4A85">
      <w:pPr>
        <w:tabs>
          <w:tab w:val="clear" w:pos="284"/>
          <w:tab w:val="clear" w:pos="851"/>
          <w:tab w:val="clear" w:pos="3119"/>
          <w:tab w:val="clear" w:pos="3686"/>
          <w:tab w:val="clear" w:pos="6804"/>
          <w:tab w:val="clear" w:pos="7371"/>
          <w:tab w:val="left" w:pos="1418"/>
        </w:tabs>
        <w:spacing w:after="120"/>
        <w:ind w:left="1418" w:hanging="1418"/>
        <w:rPr>
          <w:rFonts w:ascii="Verdana" w:hAnsi="Verdana"/>
          <w:sz w:val="20"/>
          <w:szCs w:val="20"/>
        </w:rPr>
      </w:pPr>
      <w:r w:rsidRPr="004E38A3">
        <w:rPr>
          <w:rFonts w:ascii="Verdana" w:hAnsi="Verdana"/>
          <w:sz w:val="20"/>
          <w:szCs w:val="20"/>
        </w:rPr>
        <w:t>Anlage 17</w:t>
      </w:r>
      <w:r w:rsidR="00CF557C" w:rsidRPr="004E38A3">
        <w:rPr>
          <w:rFonts w:ascii="Verdana" w:hAnsi="Verdana"/>
          <w:sz w:val="20"/>
          <w:szCs w:val="20"/>
        </w:rPr>
        <w:t>:</w:t>
      </w:r>
      <w:r w:rsidR="00B225F8" w:rsidRPr="004E38A3">
        <w:rPr>
          <w:rFonts w:ascii="Verdana" w:hAnsi="Verdana"/>
          <w:sz w:val="20"/>
          <w:szCs w:val="20"/>
        </w:rPr>
        <w:tab/>
        <w:t>Produktunterlagen der installierten Helligkeitssensoren</w:t>
      </w:r>
      <w:r w:rsidRPr="004E38A3">
        <w:rPr>
          <w:rFonts w:ascii="Verdana" w:hAnsi="Verdana"/>
          <w:sz w:val="20"/>
          <w:szCs w:val="20"/>
        </w:rPr>
        <w:t xml:space="preserve"> (optional)</w:t>
      </w:r>
    </w:p>
    <w:p w:rsidR="00CF557C" w:rsidRPr="004E38A3" w:rsidRDefault="00C37A7E" w:rsidP="00DF4A85">
      <w:pPr>
        <w:tabs>
          <w:tab w:val="clear" w:pos="284"/>
          <w:tab w:val="clear" w:pos="851"/>
          <w:tab w:val="clear" w:pos="3119"/>
          <w:tab w:val="clear" w:pos="3686"/>
          <w:tab w:val="clear" w:pos="6804"/>
          <w:tab w:val="clear" w:pos="7371"/>
          <w:tab w:val="left" w:pos="1418"/>
        </w:tabs>
        <w:spacing w:after="120"/>
        <w:ind w:left="1418" w:hanging="1418"/>
        <w:rPr>
          <w:rFonts w:ascii="Verdana" w:hAnsi="Verdana"/>
          <w:sz w:val="20"/>
          <w:szCs w:val="20"/>
        </w:rPr>
      </w:pPr>
      <w:r w:rsidRPr="004E38A3">
        <w:rPr>
          <w:rFonts w:ascii="Verdana" w:hAnsi="Verdana"/>
          <w:sz w:val="20"/>
          <w:szCs w:val="20"/>
        </w:rPr>
        <w:t>Anlage 18</w:t>
      </w:r>
      <w:r w:rsidR="00CF557C" w:rsidRPr="004E38A3">
        <w:rPr>
          <w:rFonts w:ascii="Verdana" w:hAnsi="Verdana"/>
          <w:sz w:val="20"/>
          <w:szCs w:val="20"/>
        </w:rPr>
        <w:t>:</w:t>
      </w:r>
      <w:r w:rsidR="00B225F8" w:rsidRPr="004E38A3">
        <w:rPr>
          <w:rFonts w:ascii="Verdana" w:hAnsi="Verdana"/>
          <w:sz w:val="20"/>
          <w:szCs w:val="20"/>
        </w:rPr>
        <w:tab/>
        <w:t>Dokumentation des Beleuchtungskonzeptes</w:t>
      </w:r>
      <w:r w:rsidR="00370ED4" w:rsidRPr="004E38A3">
        <w:rPr>
          <w:rFonts w:ascii="Verdana" w:hAnsi="Verdana"/>
          <w:sz w:val="20"/>
          <w:szCs w:val="20"/>
        </w:rPr>
        <w:t xml:space="preserve"> (optional)</w:t>
      </w:r>
    </w:p>
    <w:p w:rsidR="00370ED4" w:rsidRPr="004E38A3" w:rsidRDefault="00C37A7E" w:rsidP="00DF4A85">
      <w:pPr>
        <w:tabs>
          <w:tab w:val="clear" w:pos="284"/>
          <w:tab w:val="clear" w:pos="851"/>
          <w:tab w:val="clear" w:pos="3119"/>
          <w:tab w:val="clear" w:pos="3686"/>
          <w:tab w:val="clear" w:pos="6804"/>
          <w:tab w:val="clear" w:pos="7371"/>
          <w:tab w:val="left" w:pos="1418"/>
        </w:tabs>
        <w:spacing w:after="120"/>
        <w:ind w:left="1418" w:hanging="1418"/>
        <w:rPr>
          <w:rFonts w:ascii="Verdana" w:hAnsi="Verdana"/>
          <w:sz w:val="20"/>
          <w:szCs w:val="20"/>
        </w:rPr>
      </w:pPr>
      <w:r w:rsidRPr="004E38A3">
        <w:rPr>
          <w:rFonts w:ascii="Verdana" w:hAnsi="Verdana"/>
          <w:sz w:val="20"/>
          <w:szCs w:val="20"/>
        </w:rPr>
        <w:t>Anlage 19</w:t>
      </w:r>
      <w:r w:rsidR="00CF557C" w:rsidRPr="004E38A3">
        <w:rPr>
          <w:rFonts w:ascii="Verdana" w:hAnsi="Verdana"/>
          <w:sz w:val="20"/>
          <w:szCs w:val="20"/>
        </w:rPr>
        <w:t>:</w:t>
      </w:r>
      <w:r w:rsidR="00B225F8" w:rsidRPr="004E38A3">
        <w:rPr>
          <w:rFonts w:ascii="Verdana" w:hAnsi="Verdana"/>
          <w:sz w:val="20"/>
          <w:szCs w:val="20"/>
        </w:rPr>
        <w:tab/>
        <w:t>Unterlagen zur installierten Photovoltaikanlage</w:t>
      </w:r>
      <w:r w:rsidR="00370ED4" w:rsidRPr="004E38A3">
        <w:rPr>
          <w:rFonts w:ascii="Verdana" w:hAnsi="Verdana"/>
          <w:sz w:val="20"/>
          <w:szCs w:val="20"/>
        </w:rPr>
        <w:t xml:space="preserve"> (optional)</w:t>
      </w:r>
    </w:p>
    <w:p w:rsidR="00CF557C" w:rsidRPr="004E38A3" w:rsidRDefault="00370ED4" w:rsidP="00370ED4">
      <w:pPr>
        <w:tabs>
          <w:tab w:val="clear" w:pos="284"/>
          <w:tab w:val="clear" w:pos="851"/>
          <w:tab w:val="clear" w:pos="3119"/>
          <w:tab w:val="clear" w:pos="3686"/>
          <w:tab w:val="clear" w:pos="6804"/>
          <w:tab w:val="clear" w:pos="7371"/>
          <w:tab w:val="left" w:pos="1418"/>
        </w:tabs>
        <w:spacing w:after="120"/>
        <w:ind w:left="1418" w:hanging="1418"/>
        <w:rPr>
          <w:rFonts w:ascii="Verdana" w:hAnsi="Verdana"/>
          <w:sz w:val="20"/>
          <w:szCs w:val="20"/>
        </w:rPr>
      </w:pPr>
      <w:r w:rsidRPr="004E38A3">
        <w:rPr>
          <w:rFonts w:ascii="Verdana" w:hAnsi="Verdana"/>
          <w:sz w:val="20"/>
          <w:szCs w:val="20"/>
        </w:rPr>
        <w:t>Anlage 20:</w:t>
      </w:r>
      <w:r w:rsidRPr="004E38A3">
        <w:rPr>
          <w:rFonts w:ascii="Verdana" w:hAnsi="Verdana"/>
          <w:sz w:val="20"/>
          <w:szCs w:val="20"/>
        </w:rPr>
        <w:tab/>
        <w:t>Unterlagen</w:t>
      </w:r>
      <w:r w:rsidR="00B225F8" w:rsidRPr="004E38A3">
        <w:rPr>
          <w:rFonts w:ascii="Verdana" w:hAnsi="Verdana"/>
          <w:sz w:val="20"/>
          <w:szCs w:val="20"/>
        </w:rPr>
        <w:t xml:space="preserve"> zur Größe der Dachfläche</w:t>
      </w:r>
      <w:r w:rsidRPr="004E38A3">
        <w:rPr>
          <w:rFonts w:ascii="Verdana" w:hAnsi="Verdana"/>
          <w:sz w:val="20"/>
          <w:szCs w:val="20"/>
        </w:rPr>
        <w:t xml:space="preserve"> (optional)</w:t>
      </w:r>
    </w:p>
    <w:p w:rsidR="00CF557C" w:rsidRPr="004E38A3" w:rsidRDefault="00370ED4" w:rsidP="00DF4A85">
      <w:pPr>
        <w:tabs>
          <w:tab w:val="clear" w:pos="284"/>
          <w:tab w:val="clear" w:pos="851"/>
          <w:tab w:val="clear" w:pos="3119"/>
          <w:tab w:val="clear" w:pos="3686"/>
          <w:tab w:val="clear" w:pos="6804"/>
          <w:tab w:val="clear" w:pos="7371"/>
          <w:tab w:val="left" w:pos="1418"/>
        </w:tabs>
        <w:spacing w:after="120"/>
        <w:ind w:left="1410" w:hanging="1410"/>
        <w:rPr>
          <w:rFonts w:ascii="Verdana" w:hAnsi="Verdana"/>
          <w:sz w:val="20"/>
          <w:szCs w:val="20"/>
        </w:rPr>
      </w:pPr>
      <w:r w:rsidRPr="004E38A3">
        <w:rPr>
          <w:rFonts w:ascii="Verdana" w:hAnsi="Verdana"/>
          <w:sz w:val="20"/>
          <w:szCs w:val="20"/>
        </w:rPr>
        <w:t>Anlage 21</w:t>
      </w:r>
      <w:r w:rsidR="00CF557C" w:rsidRPr="004E38A3">
        <w:rPr>
          <w:rFonts w:ascii="Verdana" w:hAnsi="Verdana"/>
          <w:sz w:val="20"/>
          <w:szCs w:val="20"/>
        </w:rPr>
        <w:t>:</w:t>
      </w:r>
      <w:r w:rsidR="00B225F8" w:rsidRPr="004E38A3">
        <w:rPr>
          <w:rFonts w:ascii="Verdana" w:hAnsi="Verdana"/>
          <w:sz w:val="20"/>
          <w:szCs w:val="20"/>
        </w:rPr>
        <w:tab/>
        <w:t xml:space="preserve">Unterlagen über Menge und Art des eingesetzten </w:t>
      </w:r>
      <w:r w:rsidRPr="004E38A3">
        <w:rPr>
          <w:rFonts w:ascii="Verdana" w:hAnsi="Verdana"/>
          <w:sz w:val="20"/>
          <w:szCs w:val="20"/>
        </w:rPr>
        <w:t xml:space="preserve">zertifizierten </w:t>
      </w:r>
      <w:r w:rsidR="00B225F8" w:rsidRPr="004E38A3">
        <w:rPr>
          <w:rFonts w:ascii="Verdana" w:hAnsi="Verdana"/>
          <w:sz w:val="20"/>
          <w:szCs w:val="20"/>
        </w:rPr>
        <w:t>P</w:t>
      </w:r>
      <w:r w:rsidRPr="004E38A3">
        <w:rPr>
          <w:rFonts w:ascii="Verdana" w:hAnsi="Verdana"/>
          <w:sz w:val="20"/>
          <w:szCs w:val="20"/>
        </w:rPr>
        <w:t>apiers für gedruckte Werbeprospekte</w:t>
      </w:r>
    </w:p>
    <w:p w:rsidR="00CF557C" w:rsidRPr="004E38A3" w:rsidRDefault="00370ED4" w:rsidP="00DF4A85">
      <w:pPr>
        <w:tabs>
          <w:tab w:val="clear" w:pos="284"/>
          <w:tab w:val="clear" w:pos="851"/>
          <w:tab w:val="clear" w:pos="3119"/>
          <w:tab w:val="clear" w:pos="3686"/>
          <w:tab w:val="clear" w:pos="6804"/>
          <w:tab w:val="clear" w:pos="7371"/>
          <w:tab w:val="left" w:pos="1418"/>
        </w:tabs>
        <w:spacing w:after="120"/>
        <w:ind w:left="1418" w:hanging="1418"/>
        <w:rPr>
          <w:rFonts w:ascii="Verdana" w:hAnsi="Verdana"/>
          <w:sz w:val="20"/>
          <w:szCs w:val="20"/>
        </w:rPr>
      </w:pPr>
      <w:r w:rsidRPr="004E38A3">
        <w:rPr>
          <w:rFonts w:ascii="Verdana" w:hAnsi="Verdana"/>
          <w:sz w:val="20"/>
          <w:szCs w:val="20"/>
        </w:rPr>
        <w:t>Anlage 22</w:t>
      </w:r>
      <w:r w:rsidR="00CF557C" w:rsidRPr="004E38A3">
        <w:rPr>
          <w:rFonts w:ascii="Verdana" w:hAnsi="Verdana"/>
          <w:sz w:val="20"/>
          <w:szCs w:val="20"/>
        </w:rPr>
        <w:t>:</w:t>
      </w:r>
      <w:r w:rsidR="00B225F8" w:rsidRPr="004E38A3">
        <w:rPr>
          <w:rFonts w:ascii="Verdana" w:hAnsi="Verdana"/>
          <w:sz w:val="20"/>
          <w:szCs w:val="20"/>
        </w:rPr>
        <w:tab/>
      </w:r>
      <w:r w:rsidR="0023236C" w:rsidRPr="004E38A3">
        <w:rPr>
          <w:rFonts w:ascii="Verdana" w:hAnsi="Verdana"/>
          <w:sz w:val="20"/>
          <w:szCs w:val="20"/>
        </w:rPr>
        <w:t xml:space="preserve">Für Gebäude im Eigentum des Betreibers </w:t>
      </w:r>
      <w:r w:rsidR="00B225F8" w:rsidRPr="004E38A3">
        <w:rPr>
          <w:rFonts w:ascii="Verdana" w:hAnsi="Verdana"/>
          <w:sz w:val="20"/>
          <w:szCs w:val="20"/>
        </w:rPr>
        <w:t xml:space="preserve">Bauplanung </w:t>
      </w:r>
      <w:r w:rsidR="00496345" w:rsidRPr="004E38A3">
        <w:rPr>
          <w:rFonts w:ascii="Verdana" w:hAnsi="Verdana"/>
          <w:sz w:val="20"/>
          <w:szCs w:val="20"/>
        </w:rPr>
        <w:t xml:space="preserve">in Anlehnung an den Leitfaden für nachhaltiges Bauen des BMVBS, </w:t>
      </w:r>
      <w:r w:rsidR="00B225F8" w:rsidRPr="004E38A3">
        <w:rPr>
          <w:rFonts w:ascii="Verdana" w:hAnsi="Verdana"/>
          <w:sz w:val="20"/>
          <w:szCs w:val="20"/>
        </w:rPr>
        <w:t xml:space="preserve">einschließlich der Dokumentation </w:t>
      </w:r>
      <w:r w:rsidR="00DF4A85" w:rsidRPr="004E38A3">
        <w:rPr>
          <w:rFonts w:ascii="Verdana" w:hAnsi="Verdana"/>
          <w:sz w:val="20"/>
          <w:szCs w:val="20"/>
        </w:rPr>
        <w:t>der eingesetzten Bauprodukte</w:t>
      </w:r>
      <w:r w:rsidR="00496345" w:rsidRPr="004E38A3">
        <w:rPr>
          <w:rFonts w:ascii="Verdana" w:hAnsi="Verdana"/>
          <w:sz w:val="20"/>
          <w:szCs w:val="20"/>
        </w:rPr>
        <w:t>,</w:t>
      </w:r>
      <w:r w:rsidR="00DF4A85" w:rsidRPr="004E38A3">
        <w:rPr>
          <w:rFonts w:ascii="Verdana" w:hAnsi="Verdana"/>
          <w:sz w:val="20"/>
          <w:szCs w:val="20"/>
        </w:rPr>
        <w:t xml:space="preserve"> </w:t>
      </w:r>
      <w:r w:rsidR="00B225F8" w:rsidRPr="004E38A3">
        <w:rPr>
          <w:rFonts w:ascii="Verdana" w:hAnsi="Verdana"/>
          <w:sz w:val="20"/>
          <w:szCs w:val="20"/>
        </w:rPr>
        <w:t xml:space="preserve">oder ein Zertifikat der DGNB </w:t>
      </w:r>
      <w:r w:rsidR="00496345" w:rsidRPr="004E38A3">
        <w:rPr>
          <w:rFonts w:ascii="Verdana" w:hAnsi="Verdana"/>
          <w:sz w:val="20"/>
          <w:szCs w:val="20"/>
        </w:rPr>
        <w:t xml:space="preserve">mindestens in Silber </w:t>
      </w:r>
      <w:r w:rsidR="00B225F8" w:rsidRPr="004E38A3">
        <w:rPr>
          <w:rFonts w:ascii="Verdana" w:hAnsi="Verdana"/>
          <w:sz w:val="20"/>
          <w:szCs w:val="20"/>
        </w:rPr>
        <w:t>oder vergleichbare Zertifikate</w:t>
      </w:r>
    </w:p>
    <w:p w:rsidR="0023236C" w:rsidRPr="004E38A3" w:rsidRDefault="0023236C" w:rsidP="0023236C">
      <w:pPr>
        <w:tabs>
          <w:tab w:val="clear" w:pos="284"/>
          <w:tab w:val="clear" w:pos="851"/>
          <w:tab w:val="clear" w:pos="3119"/>
          <w:tab w:val="clear" w:pos="3686"/>
          <w:tab w:val="clear" w:pos="6804"/>
          <w:tab w:val="clear" w:pos="7371"/>
          <w:tab w:val="left" w:pos="1418"/>
        </w:tabs>
        <w:spacing w:after="120"/>
        <w:ind w:left="1418" w:hanging="1418"/>
        <w:rPr>
          <w:rFonts w:ascii="Verdana" w:hAnsi="Verdana"/>
          <w:sz w:val="20"/>
          <w:szCs w:val="20"/>
        </w:rPr>
      </w:pPr>
      <w:r w:rsidRPr="004E38A3">
        <w:rPr>
          <w:rFonts w:ascii="Verdana" w:hAnsi="Verdana"/>
          <w:sz w:val="20"/>
          <w:szCs w:val="20"/>
        </w:rPr>
        <w:t>Anlage 23:</w:t>
      </w:r>
      <w:r w:rsidRPr="004E38A3">
        <w:rPr>
          <w:rFonts w:ascii="Verdana" w:hAnsi="Verdana"/>
          <w:sz w:val="20"/>
          <w:szCs w:val="20"/>
        </w:rPr>
        <w:tab/>
        <w:t>Für gemietete Gebäude Bauplanung in Anlehnung an den Leitfaden für nachhaltiges Bauen des BMVBS, einschließlich der Dokumentation der eingesetzten Bauprodukte, oder ein Zertifikat der DGNB mindestens in Silber oder vergleichbare Zertifikate (optional)</w:t>
      </w:r>
    </w:p>
    <w:p w:rsidR="0023236C" w:rsidRPr="004E38A3" w:rsidRDefault="0023236C" w:rsidP="00DF4A85">
      <w:pPr>
        <w:tabs>
          <w:tab w:val="clear" w:pos="284"/>
          <w:tab w:val="clear" w:pos="851"/>
          <w:tab w:val="clear" w:pos="3119"/>
          <w:tab w:val="clear" w:pos="3686"/>
          <w:tab w:val="clear" w:pos="6804"/>
          <w:tab w:val="clear" w:pos="7371"/>
          <w:tab w:val="left" w:pos="1418"/>
        </w:tabs>
        <w:spacing w:after="120"/>
        <w:ind w:left="1418" w:hanging="1418"/>
        <w:rPr>
          <w:rFonts w:ascii="Verdana" w:hAnsi="Verdana"/>
          <w:sz w:val="20"/>
          <w:szCs w:val="20"/>
        </w:rPr>
      </w:pPr>
    </w:p>
    <w:p w:rsidR="00E41019" w:rsidRPr="004E38A3" w:rsidRDefault="00E41019" w:rsidP="00DF4A85">
      <w:pPr>
        <w:tabs>
          <w:tab w:val="clear" w:pos="284"/>
          <w:tab w:val="clear" w:pos="851"/>
          <w:tab w:val="clear" w:pos="3119"/>
          <w:tab w:val="clear" w:pos="3686"/>
          <w:tab w:val="clear" w:pos="6804"/>
          <w:tab w:val="clear" w:pos="7371"/>
          <w:tab w:val="left" w:pos="1418"/>
        </w:tabs>
        <w:spacing w:after="120"/>
        <w:ind w:left="1418" w:hanging="1418"/>
        <w:rPr>
          <w:rFonts w:ascii="Verdana" w:hAnsi="Verdana"/>
          <w:sz w:val="20"/>
          <w:szCs w:val="20"/>
        </w:rPr>
      </w:pPr>
    </w:p>
    <w:p w:rsidR="00E57D79" w:rsidRPr="004E38A3" w:rsidRDefault="00E57D79" w:rsidP="00DF4A85">
      <w:pPr>
        <w:pStyle w:val="Textkrper"/>
        <w:tabs>
          <w:tab w:val="left" w:pos="1418"/>
        </w:tabs>
        <w:spacing w:line="240" w:lineRule="auto"/>
        <w:jc w:val="both"/>
        <w:rPr>
          <w:rFonts w:ascii="Verdana" w:hAnsi="Verdana"/>
          <w:sz w:val="20"/>
          <w:szCs w:val="20"/>
        </w:rPr>
      </w:pPr>
    </w:p>
    <w:p w:rsidR="0071583B" w:rsidRPr="004E38A3" w:rsidRDefault="0071583B" w:rsidP="002E629B">
      <w:pPr>
        <w:pStyle w:val="Textkrper"/>
        <w:spacing w:line="240" w:lineRule="auto"/>
        <w:jc w:val="both"/>
        <w:rPr>
          <w:rFonts w:ascii="Verdana" w:hAnsi="Verdana"/>
          <w:sz w:val="20"/>
          <w:szCs w:val="20"/>
        </w:rPr>
      </w:pPr>
    </w:p>
    <w:p w:rsidR="0071583B" w:rsidRPr="004E38A3" w:rsidRDefault="0071583B" w:rsidP="002E629B">
      <w:pPr>
        <w:pStyle w:val="Textkrper"/>
        <w:spacing w:line="240" w:lineRule="auto"/>
        <w:jc w:val="both"/>
        <w:rPr>
          <w:rFonts w:ascii="Verdana" w:hAnsi="Verdana"/>
          <w:sz w:val="20"/>
          <w:szCs w:val="20"/>
        </w:rPr>
      </w:pPr>
    </w:p>
    <w:p w:rsidR="00E57D79" w:rsidRPr="004E38A3" w:rsidRDefault="00E57D79" w:rsidP="002E629B">
      <w:pPr>
        <w:pStyle w:val="Textkrper"/>
        <w:spacing w:line="240" w:lineRule="auto"/>
        <w:jc w:val="both"/>
        <w:rPr>
          <w:rFonts w:ascii="Verdana" w:hAnsi="Verdana"/>
          <w:sz w:val="20"/>
          <w:szCs w:val="20"/>
        </w:rPr>
      </w:pPr>
    </w:p>
    <w:p w:rsidR="002E629B" w:rsidRPr="004E38A3" w:rsidRDefault="002E629B" w:rsidP="002E629B">
      <w:pPr>
        <w:pStyle w:val="Textkrper"/>
        <w:spacing w:line="240" w:lineRule="auto"/>
        <w:jc w:val="both"/>
        <w:rPr>
          <w:rFonts w:ascii="Verdana" w:hAnsi="Verdana"/>
          <w:sz w:val="20"/>
          <w:szCs w:val="20"/>
        </w:rPr>
      </w:pPr>
    </w:p>
    <w:p w:rsidR="002E629B" w:rsidRPr="004E38A3" w:rsidRDefault="002E629B" w:rsidP="00E57D79">
      <w:pPr>
        <w:pStyle w:val="Textkrper"/>
        <w:tabs>
          <w:tab w:val="clear" w:pos="284"/>
          <w:tab w:val="clear" w:pos="851"/>
          <w:tab w:val="clear" w:pos="3119"/>
          <w:tab w:val="clear" w:pos="3686"/>
          <w:tab w:val="clear" w:pos="6804"/>
          <w:tab w:val="clear" w:pos="7371"/>
          <w:tab w:val="left" w:pos="1134"/>
          <w:tab w:val="left" w:pos="5103"/>
        </w:tabs>
        <w:spacing w:line="240" w:lineRule="auto"/>
        <w:jc w:val="both"/>
        <w:rPr>
          <w:rFonts w:ascii="Verdana" w:hAnsi="Verdana"/>
          <w:sz w:val="20"/>
          <w:szCs w:val="20"/>
        </w:rPr>
      </w:pPr>
      <w:r w:rsidRPr="004E38A3">
        <w:rPr>
          <w:rFonts w:ascii="Verdana" w:hAnsi="Verdana"/>
          <w:sz w:val="20"/>
          <w:szCs w:val="20"/>
        </w:rPr>
        <w:t>Ort:</w:t>
      </w:r>
      <w:r w:rsidRPr="004E38A3">
        <w:rPr>
          <w:rFonts w:ascii="Verdana" w:hAnsi="Verdana"/>
          <w:sz w:val="20"/>
          <w:szCs w:val="20"/>
        </w:rPr>
        <w:tab/>
      </w:r>
      <w:r w:rsidR="00632DB0" w:rsidRPr="004E38A3">
        <w:rPr>
          <w:rFonts w:ascii="Verdana" w:hAnsi="Verdana"/>
          <w:sz w:val="20"/>
          <w:szCs w:val="20"/>
        </w:rPr>
        <w:fldChar w:fldCharType="begin">
          <w:ffData>
            <w:name w:val="Text59"/>
            <w:enabled/>
            <w:calcOnExit w:val="0"/>
            <w:textInput>
              <w:maxLength w:val="30"/>
            </w:textInput>
          </w:ffData>
        </w:fldChar>
      </w:r>
      <w:bookmarkStart w:id="8" w:name="Text59"/>
      <w:r w:rsidR="00D338F3" w:rsidRPr="004E38A3">
        <w:rPr>
          <w:rFonts w:ascii="Verdana" w:hAnsi="Verdana"/>
          <w:sz w:val="20"/>
          <w:szCs w:val="20"/>
        </w:rPr>
        <w:instrText xml:space="preserve"> FORMTEXT </w:instrText>
      </w:r>
      <w:r w:rsidR="00632DB0" w:rsidRPr="004E38A3">
        <w:rPr>
          <w:rFonts w:ascii="Verdana" w:hAnsi="Verdana"/>
          <w:sz w:val="20"/>
          <w:szCs w:val="20"/>
        </w:rPr>
      </w:r>
      <w:r w:rsidR="00632DB0" w:rsidRPr="004E38A3">
        <w:rPr>
          <w:rFonts w:ascii="Verdana" w:hAnsi="Verdana"/>
          <w:sz w:val="20"/>
          <w:szCs w:val="20"/>
        </w:rPr>
        <w:fldChar w:fldCharType="separate"/>
      </w:r>
      <w:r w:rsidR="00726DD9" w:rsidRPr="004E38A3">
        <w:rPr>
          <w:rFonts w:ascii="Verdana" w:hAnsi="Verdana"/>
          <w:noProof/>
          <w:sz w:val="20"/>
          <w:szCs w:val="20"/>
        </w:rPr>
        <w:t> </w:t>
      </w:r>
      <w:r w:rsidR="00726DD9" w:rsidRPr="004E38A3">
        <w:rPr>
          <w:rFonts w:ascii="Verdana" w:hAnsi="Verdana"/>
          <w:noProof/>
          <w:sz w:val="20"/>
          <w:szCs w:val="20"/>
        </w:rPr>
        <w:t> </w:t>
      </w:r>
      <w:r w:rsidR="00726DD9" w:rsidRPr="004E38A3">
        <w:rPr>
          <w:rFonts w:ascii="Verdana" w:hAnsi="Verdana"/>
          <w:noProof/>
          <w:sz w:val="20"/>
          <w:szCs w:val="20"/>
        </w:rPr>
        <w:t> </w:t>
      </w:r>
      <w:r w:rsidR="00726DD9" w:rsidRPr="004E38A3">
        <w:rPr>
          <w:rFonts w:ascii="Verdana" w:hAnsi="Verdana"/>
          <w:noProof/>
          <w:sz w:val="20"/>
          <w:szCs w:val="20"/>
        </w:rPr>
        <w:t> </w:t>
      </w:r>
      <w:r w:rsidR="00726DD9" w:rsidRPr="004E38A3">
        <w:rPr>
          <w:rFonts w:ascii="Verdana" w:hAnsi="Verdana"/>
          <w:noProof/>
          <w:sz w:val="20"/>
          <w:szCs w:val="20"/>
        </w:rPr>
        <w:t> </w:t>
      </w:r>
      <w:r w:rsidR="00632DB0" w:rsidRPr="004E38A3">
        <w:rPr>
          <w:rFonts w:ascii="Verdana" w:hAnsi="Verdana"/>
          <w:sz w:val="20"/>
          <w:szCs w:val="20"/>
        </w:rPr>
        <w:fldChar w:fldCharType="end"/>
      </w:r>
      <w:bookmarkEnd w:id="8"/>
      <w:r w:rsidR="00E57D79" w:rsidRPr="004E38A3">
        <w:rPr>
          <w:rFonts w:ascii="Verdana" w:hAnsi="Verdana"/>
          <w:sz w:val="20"/>
          <w:szCs w:val="20"/>
        </w:rPr>
        <w:tab/>
      </w:r>
    </w:p>
    <w:p w:rsidR="00F260CB" w:rsidRPr="004E38A3" w:rsidRDefault="002E629B" w:rsidP="00E57D79">
      <w:pPr>
        <w:pStyle w:val="Textkrper"/>
        <w:tabs>
          <w:tab w:val="clear" w:pos="284"/>
          <w:tab w:val="clear" w:pos="851"/>
          <w:tab w:val="clear" w:pos="3119"/>
          <w:tab w:val="clear" w:pos="3686"/>
          <w:tab w:val="clear" w:pos="6804"/>
          <w:tab w:val="clear" w:pos="7371"/>
          <w:tab w:val="left" w:pos="1134"/>
          <w:tab w:val="left" w:pos="5103"/>
        </w:tabs>
        <w:spacing w:line="240" w:lineRule="auto"/>
        <w:jc w:val="both"/>
        <w:rPr>
          <w:rFonts w:ascii="Verdana" w:hAnsi="Verdana"/>
          <w:sz w:val="20"/>
          <w:szCs w:val="20"/>
        </w:rPr>
      </w:pPr>
      <w:r w:rsidRPr="004E38A3">
        <w:rPr>
          <w:rFonts w:ascii="Verdana" w:hAnsi="Verdana"/>
          <w:sz w:val="20"/>
          <w:szCs w:val="20"/>
        </w:rPr>
        <w:tab/>
      </w:r>
      <w:r w:rsidR="00E57D79" w:rsidRPr="004E38A3">
        <w:rPr>
          <w:rFonts w:ascii="Verdana" w:hAnsi="Verdana"/>
          <w:sz w:val="20"/>
          <w:szCs w:val="20"/>
        </w:rPr>
        <w:tab/>
      </w:r>
    </w:p>
    <w:p w:rsidR="004E38A3" w:rsidRDefault="002E629B" w:rsidP="00E57D79">
      <w:pPr>
        <w:pStyle w:val="Textkrper"/>
        <w:tabs>
          <w:tab w:val="clear" w:pos="284"/>
          <w:tab w:val="clear" w:pos="851"/>
          <w:tab w:val="clear" w:pos="3119"/>
          <w:tab w:val="clear" w:pos="3686"/>
          <w:tab w:val="clear" w:pos="6804"/>
          <w:tab w:val="clear" w:pos="7371"/>
          <w:tab w:val="left" w:pos="1134"/>
          <w:tab w:val="left" w:pos="5103"/>
        </w:tabs>
        <w:spacing w:line="240" w:lineRule="auto"/>
        <w:jc w:val="both"/>
        <w:rPr>
          <w:rFonts w:ascii="Verdana" w:hAnsi="Verdana"/>
          <w:sz w:val="20"/>
          <w:szCs w:val="20"/>
        </w:rPr>
      </w:pPr>
      <w:r w:rsidRPr="004E38A3">
        <w:rPr>
          <w:rFonts w:ascii="Verdana" w:hAnsi="Verdana"/>
          <w:sz w:val="20"/>
          <w:szCs w:val="20"/>
        </w:rPr>
        <w:t>Datum:</w:t>
      </w:r>
      <w:r w:rsidRPr="004E38A3">
        <w:rPr>
          <w:rFonts w:ascii="Verdana" w:hAnsi="Verdana"/>
          <w:sz w:val="20"/>
          <w:szCs w:val="20"/>
        </w:rPr>
        <w:tab/>
      </w:r>
      <w:r w:rsidR="00632DB0" w:rsidRPr="004E38A3">
        <w:rPr>
          <w:rFonts w:ascii="Verdana" w:hAnsi="Verdana"/>
          <w:sz w:val="20"/>
          <w:szCs w:val="20"/>
        </w:rPr>
        <w:fldChar w:fldCharType="begin">
          <w:ffData>
            <w:name w:val="Text60"/>
            <w:enabled/>
            <w:calcOnExit w:val="0"/>
            <w:textInput>
              <w:maxLength w:val="10"/>
            </w:textInput>
          </w:ffData>
        </w:fldChar>
      </w:r>
      <w:bookmarkStart w:id="9" w:name="Text60"/>
      <w:r w:rsidR="00D338F3" w:rsidRPr="004E38A3">
        <w:rPr>
          <w:rFonts w:ascii="Verdana" w:hAnsi="Verdana"/>
          <w:sz w:val="20"/>
          <w:szCs w:val="20"/>
        </w:rPr>
        <w:instrText xml:space="preserve"> FORMTEXT </w:instrText>
      </w:r>
      <w:r w:rsidR="00632DB0" w:rsidRPr="004E38A3">
        <w:rPr>
          <w:rFonts w:ascii="Verdana" w:hAnsi="Verdana"/>
          <w:sz w:val="20"/>
          <w:szCs w:val="20"/>
        </w:rPr>
      </w:r>
      <w:r w:rsidR="00632DB0" w:rsidRPr="004E38A3">
        <w:rPr>
          <w:rFonts w:ascii="Verdana" w:hAnsi="Verdana"/>
          <w:sz w:val="20"/>
          <w:szCs w:val="20"/>
        </w:rPr>
        <w:fldChar w:fldCharType="separate"/>
      </w:r>
      <w:r w:rsidR="00726DD9" w:rsidRPr="004E38A3">
        <w:rPr>
          <w:rFonts w:ascii="Verdana" w:hAnsi="Verdana"/>
          <w:noProof/>
          <w:sz w:val="20"/>
          <w:szCs w:val="20"/>
        </w:rPr>
        <w:t> </w:t>
      </w:r>
      <w:r w:rsidR="00726DD9" w:rsidRPr="004E38A3">
        <w:rPr>
          <w:rFonts w:ascii="Verdana" w:hAnsi="Verdana"/>
          <w:noProof/>
          <w:sz w:val="20"/>
          <w:szCs w:val="20"/>
        </w:rPr>
        <w:t> </w:t>
      </w:r>
      <w:r w:rsidR="00726DD9" w:rsidRPr="004E38A3">
        <w:rPr>
          <w:rFonts w:ascii="Verdana" w:hAnsi="Verdana"/>
          <w:noProof/>
          <w:sz w:val="20"/>
          <w:szCs w:val="20"/>
        </w:rPr>
        <w:t> </w:t>
      </w:r>
      <w:r w:rsidR="00726DD9" w:rsidRPr="004E38A3">
        <w:rPr>
          <w:rFonts w:ascii="Verdana" w:hAnsi="Verdana"/>
          <w:noProof/>
          <w:sz w:val="20"/>
          <w:szCs w:val="20"/>
        </w:rPr>
        <w:t> </w:t>
      </w:r>
      <w:r w:rsidR="00726DD9" w:rsidRPr="004E38A3">
        <w:rPr>
          <w:rFonts w:ascii="Verdana" w:hAnsi="Verdana"/>
          <w:noProof/>
          <w:sz w:val="20"/>
          <w:szCs w:val="20"/>
        </w:rPr>
        <w:t> </w:t>
      </w:r>
      <w:r w:rsidR="00632DB0" w:rsidRPr="004E38A3">
        <w:rPr>
          <w:rFonts w:ascii="Verdana" w:hAnsi="Verdana"/>
          <w:sz w:val="20"/>
          <w:szCs w:val="20"/>
        </w:rPr>
        <w:fldChar w:fldCharType="end"/>
      </w:r>
      <w:bookmarkEnd w:id="9"/>
      <w:r w:rsidR="00E57D79" w:rsidRPr="004E38A3">
        <w:rPr>
          <w:rFonts w:ascii="Verdana" w:hAnsi="Verdana"/>
          <w:sz w:val="20"/>
          <w:szCs w:val="20"/>
        </w:rPr>
        <w:tab/>
      </w:r>
    </w:p>
    <w:p w:rsidR="002E629B" w:rsidRPr="004E38A3" w:rsidRDefault="004E38A3" w:rsidP="00E57D79">
      <w:pPr>
        <w:pStyle w:val="Textkrper"/>
        <w:tabs>
          <w:tab w:val="clear" w:pos="284"/>
          <w:tab w:val="clear" w:pos="851"/>
          <w:tab w:val="clear" w:pos="3119"/>
          <w:tab w:val="clear" w:pos="3686"/>
          <w:tab w:val="clear" w:pos="6804"/>
          <w:tab w:val="clear" w:pos="7371"/>
          <w:tab w:val="left" w:pos="1134"/>
          <w:tab w:val="left" w:pos="5103"/>
        </w:tabs>
        <w:spacing w:line="240" w:lineRule="auto"/>
        <w:jc w:val="both"/>
        <w:rPr>
          <w:rFonts w:ascii="Verdana" w:hAnsi="Verdana"/>
          <w:sz w:val="20"/>
          <w:szCs w:val="20"/>
        </w:rPr>
      </w:pPr>
      <w:r>
        <w:rPr>
          <w:rFonts w:ascii="Verdana" w:hAnsi="Verdana"/>
          <w:sz w:val="20"/>
          <w:szCs w:val="20"/>
        </w:rPr>
        <w:tab/>
      </w:r>
      <w:r>
        <w:rPr>
          <w:rFonts w:ascii="Verdana" w:hAnsi="Verdana"/>
          <w:sz w:val="20"/>
          <w:szCs w:val="20"/>
        </w:rPr>
        <w:tab/>
      </w:r>
      <w:r w:rsidRPr="004E38A3">
        <w:rPr>
          <w:rFonts w:ascii="Verdana" w:hAnsi="Verdana"/>
          <w:sz w:val="20"/>
          <w:szCs w:val="20"/>
        </w:rPr>
        <w:t xml:space="preserve">Zeichennehmer: (rechtsverbindliche </w:t>
      </w:r>
      <w:r>
        <w:rPr>
          <w:rFonts w:ascii="Verdana" w:hAnsi="Verdana"/>
          <w:sz w:val="20"/>
          <w:szCs w:val="20"/>
        </w:rPr>
        <w:tab/>
      </w:r>
      <w:r>
        <w:rPr>
          <w:rFonts w:ascii="Verdana" w:hAnsi="Verdana"/>
          <w:sz w:val="20"/>
          <w:szCs w:val="20"/>
        </w:rPr>
        <w:tab/>
      </w:r>
      <w:r w:rsidRPr="004E38A3">
        <w:rPr>
          <w:rFonts w:ascii="Verdana" w:hAnsi="Verdana"/>
          <w:sz w:val="20"/>
          <w:szCs w:val="20"/>
        </w:rPr>
        <w:t xml:space="preserve">Unterschrift </w:t>
      </w:r>
      <w:r w:rsidR="002E629B" w:rsidRPr="004E38A3">
        <w:rPr>
          <w:rFonts w:ascii="Verdana" w:hAnsi="Verdana"/>
          <w:sz w:val="20"/>
          <w:szCs w:val="20"/>
        </w:rPr>
        <w:t>und Firmenstempel)</w:t>
      </w:r>
      <w:r w:rsidR="002E629B" w:rsidRPr="004E38A3">
        <w:rPr>
          <w:rFonts w:ascii="Verdana" w:hAnsi="Verdana"/>
          <w:sz w:val="20"/>
          <w:szCs w:val="20"/>
        </w:rPr>
        <w:tab/>
      </w:r>
    </w:p>
    <w:sectPr w:rsidR="002E629B" w:rsidRPr="004E38A3" w:rsidSect="002E629B">
      <w:headerReference w:type="even" r:id="rId12"/>
      <w:headerReference w:type="default" r:id="rId13"/>
      <w:footerReference w:type="even" r:id="rId14"/>
      <w:footerReference w:type="default" r:id="rId15"/>
      <w:type w:val="continuous"/>
      <w:pgSz w:w="11907" w:h="16840" w:code="9"/>
      <w:pgMar w:top="1531" w:right="1276" w:bottom="113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1C09" w:rsidRDefault="00641C09">
      <w:r>
        <w:separator/>
      </w:r>
    </w:p>
    <w:p w:rsidR="00641C09" w:rsidRDefault="00641C09"/>
    <w:p w:rsidR="00641C09" w:rsidRDefault="00641C09" w:rsidP="0050007C"/>
    <w:p w:rsidR="00641C09" w:rsidRDefault="00641C09"/>
    <w:p w:rsidR="00641C09" w:rsidRDefault="00641C09"/>
  </w:endnote>
  <w:endnote w:type="continuationSeparator" w:id="0">
    <w:p w:rsidR="00641C09" w:rsidRDefault="00641C09">
      <w:r>
        <w:continuationSeparator/>
      </w:r>
    </w:p>
    <w:p w:rsidR="00641C09" w:rsidRDefault="00641C09"/>
    <w:p w:rsidR="00641C09" w:rsidRDefault="00641C09" w:rsidP="0050007C"/>
    <w:p w:rsidR="00641C09" w:rsidRDefault="00641C09"/>
    <w:p w:rsidR="00641C09" w:rsidRDefault="00641C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6E90" w:rsidRDefault="00C86E90">
    <w:pPr>
      <w:pStyle w:val="Fuzeile"/>
    </w:pPr>
  </w:p>
  <w:p w:rsidR="00C86E90" w:rsidRDefault="00C86E90"/>
  <w:p w:rsidR="00C86E90" w:rsidRDefault="00C86E90" w:rsidP="0050007C"/>
  <w:p w:rsidR="00C86E90" w:rsidRDefault="00C86E90" w:rsidP="0050007C"/>
  <w:p w:rsidR="00C86E90" w:rsidRDefault="00C86E90" w:rsidP="0057454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6E90" w:rsidRPr="004E38A3" w:rsidRDefault="00C86E90" w:rsidP="00E41019">
    <w:pPr>
      <w:pStyle w:val="Fuzeile"/>
      <w:rPr>
        <w:rFonts w:ascii="Verdana" w:hAnsi="Verdana"/>
        <w:sz w:val="20"/>
        <w:szCs w:val="20"/>
      </w:rPr>
    </w:pPr>
    <w:r w:rsidRPr="004E38A3">
      <w:rPr>
        <w:rFonts w:ascii="Verdana" w:hAnsi="Verdana"/>
        <w:sz w:val="20"/>
        <w:szCs w:val="20"/>
      </w:rPr>
      <w:t>Anlage 1 zum Vertrag</w:t>
    </w:r>
    <w:r w:rsidRPr="004E38A3">
      <w:rPr>
        <w:rFonts w:ascii="Verdana" w:hAnsi="Verdana"/>
        <w:sz w:val="20"/>
        <w:szCs w:val="20"/>
      </w:rPr>
      <w:tab/>
    </w:r>
    <w:r w:rsidR="00632DB0" w:rsidRPr="004E38A3">
      <w:rPr>
        <w:rStyle w:val="Seitenzahl"/>
        <w:rFonts w:ascii="Verdana" w:hAnsi="Verdana"/>
        <w:sz w:val="20"/>
        <w:szCs w:val="20"/>
      </w:rPr>
      <w:fldChar w:fldCharType="begin"/>
    </w:r>
    <w:r w:rsidRPr="004E38A3">
      <w:rPr>
        <w:rStyle w:val="Seitenzahl"/>
        <w:rFonts w:ascii="Verdana" w:hAnsi="Verdana"/>
        <w:sz w:val="20"/>
        <w:szCs w:val="20"/>
      </w:rPr>
      <w:instrText xml:space="preserve"> PAGE </w:instrText>
    </w:r>
    <w:r w:rsidR="00632DB0" w:rsidRPr="004E38A3">
      <w:rPr>
        <w:rStyle w:val="Seitenzahl"/>
        <w:rFonts w:ascii="Verdana" w:hAnsi="Verdana"/>
        <w:sz w:val="20"/>
        <w:szCs w:val="20"/>
      </w:rPr>
      <w:fldChar w:fldCharType="separate"/>
    </w:r>
    <w:r w:rsidR="002F1BB8">
      <w:rPr>
        <w:rStyle w:val="Seitenzahl"/>
        <w:rFonts w:ascii="Verdana" w:hAnsi="Verdana"/>
        <w:noProof/>
        <w:sz w:val="20"/>
        <w:szCs w:val="20"/>
      </w:rPr>
      <w:t>2</w:t>
    </w:r>
    <w:r w:rsidR="00632DB0" w:rsidRPr="004E38A3">
      <w:rPr>
        <w:rStyle w:val="Seitenzahl"/>
        <w:rFonts w:ascii="Verdana" w:hAnsi="Verdana"/>
        <w:sz w:val="20"/>
        <w:szCs w:val="20"/>
      </w:rPr>
      <w:fldChar w:fldCharType="end"/>
    </w:r>
    <w:r w:rsidRPr="004E38A3">
      <w:rPr>
        <w:rFonts w:ascii="Verdana" w:hAnsi="Verdana"/>
        <w:sz w:val="20"/>
        <w:szCs w:val="20"/>
      </w:rPr>
      <w:t>/</w:t>
    </w:r>
    <w:r w:rsidR="00632DB0" w:rsidRPr="004E38A3">
      <w:rPr>
        <w:rFonts w:ascii="Verdana" w:hAnsi="Verdana"/>
        <w:sz w:val="20"/>
        <w:szCs w:val="20"/>
      </w:rPr>
      <w:fldChar w:fldCharType="begin"/>
    </w:r>
    <w:r w:rsidR="00632DB0" w:rsidRPr="004E38A3">
      <w:rPr>
        <w:rFonts w:ascii="Verdana" w:hAnsi="Verdana"/>
        <w:sz w:val="20"/>
        <w:szCs w:val="20"/>
      </w:rPr>
      <w:instrText xml:space="preserve"> NUMPAGES   \* MERGEFORMAT </w:instrText>
    </w:r>
    <w:r w:rsidR="00632DB0" w:rsidRPr="004E38A3">
      <w:rPr>
        <w:rFonts w:ascii="Verdana" w:hAnsi="Verdana"/>
        <w:sz w:val="20"/>
        <w:szCs w:val="20"/>
      </w:rPr>
      <w:fldChar w:fldCharType="separate"/>
    </w:r>
    <w:r w:rsidR="002F1BB8">
      <w:rPr>
        <w:rFonts w:ascii="Verdana" w:hAnsi="Verdana"/>
        <w:noProof/>
        <w:sz w:val="20"/>
        <w:szCs w:val="20"/>
      </w:rPr>
      <w:t>9</w:t>
    </w:r>
    <w:r w:rsidR="00632DB0" w:rsidRPr="004E38A3">
      <w:rPr>
        <w:rFonts w:ascii="Verdana" w:hAnsi="Verdana"/>
        <w:sz w:val="20"/>
        <w:szCs w:val="20"/>
      </w:rPr>
      <w:fldChar w:fldCharType="end"/>
    </w:r>
    <w:r w:rsidRPr="004E38A3">
      <w:rPr>
        <w:rFonts w:ascii="Verdana" w:hAnsi="Verdana"/>
        <w:sz w:val="20"/>
        <w:szCs w:val="20"/>
      </w:rPr>
      <w:tab/>
    </w:r>
    <w:r w:rsidR="004E38A3">
      <w:rPr>
        <w:rFonts w:ascii="Verdana" w:hAnsi="Verdana"/>
        <w:sz w:val="20"/>
        <w:szCs w:val="20"/>
      </w:rPr>
      <w:t>DE</w:t>
    </w:r>
    <w:r w:rsidRPr="004E38A3">
      <w:rPr>
        <w:rFonts w:ascii="Verdana" w:hAnsi="Verdana"/>
        <w:sz w:val="20"/>
        <w:szCs w:val="20"/>
      </w:rPr>
      <w:t xml:space="preserve">-UZ 179 Ausgabe </w:t>
    </w:r>
    <w:r w:rsidR="003E511A" w:rsidRPr="004E38A3">
      <w:rPr>
        <w:rFonts w:ascii="Verdana" w:hAnsi="Verdana"/>
        <w:sz w:val="20"/>
        <w:szCs w:val="20"/>
      </w:rPr>
      <w:t xml:space="preserve">März </w:t>
    </w:r>
    <w:r w:rsidRPr="004E38A3">
      <w:rPr>
        <w:rFonts w:ascii="Verdana" w:hAnsi="Verdana"/>
        <w:sz w:val="20"/>
        <w:szCs w:val="20"/>
      </w:rPr>
      <w:t>2013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1C09" w:rsidRDefault="00641C09">
      <w:r>
        <w:separator/>
      </w:r>
    </w:p>
  </w:footnote>
  <w:footnote w:type="continuationSeparator" w:id="0">
    <w:p w:rsidR="00641C09" w:rsidRDefault="00641C09">
      <w:r>
        <w:continuationSeparator/>
      </w:r>
    </w:p>
    <w:p w:rsidR="00641C09" w:rsidRDefault="00641C09"/>
    <w:p w:rsidR="00641C09" w:rsidRDefault="00641C09" w:rsidP="0050007C"/>
    <w:p w:rsidR="00641C09" w:rsidRDefault="00641C09"/>
    <w:p w:rsidR="00641C09" w:rsidRDefault="00641C0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6E90" w:rsidRDefault="00C86E90">
    <w:pPr>
      <w:pStyle w:val="Kopfzeile"/>
    </w:pPr>
  </w:p>
  <w:p w:rsidR="00C86E90" w:rsidRDefault="00C86E90"/>
  <w:p w:rsidR="00C86E90" w:rsidRDefault="00C86E90" w:rsidP="0050007C"/>
  <w:p w:rsidR="00C86E90" w:rsidRDefault="00C86E90" w:rsidP="0050007C"/>
  <w:p w:rsidR="00C86E90" w:rsidRDefault="00C86E90" w:rsidP="0057454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6E90" w:rsidRDefault="002F1BB8" w:rsidP="00C83B8A">
    <w:pPr>
      <w:pStyle w:val="Kopfzeile"/>
      <w:jc w:val="right"/>
    </w:pPr>
    <w:r>
      <w:rPr>
        <w:noProof/>
      </w:rPr>
      <w:drawing>
        <wp:inline distT="0" distB="0" distL="0" distR="0">
          <wp:extent cx="657225" cy="457200"/>
          <wp:effectExtent l="0" t="0" r="9525" b="0"/>
          <wp:docPr id="1" name="Bild 1" descr="RAL_gGmbH_Logo_neu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_gGmbH_Logo_neu_4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7225" cy="457200"/>
                  </a:xfrm>
                  <a:prstGeom prst="rect">
                    <a:avLst/>
                  </a:prstGeom>
                  <a:noFill/>
                  <a:ln>
                    <a:noFill/>
                  </a:ln>
                </pic:spPr>
              </pic:pic>
            </a:graphicData>
          </a:graphic>
        </wp:inline>
      </w:drawing>
    </w:r>
  </w:p>
  <w:p w:rsidR="00C86E90" w:rsidRDefault="00C86E90" w:rsidP="00C83B8A">
    <w:pPr>
      <w:pStyle w:val="Kopfzeile"/>
      <w:jc w:val="right"/>
    </w:pPr>
  </w:p>
  <w:p w:rsidR="00C86E90" w:rsidRDefault="00C86E90" w:rsidP="0057454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9E1E5D10"/>
    <w:lvl w:ilvl="0">
      <w:start w:val="1"/>
      <w:numFmt w:val="bullet"/>
      <w:lvlText w:val=""/>
      <w:lvlJc w:val="left"/>
      <w:pPr>
        <w:tabs>
          <w:tab w:val="num" w:pos="1492"/>
        </w:tabs>
        <w:ind w:left="1492" w:hanging="360"/>
      </w:pPr>
      <w:rPr>
        <w:rFonts w:ascii="Symbol" w:hAnsi="Symbol" w:hint="default"/>
      </w:rPr>
    </w:lvl>
  </w:abstractNum>
  <w:abstractNum w:abstractNumId="1">
    <w:nsid w:val="FFFFFF81"/>
    <w:multiLevelType w:val="singleLevel"/>
    <w:tmpl w:val="F62A3626"/>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7E40D4CA"/>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FFAAB9DA"/>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D6B0B4FE"/>
    <w:lvl w:ilvl="0">
      <w:start w:val="1"/>
      <w:numFmt w:val="bullet"/>
      <w:lvlText w:val=""/>
      <w:lvlJc w:val="left"/>
      <w:pPr>
        <w:tabs>
          <w:tab w:val="num" w:pos="360"/>
        </w:tabs>
        <w:ind w:left="360" w:hanging="360"/>
      </w:pPr>
      <w:rPr>
        <w:rFonts w:ascii="Symbol" w:hAnsi="Symbol" w:hint="default"/>
      </w:rPr>
    </w:lvl>
  </w:abstractNum>
  <w:abstractNum w:abstractNumId="5">
    <w:nsid w:val="0C664C5B"/>
    <w:multiLevelType w:val="hybridMultilevel"/>
    <w:tmpl w:val="B69643B0"/>
    <w:lvl w:ilvl="0" w:tplc="04070001">
      <w:start w:val="1"/>
      <w:numFmt w:val="bullet"/>
      <w:lvlText w:val=""/>
      <w:lvlJc w:val="left"/>
      <w:pPr>
        <w:tabs>
          <w:tab w:val="num" w:pos="-351"/>
        </w:tabs>
        <w:ind w:left="-351" w:hanging="360"/>
      </w:pPr>
      <w:rPr>
        <w:rFonts w:ascii="Symbol" w:hAnsi="Symbol" w:hint="default"/>
      </w:rPr>
    </w:lvl>
    <w:lvl w:ilvl="1" w:tplc="FFFFFFFF">
      <w:start w:val="1"/>
      <w:numFmt w:val="bullet"/>
      <w:lvlText w:val=""/>
      <w:lvlJc w:val="left"/>
      <w:pPr>
        <w:tabs>
          <w:tab w:val="num" w:pos="369"/>
        </w:tabs>
        <w:ind w:left="369" w:hanging="360"/>
      </w:pPr>
      <w:rPr>
        <w:rFonts w:ascii="Symbol" w:hAnsi="Symbol" w:hint="default"/>
      </w:rPr>
    </w:lvl>
    <w:lvl w:ilvl="2" w:tplc="04070005">
      <w:start w:val="1"/>
      <w:numFmt w:val="bullet"/>
      <w:lvlText w:val=""/>
      <w:lvlJc w:val="left"/>
      <w:pPr>
        <w:tabs>
          <w:tab w:val="num" w:pos="1089"/>
        </w:tabs>
        <w:ind w:left="1089" w:hanging="360"/>
      </w:pPr>
      <w:rPr>
        <w:rFonts w:ascii="Wingdings" w:hAnsi="Wingdings" w:hint="default"/>
      </w:rPr>
    </w:lvl>
    <w:lvl w:ilvl="3" w:tplc="04070001" w:tentative="1">
      <w:start w:val="1"/>
      <w:numFmt w:val="bullet"/>
      <w:lvlText w:val=""/>
      <w:lvlJc w:val="left"/>
      <w:pPr>
        <w:tabs>
          <w:tab w:val="num" w:pos="1809"/>
        </w:tabs>
        <w:ind w:left="1809" w:hanging="360"/>
      </w:pPr>
      <w:rPr>
        <w:rFonts w:ascii="Symbol" w:hAnsi="Symbol" w:hint="default"/>
      </w:rPr>
    </w:lvl>
    <w:lvl w:ilvl="4" w:tplc="04070003" w:tentative="1">
      <w:start w:val="1"/>
      <w:numFmt w:val="bullet"/>
      <w:lvlText w:val="o"/>
      <w:lvlJc w:val="left"/>
      <w:pPr>
        <w:tabs>
          <w:tab w:val="num" w:pos="2529"/>
        </w:tabs>
        <w:ind w:left="2529" w:hanging="360"/>
      </w:pPr>
      <w:rPr>
        <w:rFonts w:ascii="Courier New" w:hAnsi="Courier New" w:cs="Courier New" w:hint="default"/>
      </w:rPr>
    </w:lvl>
    <w:lvl w:ilvl="5" w:tplc="04070005" w:tentative="1">
      <w:start w:val="1"/>
      <w:numFmt w:val="bullet"/>
      <w:lvlText w:val=""/>
      <w:lvlJc w:val="left"/>
      <w:pPr>
        <w:tabs>
          <w:tab w:val="num" w:pos="3249"/>
        </w:tabs>
        <w:ind w:left="3249" w:hanging="360"/>
      </w:pPr>
      <w:rPr>
        <w:rFonts w:ascii="Wingdings" w:hAnsi="Wingdings" w:hint="default"/>
      </w:rPr>
    </w:lvl>
    <w:lvl w:ilvl="6" w:tplc="04070001" w:tentative="1">
      <w:start w:val="1"/>
      <w:numFmt w:val="bullet"/>
      <w:lvlText w:val=""/>
      <w:lvlJc w:val="left"/>
      <w:pPr>
        <w:tabs>
          <w:tab w:val="num" w:pos="3969"/>
        </w:tabs>
        <w:ind w:left="3969" w:hanging="360"/>
      </w:pPr>
      <w:rPr>
        <w:rFonts w:ascii="Symbol" w:hAnsi="Symbol" w:hint="default"/>
      </w:rPr>
    </w:lvl>
    <w:lvl w:ilvl="7" w:tplc="04070003" w:tentative="1">
      <w:start w:val="1"/>
      <w:numFmt w:val="bullet"/>
      <w:lvlText w:val="o"/>
      <w:lvlJc w:val="left"/>
      <w:pPr>
        <w:tabs>
          <w:tab w:val="num" w:pos="4689"/>
        </w:tabs>
        <w:ind w:left="4689" w:hanging="360"/>
      </w:pPr>
      <w:rPr>
        <w:rFonts w:ascii="Courier New" w:hAnsi="Courier New" w:cs="Courier New" w:hint="default"/>
      </w:rPr>
    </w:lvl>
    <w:lvl w:ilvl="8" w:tplc="04070005" w:tentative="1">
      <w:start w:val="1"/>
      <w:numFmt w:val="bullet"/>
      <w:lvlText w:val=""/>
      <w:lvlJc w:val="left"/>
      <w:pPr>
        <w:tabs>
          <w:tab w:val="num" w:pos="5409"/>
        </w:tabs>
        <w:ind w:left="5409" w:hanging="360"/>
      </w:pPr>
      <w:rPr>
        <w:rFonts w:ascii="Wingdings" w:hAnsi="Wingdings" w:hint="default"/>
      </w:rPr>
    </w:lvl>
  </w:abstractNum>
  <w:abstractNum w:abstractNumId="6">
    <w:nsid w:val="0F9C774E"/>
    <w:multiLevelType w:val="hybridMultilevel"/>
    <w:tmpl w:val="9574119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11C56B1C"/>
    <w:multiLevelType w:val="hybridMultilevel"/>
    <w:tmpl w:val="E3C80C76"/>
    <w:lvl w:ilvl="0" w:tplc="EC58AAD2">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nsid w:val="271348E9"/>
    <w:multiLevelType w:val="hybridMultilevel"/>
    <w:tmpl w:val="DD6C121C"/>
    <w:lvl w:ilvl="0" w:tplc="F3BE653A">
      <w:start w:val="3"/>
      <w:numFmt w:val="bullet"/>
      <w:lvlText w:val="-"/>
      <w:lvlJc w:val="left"/>
      <w:pPr>
        <w:ind w:left="720" w:hanging="360"/>
      </w:pPr>
      <w:rPr>
        <w:rFonts w:ascii="Arial" w:eastAsia="Times New Roman" w:hAnsi="Arial" w:cs="Arial" w:hint="default"/>
        <w:b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30D63760"/>
    <w:multiLevelType w:val="hybridMultilevel"/>
    <w:tmpl w:val="23C0FD0C"/>
    <w:lvl w:ilvl="0" w:tplc="EC58AAD2">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nsid w:val="655F4782"/>
    <w:multiLevelType w:val="hybridMultilevel"/>
    <w:tmpl w:val="256CF8DE"/>
    <w:lvl w:ilvl="0" w:tplc="00A87C60">
      <w:start w:val="1"/>
      <w:numFmt w:val="bullet"/>
      <w:lvlText w:val="-"/>
      <w:lvlJc w:val="left"/>
      <w:pPr>
        <w:tabs>
          <w:tab w:val="num" w:pos="360"/>
        </w:tabs>
        <w:ind w:left="360" w:hanging="360"/>
      </w:pPr>
      <w:rPr>
        <w:rFonts w:ascii="Arial" w:hAnsi="Arial"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num w:numId="1">
    <w:abstractNumId w:val="7"/>
  </w:num>
  <w:num w:numId="2">
    <w:abstractNumId w:val="9"/>
  </w:num>
  <w:num w:numId="3">
    <w:abstractNumId w:val="5"/>
  </w:num>
  <w:num w:numId="4">
    <w:abstractNumId w:val="10"/>
  </w:num>
  <w:num w:numId="5">
    <w:abstractNumId w:val="4"/>
  </w:num>
  <w:num w:numId="6">
    <w:abstractNumId w:val="3"/>
  </w:num>
  <w:num w:numId="7">
    <w:abstractNumId w:val="2"/>
  </w:num>
  <w:num w:numId="8">
    <w:abstractNumId w:val="1"/>
  </w:num>
  <w:num w:numId="9">
    <w:abstractNumId w:val="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edit="forms" w:enforcement="1" w:cryptProviderType="rsaFull" w:cryptAlgorithmClass="hash" w:cryptAlgorithmType="typeAny" w:cryptAlgorithmSid="4" w:cryptSpinCount="100000" w:hash="vAzcNY1CYqq0BxxN6B2fFjrQN9A=" w:salt="rDOpq61x23OF786gYtN33Q=="/>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7297"/>
    <w:rsid w:val="000132C8"/>
    <w:rsid w:val="00014349"/>
    <w:rsid w:val="000152CD"/>
    <w:rsid w:val="00016B19"/>
    <w:rsid w:val="00017B60"/>
    <w:rsid w:val="0002001B"/>
    <w:rsid w:val="00023FFD"/>
    <w:rsid w:val="00024D2A"/>
    <w:rsid w:val="00026F2B"/>
    <w:rsid w:val="0003097B"/>
    <w:rsid w:val="000322DC"/>
    <w:rsid w:val="000336E5"/>
    <w:rsid w:val="000337EB"/>
    <w:rsid w:val="000349B9"/>
    <w:rsid w:val="000352CA"/>
    <w:rsid w:val="00040881"/>
    <w:rsid w:val="000421BA"/>
    <w:rsid w:val="0004315D"/>
    <w:rsid w:val="00047575"/>
    <w:rsid w:val="00051146"/>
    <w:rsid w:val="0005611B"/>
    <w:rsid w:val="00057A7E"/>
    <w:rsid w:val="00060160"/>
    <w:rsid w:val="00060221"/>
    <w:rsid w:val="00063962"/>
    <w:rsid w:val="00065F40"/>
    <w:rsid w:val="0006627D"/>
    <w:rsid w:val="00075311"/>
    <w:rsid w:val="00077406"/>
    <w:rsid w:val="000815AE"/>
    <w:rsid w:val="00081750"/>
    <w:rsid w:val="00082BEF"/>
    <w:rsid w:val="00086EE7"/>
    <w:rsid w:val="000901DC"/>
    <w:rsid w:val="000912AE"/>
    <w:rsid w:val="00091EF2"/>
    <w:rsid w:val="00092B9D"/>
    <w:rsid w:val="00095ED0"/>
    <w:rsid w:val="00096F7C"/>
    <w:rsid w:val="000A35CC"/>
    <w:rsid w:val="000A4071"/>
    <w:rsid w:val="000A5108"/>
    <w:rsid w:val="000B33B5"/>
    <w:rsid w:val="000B5DDF"/>
    <w:rsid w:val="000B62A3"/>
    <w:rsid w:val="000C4C8C"/>
    <w:rsid w:val="000C5D68"/>
    <w:rsid w:val="000D104C"/>
    <w:rsid w:val="000D3A49"/>
    <w:rsid w:val="000D756B"/>
    <w:rsid w:val="000E27AE"/>
    <w:rsid w:val="000E3FF9"/>
    <w:rsid w:val="000E454B"/>
    <w:rsid w:val="000E60D8"/>
    <w:rsid w:val="000E6CF5"/>
    <w:rsid w:val="000F076C"/>
    <w:rsid w:val="000F1DDC"/>
    <w:rsid w:val="000F2ED8"/>
    <w:rsid w:val="00102688"/>
    <w:rsid w:val="00105E39"/>
    <w:rsid w:val="00106B61"/>
    <w:rsid w:val="00107296"/>
    <w:rsid w:val="00110406"/>
    <w:rsid w:val="00111059"/>
    <w:rsid w:val="0011107A"/>
    <w:rsid w:val="00111295"/>
    <w:rsid w:val="0011237F"/>
    <w:rsid w:val="001132C0"/>
    <w:rsid w:val="00117228"/>
    <w:rsid w:val="00120952"/>
    <w:rsid w:val="00122B8C"/>
    <w:rsid w:val="00124EE5"/>
    <w:rsid w:val="0012706D"/>
    <w:rsid w:val="00136314"/>
    <w:rsid w:val="00137532"/>
    <w:rsid w:val="00137F85"/>
    <w:rsid w:val="0014704E"/>
    <w:rsid w:val="0015045F"/>
    <w:rsid w:val="001514DE"/>
    <w:rsid w:val="0015188D"/>
    <w:rsid w:val="00152E45"/>
    <w:rsid w:val="00152FDA"/>
    <w:rsid w:val="001543CB"/>
    <w:rsid w:val="00161120"/>
    <w:rsid w:val="001626E9"/>
    <w:rsid w:val="00162A35"/>
    <w:rsid w:val="00163A2D"/>
    <w:rsid w:val="00164659"/>
    <w:rsid w:val="0016539C"/>
    <w:rsid w:val="00166473"/>
    <w:rsid w:val="0017198F"/>
    <w:rsid w:val="00171E76"/>
    <w:rsid w:val="0017411B"/>
    <w:rsid w:val="00175510"/>
    <w:rsid w:val="00176155"/>
    <w:rsid w:val="00177947"/>
    <w:rsid w:val="00180613"/>
    <w:rsid w:val="001817E7"/>
    <w:rsid w:val="001829CB"/>
    <w:rsid w:val="00184430"/>
    <w:rsid w:val="001859FD"/>
    <w:rsid w:val="00186C3C"/>
    <w:rsid w:val="001936B6"/>
    <w:rsid w:val="00193DDD"/>
    <w:rsid w:val="00195D6C"/>
    <w:rsid w:val="001A3053"/>
    <w:rsid w:val="001B1B87"/>
    <w:rsid w:val="001B22C2"/>
    <w:rsid w:val="001B280C"/>
    <w:rsid w:val="001B3B15"/>
    <w:rsid w:val="001B411D"/>
    <w:rsid w:val="001B7CD6"/>
    <w:rsid w:val="001C0F13"/>
    <w:rsid w:val="001C1BAC"/>
    <w:rsid w:val="001C240C"/>
    <w:rsid w:val="001C2871"/>
    <w:rsid w:val="001C439E"/>
    <w:rsid w:val="001C6A96"/>
    <w:rsid w:val="001D0E7D"/>
    <w:rsid w:val="001D2A50"/>
    <w:rsid w:val="001D3C0B"/>
    <w:rsid w:val="001D5874"/>
    <w:rsid w:val="001D658B"/>
    <w:rsid w:val="001D7E3D"/>
    <w:rsid w:val="001D7E86"/>
    <w:rsid w:val="001E092B"/>
    <w:rsid w:val="001E15F4"/>
    <w:rsid w:val="001E3299"/>
    <w:rsid w:val="001E374D"/>
    <w:rsid w:val="001E6D5F"/>
    <w:rsid w:val="001F07A2"/>
    <w:rsid w:val="001F0CB6"/>
    <w:rsid w:val="001F1317"/>
    <w:rsid w:val="001F1C81"/>
    <w:rsid w:val="001F23D8"/>
    <w:rsid w:val="001F49F2"/>
    <w:rsid w:val="001F4BFA"/>
    <w:rsid w:val="001F6AD0"/>
    <w:rsid w:val="002005D5"/>
    <w:rsid w:val="00201086"/>
    <w:rsid w:val="00205376"/>
    <w:rsid w:val="00206B8C"/>
    <w:rsid w:val="00207456"/>
    <w:rsid w:val="00212136"/>
    <w:rsid w:val="0021493F"/>
    <w:rsid w:val="002152B8"/>
    <w:rsid w:val="00215A0B"/>
    <w:rsid w:val="00216EE9"/>
    <w:rsid w:val="00217094"/>
    <w:rsid w:val="00217624"/>
    <w:rsid w:val="00222056"/>
    <w:rsid w:val="00223147"/>
    <w:rsid w:val="0023236C"/>
    <w:rsid w:val="002336E2"/>
    <w:rsid w:val="00234E20"/>
    <w:rsid w:val="002415CE"/>
    <w:rsid w:val="00241B89"/>
    <w:rsid w:val="00242CDA"/>
    <w:rsid w:val="00244B1F"/>
    <w:rsid w:val="002471C5"/>
    <w:rsid w:val="0025146D"/>
    <w:rsid w:val="00252945"/>
    <w:rsid w:val="00253437"/>
    <w:rsid w:val="00253D91"/>
    <w:rsid w:val="002564D7"/>
    <w:rsid w:val="00257542"/>
    <w:rsid w:val="00260349"/>
    <w:rsid w:val="00261F73"/>
    <w:rsid w:val="00263DE9"/>
    <w:rsid w:val="00266629"/>
    <w:rsid w:val="00273B5D"/>
    <w:rsid w:val="0027736F"/>
    <w:rsid w:val="00280E6B"/>
    <w:rsid w:val="0028106B"/>
    <w:rsid w:val="0028236E"/>
    <w:rsid w:val="0028365E"/>
    <w:rsid w:val="00285336"/>
    <w:rsid w:val="00287966"/>
    <w:rsid w:val="00291181"/>
    <w:rsid w:val="0029118D"/>
    <w:rsid w:val="002925CD"/>
    <w:rsid w:val="00292735"/>
    <w:rsid w:val="0029498A"/>
    <w:rsid w:val="002A16AD"/>
    <w:rsid w:val="002A37A5"/>
    <w:rsid w:val="002A4AA0"/>
    <w:rsid w:val="002A601C"/>
    <w:rsid w:val="002A6B44"/>
    <w:rsid w:val="002A7A9D"/>
    <w:rsid w:val="002B0D69"/>
    <w:rsid w:val="002B2AD9"/>
    <w:rsid w:val="002B35F5"/>
    <w:rsid w:val="002B4F3D"/>
    <w:rsid w:val="002B5928"/>
    <w:rsid w:val="002B6167"/>
    <w:rsid w:val="002B6DEC"/>
    <w:rsid w:val="002B742B"/>
    <w:rsid w:val="002B7CE5"/>
    <w:rsid w:val="002C03E8"/>
    <w:rsid w:val="002C16B5"/>
    <w:rsid w:val="002C3D08"/>
    <w:rsid w:val="002D10EE"/>
    <w:rsid w:val="002D3032"/>
    <w:rsid w:val="002D3FE2"/>
    <w:rsid w:val="002D4D5E"/>
    <w:rsid w:val="002D4E70"/>
    <w:rsid w:val="002D7B8A"/>
    <w:rsid w:val="002E0790"/>
    <w:rsid w:val="002E2707"/>
    <w:rsid w:val="002E291B"/>
    <w:rsid w:val="002E35CF"/>
    <w:rsid w:val="002E4784"/>
    <w:rsid w:val="002E5935"/>
    <w:rsid w:val="002E5A1A"/>
    <w:rsid w:val="002E629B"/>
    <w:rsid w:val="002E6BBB"/>
    <w:rsid w:val="002E6E57"/>
    <w:rsid w:val="002E77C8"/>
    <w:rsid w:val="002F0295"/>
    <w:rsid w:val="002F1626"/>
    <w:rsid w:val="002F1BB8"/>
    <w:rsid w:val="002F4983"/>
    <w:rsid w:val="002F522E"/>
    <w:rsid w:val="002F568D"/>
    <w:rsid w:val="002F59D0"/>
    <w:rsid w:val="00305FC6"/>
    <w:rsid w:val="003071C9"/>
    <w:rsid w:val="003115E3"/>
    <w:rsid w:val="00314675"/>
    <w:rsid w:val="00320236"/>
    <w:rsid w:val="00322C5C"/>
    <w:rsid w:val="00323916"/>
    <w:rsid w:val="00326248"/>
    <w:rsid w:val="003308F4"/>
    <w:rsid w:val="00332749"/>
    <w:rsid w:val="003345CE"/>
    <w:rsid w:val="003363F0"/>
    <w:rsid w:val="003371F1"/>
    <w:rsid w:val="003419EF"/>
    <w:rsid w:val="003428B9"/>
    <w:rsid w:val="00342C0D"/>
    <w:rsid w:val="00343333"/>
    <w:rsid w:val="00346F3E"/>
    <w:rsid w:val="003541C8"/>
    <w:rsid w:val="00356883"/>
    <w:rsid w:val="00357909"/>
    <w:rsid w:val="003650F1"/>
    <w:rsid w:val="00365741"/>
    <w:rsid w:val="00366580"/>
    <w:rsid w:val="00370ED4"/>
    <w:rsid w:val="00375D07"/>
    <w:rsid w:val="003819D5"/>
    <w:rsid w:val="0038204A"/>
    <w:rsid w:val="0038227B"/>
    <w:rsid w:val="00382BC1"/>
    <w:rsid w:val="00382D2A"/>
    <w:rsid w:val="00386DE2"/>
    <w:rsid w:val="00392F6D"/>
    <w:rsid w:val="00393645"/>
    <w:rsid w:val="00393863"/>
    <w:rsid w:val="00395C95"/>
    <w:rsid w:val="003A166F"/>
    <w:rsid w:val="003A1E21"/>
    <w:rsid w:val="003A2F45"/>
    <w:rsid w:val="003A52EB"/>
    <w:rsid w:val="003A767F"/>
    <w:rsid w:val="003B3826"/>
    <w:rsid w:val="003B3A37"/>
    <w:rsid w:val="003B4142"/>
    <w:rsid w:val="003B50C5"/>
    <w:rsid w:val="003B54CB"/>
    <w:rsid w:val="003B5D37"/>
    <w:rsid w:val="003B6A2A"/>
    <w:rsid w:val="003C0463"/>
    <w:rsid w:val="003C19D9"/>
    <w:rsid w:val="003C35F6"/>
    <w:rsid w:val="003C5E95"/>
    <w:rsid w:val="003C5F70"/>
    <w:rsid w:val="003C65A0"/>
    <w:rsid w:val="003C7B10"/>
    <w:rsid w:val="003D1E9B"/>
    <w:rsid w:val="003D41E1"/>
    <w:rsid w:val="003D595A"/>
    <w:rsid w:val="003D5B6B"/>
    <w:rsid w:val="003D6781"/>
    <w:rsid w:val="003D7EA2"/>
    <w:rsid w:val="003E0511"/>
    <w:rsid w:val="003E0CB4"/>
    <w:rsid w:val="003E272D"/>
    <w:rsid w:val="003E3085"/>
    <w:rsid w:val="003E511A"/>
    <w:rsid w:val="003E6A03"/>
    <w:rsid w:val="003F0EF7"/>
    <w:rsid w:val="003F12C7"/>
    <w:rsid w:val="003F2D65"/>
    <w:rsid w:val="003F4380"/>
    <w:rsid w:val="003F6B9B"/>
    <w:rsid w:val="00402279"/>
    <w:rsid w:val="004031F3"/>
    <w:rsid w:val="004072FA"/>
    <w:rsid w:val="00411A3E"/>
    <w:rsid w:val="00412AF5"/>
    <w:rsid w:val="00415FC9"/>
    <w:rsid w:val="00417181"/>
    <w:rsid w:val="00417B32"/>
    <w:rsid w:val="00420871"/>
    <w:rsid w:val="00420EB7"/>
    <w:rsid w:val="00423D70"/>
    <w:rsid w:val="004245E8"/>
    <w:rsid w:val="00427985"/>
    <w:rsid w:val="00430F88"/>
    <w:rsid w:val="00431704"/>
    <w:rsid w:val="00431BD6"/>
    <w:rsid w:val="00434902"/>
    <w:rsid w:val="004356C5"/>
    <w:rsid w:val="004406DC"/>
    <w:rsid w:val="00441033"/>
    <w:rsid w:val="00446754"/>
    <w:rsid w:val="0045090C"/>
    <w:rsid w:val="00453C6F"/>
    <w:rsid w:val="00454A69"/>
    <w:rsid w:val="00454F5B"/>
    <w:rsid w:val="00462B7E"/>
    <w:rsid w:val="0046349E"/>
    <w:rsid w:val="004653F1"/>
    <w:rsid w:val="00466253"/>
    <w:rsid w:val="00466F5C"/>
    <w:rsid w:val="00467AF0"/>
    <w:rsid w:val="004726E2"/>
    <w:rsid w:val="004735CF"/>
    <w:rsid w:val="00476468"/>
    <w:rsid w:val="0047736A"/>
    <w:rsid w:val="00482D9A"/>
    <w:rsid w:val="0048398F"/>
    <w:rsid w:val="0048419F"/>
    <w:rsid w:val="00484A04"/>
    <w:rsid w:val="00491165"/>
    <w:rsid w:val="00491B6D"/>
    <w:rsid w:val="00496345"/>
    <w:rsid w:val="004966D2"/>
    <w:rsid w:val="004A069E"/>
    <w:rsid w:val="004A267C"/>
    <w:rsid w:val="004A45E3"/>
    <w:rsid w:val="004B0385"/>
    <w:rsid w:val="004B7350"/>
    <w:rsid w:val="004C1059"/>
    <w:rsid w:val="004C33C1"/>
    <w:rsid w:val="004C4A23"/>
    <w:rsid w:val="004D1C64"/>
    <w:rsid w:val="004D6F3B"/>
    <w:rsid w:val="004E219C"/>
    <w:rsid w:val="004E27D6"/>
    <w:rsid w:val="004E38A3"/>
    <w:rsid w:val="004F3C27"/>
    <w:rsid w:val="004F5803"/>
    <w:rsid w:val="0050007C"/>
    <w:rsid w:val="005008C6"/>
    <w:rsid w:val="005036C2"/>
    <w:rsid w:val="00507B79"/>
    <w:rsid w:val="005112A6"/>
    <w:rsid w:val="00511DD7"/>
    <w:rsid w:val="005140E2"/>
    <w:rsid w:val="00515171"/>
    <w:rsid w:val="00515663"/>
    <w:rsid w:val="00516AA8"/>
    <w:rsid w:val="005241F4"/>
    <w:rsid w:val="00524856"/>
    <w:rsid w:val="0052612C"/>
    <w:rsid w:val="005302FF"/>
    <w:rsid w:val="005306F2"/>
    <w:rsid w:val="00533DC1"/>
    <w:rsid w:val="00534902"/>
    <w:rsid w:val="00537872"/>
    <w:rsid w:val="00540B66"/>
    <w:rsid w:val="005431DA"/>
    <w:rsid w:val="00545156"/>
    <w:rsid w:val="00546274"/>
    <w:rsid w:val="00547F0D"/>
    <w:rsid w:val="00551084"/>
    <w:rsid w:val="00551731"/>
    <w:rsid w:val="00551975"/>
    <w:rsid w:val="00553119"/>
    <w:rsid w:val="005537ED"/>
    <w:rsid w:val="005549AA"/>
    <w:rsid w:val="00555504"/>
    <w:rsid w:val="00567220"/>
    <w:rsid w:val="00567DA5"/>
    <w:rsid w:val="005719B8"/>
    <w:rsid w:val="005730E7"/>
    <w:rsid w:val="00573F66"/>
    <w:rsid w:val="0057454B"/>
    <w:rsid w:val="00574FD4"/>
    <w:rsid w:val="00576268"/>
    <w:rsid w:val="005766C4"/>
    <w:rsid w:val="00581D34"/>
    <w:rsid w:val="00583823"/>
    <w:rsid w:val="00583BA0"/>
    <w:rsid w:val="00586302"/>
    <w:rsid w:val="00590EB0"/>
    <w:rsid w:val="00592A1A"/>
    <w:rsid w:val="00595747"/>
    <w:rsid w:val="00597279"/>
    <w:rsid w:val="005A14A3"/>
    <w:rsid w:val="005A1FB4"/>
    <w:rsid w:val="005A428B"/>
    <w:rsid w:val="005B216A"/>
    <w:rsid w:val="005B4177"/>
    <w:rsid w:val="005B6CEC"/>
    <w:rsid w:val="005B780C"/>
    <w:rsid w:val="005C2D21"/>
    <w:rsid w:val="005C7F5C"/>
    <w:rsid w:val="005D153F"/>
    <w:rsid w:val="005D3C3E"/>
    <w:rsid w:val="005E0BB3"/>
    <w:rsid w:val="005E17AE"/>
    <w:rsid w:val="005E6387"/>
    <w:rsid w:val="005E66BB"/>
    <w:rsid w:val="005F0B28"/>
    <w:rsid w:val="005F2681"/>
    <w:rsid w:val="00603CCD"/>
    <w:rsid w:val="0060420B"/>
    <w:rsid w:val="00604389"/>
    <w:rsid w:val="006064CF"/>
    <w:rsid w:val="006069D0"/>
    <w:rsid w:val="00613664"/>
    <w:rsid w:val="00613C48"/>
    <w:rsid w:val="00614DE2"/>
    <w:rsid w:val="0061661C"/>
    <w:rsid w:val="00616C85"/>
    <w:rsid w:val="006170CD"/>
    <w:rsid w:val="00617D5D"/>
    <w:rsid w:val="00617FE7"/>
    <w:rsid w:val="00620E73"/>
    <w:rsid w:val="0062145B"/>
    <w:rsid w:val="00622C1D"/>
    <w:rsid w:val="006244EC"/>
    <w:rsid w:val="00625078"/>
    <w:rsid w:val="00625C5A"/>
    <w:rsid w:val="0063016E"/>
    <w:rsid w:val="00632849"/>
    <w:rsid w:val="00632A98"/>
    <w:rsid w:val="00632DB0"/>
    <w:rsid w:val="00640337"/>
    <w:rsid w:val="00641C09"/>
    <w:rsid w:val="00646439"/>
    <w:rsid w:val="00647796"/>
    <w:rsid w:val="00647F1B"/>
    <w:rsid w:val="00651275"/>
    <w:rsid w:val="006514BD"/>
    <w:rsid w:val="0065164D"/>
    <w:rsid w:val="00652D2B"/>
    <w:rsid w:val="0065376C"/>
    <w:rsid w:val="00653971"/>
    <w:rsid w:val="0065461A"/>
    <w:rsid w:val="00655FBC"/>
    <w:rsid w:val="00656DC7"/>
    <w:rsid w:val="00660A8E"/>
    <w:rsid w:val="006611E1"/>
    <w:rsid w:val="006626A7"/>
    <w:rsid w:val="006642F1"/>
    <w:rsid w:val="00664944"/>
    <w:rsid w:val="0066576B"/>
    <w:rsid w:val="00666CD7"/>
    <w:rsid w:val="0067147C"/>
    <w:rsid w:val="00671852"/>
    <w:rsid w:val="00673A51"/>
    <w:rsid w:val="00673AB7"/>
    <w:rsid w:val="006765F7"/>
    <w:rsid w:val="006775DF"/>
    <w:rsid w:val="00677997"/>
    <w:rsid w:val="00683CCB"/>
    <w:rsid w:val="00683E1D"/>
    <w:rsid w:val="00690B0F"/>
    <w:rsid w:val="006943AD"/>
    <w:rsid w:val="00694F3F"/>
    <w:rsid w:val="006956B7"/>
    <w:rsid w:val="0069581A"/>
    <w:rsid w:val="006A0409"/>
    <w:rsid w:val="006A0662"/>
    <w:rsid w:val="006A070C"/>
    <w:rsid w:val="006A0C2A"/>
    <w:rsid w:val="006A2576"/>
    <w:rsid w:val="006A29AB"/>
    <w:rsid w:val="006A4FB3"/>
    <w:rsid w:val="006A5034"/>
    <w:rsid w:val="006A6140"/>
    <w:rsid w:val="006A6823"/>
    <w:rsid w:val="006A742D"/>
    <w:rsid w:val="006B0DB7"/>
    <w:rsid w:val="006B1819"/>
    <w:rsid w:val="006B22F5"/>
    <w:rsid w:val="006B267F"/>
    <w:rsid w:val="006B351C"/>
    <w:rsid w:val="006C3B13"/>
    <w:rsid w:val="006C55A6"/>
    <w:rsid w:val="006C65A9"/>
    <w:rsid w:val="006D1381"/>
    <w:rsid w:val="006D281B"/>
    <w:rsid w:val="006D3F49"/>
    <w:rsid w:val="006D4752"/>
    <w:rsid w:val="006D7297"/>
    <w:rsid w:val="006E19F4"/>
    <w:rsid w:val="006E24CE"/>
    <w:rsid w:val="006E2CDA"/>
    <w:rsid w:val="006E3ADE"/>
    <w:rsid w:val="006E4D0A"/>
    <w:rsid w:val="006E7D8F"/>
    <w:rsid w:val="006F475F"/>
    <w:rsid w:val="006F52E9"/>
    <w:rsid w:val="006F60C1"/>
    <w:rsid w:val="006F7CD1"/>
    <w:rsid w:val="00700A03"/>
    <w:rsid w:val="0070161B"/>
    <w:rsid w:val="007040D2"/>
    <w:rsid w:val="00705AE5"/>
    <w:rsid w:val="00705FDD"/>
    <w:rsid w:val="00706DAA"/>
    <w:rsid w:val="007070BE"/>
    <w:rsid w:val="00710360"/>
    <w:rsid w:val="00714917"/>
    <w:rsid w:val="007154D7"/>
    <w:rsid w:val="0071583B"/>
    <w:rsid w:val="00721712"/>
    <w:rsid w:val="00726DD9"/>
    <w:rsid w:val="007315EB"/>
    <w:rsid w:val="00736B60"/>
    <w:rsid w:val="007371BC"/>
    <w:rsid w:val="007379F7"/>
    <w:rsid w:val="00740A9A"/>
    <w:rsid w:val="00743D7B"/>
    <w:rsid w:val="00744DAB"/>
    <w:rsid w:val="007505BA"/>
    <w:rsid w:val="00751A89"/>
    <w:rsid w:val="00752381"/>
    <w:rsid w:val="00752BEA"/>
    <w:rsid w:val="00753353"/>
    <w:rsid w:val="007541D3"/>
    <w:rsid w:val="00755C9E"/>
    <w:rsid w:val="0075605F"/>
    <w:rsid w:val="00756B94"/>
    <w:rsid w:val="00756EE3"/>
    <w:rsid w:val="00763DAE"/>
    <w:rsid w:val="00766706"/>
    <w:rsid w:val="007679EF"/>
    <w:rsid w:val="00781100"/>
    <w:rsid w:val="00781FD3"/>
    <w:rsid w:val="007831B8"/>
    <w:rsid w:val="00784736"/>
    <w:rsid w:val="0078561E"/>
    <w:rsid w:val="00786803"/>
    <w:rsid w:val="00790957"/>
    <w:rsid w:val="0079265B"/>
    <w:rsid w:val="0079383C"/>
    <w:rsid w:val="007A0DE8"/>
    <w:rsid w:val="007A2BFC"/>
    <w:rsid w:val="007A5A38"/>
    <w:rsid w:val="007A6A1B"/>
    <w:rsid w:val="007A6BB6"/>
    <w:rsid w:val="007A6F74"/>
    <w:rsid w:val="007A7D6A"/>
    <w:rsid w:val="007B28EC"/>
    <w:rsid w:val="007B3336"/>
    <w:rsid w:val="007B383A"/>
    <w:rsid w:val="007B4A7E"/>
    <w:rsid w:val="007B4F4D"/>
    <w:rsid w:val="007B500D"/>
    <w:rsid w:val="007B69EB"/>
    <w:rsid w:val="007C1DFF"/>
    <w:rsid w:val="007C4FB3"/>
    <w:rsid w:val="007C60EA"/>
    <w:rsid w:val="007C7A26"/>
    <w:rsid w:val="007D1998"/>
    <w:rsid w:val="007D2CA4"/>
    <w:rsid w:val="007D44E9"/>
    <w:rsid w:val="007D565C"/>
    <w:rsid w:val="007D70AC"/>
    <w:rsid w:val="007E2453"/>
    <w:rsid w:val="007E2F74"/>
    <w:rsid w:val="007E3E36"/>
    <w:rsid w:val="007E7AA6"/>
    <w:rsid w:val="007E7FC4"/>
    <w:rsid w:val="007F32F2"/>
    <w:rsid w:val="007F58CD"/>
    <w:rsid w:val="007F7CB5"/>
    <w:rsid w:val="007F7E26"/>
    <w:rsid w:val="00800E24"/>
    <w:rsid w:val="008010E3"/>
    <w:rsid w:val="00802342"/>
    <w:rsid w:val="008036C6"/>
    <w:rsid w:val="00806FCC"/>
    <w:rsid w:val="008104AF"/>
    <w:rsid w:val="00810E08"/>
    <w:rsid w:val="00811DEB"/>
    <w:rsid w:val="0081538F"/>
    <w:rsid w:val="008172C2"/>
    <w:rsid w:val="00817BAE"/>
    <w:rsid w:val="00821520"/>
    <w:rsid w:val="0082198C"/>
    <w:rsid w:val="008229D4"/>
    <w:rsid w:val="008236CF"/>
    <w:rsid w:val="00826E90"/>
    <w:rsid w:val="008270C8"/>
    <w:rsid w:val="0083017A"/>
    <w:rsid w:val="008308CC"/>
    <w:rsid w:val="00833DF3"/>
    <w:rsid w:val="00834019"/>
    <w:rsid w:val="008373C2"/>
    <w:rsid w:val="00840C51"/>
    <w:rsid w:val="008411EC"/>
    <w:rsid w:val="00843FDD"/>
    <w:rsid w:val="00844059"/>
    <w:rsid w:val="00844A4D"/>
    <w:rsid w:val="00844CA9"/>
    <w:rsid w:val="00850157"/>
    <w:rsid w:val="0085602B"/>
    <w:rsid w:val="008563D3"/>
    <w:rsid w:val="00862A06"/>
    <w:rsid w:val="008631ED"/>
    <w:rsid w:val="00865897"/>
    <w:rsid w:val="0086718F"/>
    <w:rsid w:val="00872A8A"/>
    <w:rsid w:val="00882D5F"/>
    <w:rsid w:val="00884374"/>
    <w:rsid w:val="008867B6"/>
    <w:rsid w:val="00887087"/>
    <w:rsid w:val="00887DE9"/>
    <w:rsid w:val="0089089E"/>
    <w:rsid w:val="00891974"/>
    <w:rsid w:val="008923DF"/>
    <w:rsid w:val="00892407"/>
    <w:rsid w:val="00897895"/>
    <w:rsid w:val="008A0DC5"/>
    <w:rsid w:val="008A23B5"/>
    <w:rsid w:val="008A4361"/>
    <w:rsid w:val="008A54A0"/>
    <w:rsid w:val="008A5DF8"/>
    <w:rsid w:val="008A6D24"/>
    <w:rsid w:val="008B5F75"/>
    <w:rsid w:val="008C5D10"/>
    <w:rsid w:val="008C76FE"/>
    <w:rsid w:val="008D0AE5"/>
    <w:rsid w:val="008E2BEF"/>
    <w:rsid w:val="008E7988"/>
    <w:rsid w:val="008E7E64"/>
    <w:rsid w:val="008F1BFA"/>
    <w:rsid w:val="008F6F65"/>
    <w:rsid w:val="00902157"/>
    <w:rsid w:val="009054E2"/>
    <w:rsid w:val="00913B10"/>
    <w:rsid w:val="0091494D"/>
    <w:rsid w:val="00914BCF"/>
    <w:rsid w:val="00916BFF"/>
    <w:rsid w:val="00917005"/>
    <w:rsid w:val="0092281E"/>
    <w:rsid w:val="0092566D"/>
    <w:rsid w:val="00930101"/>
    <w:rsid w:val="0093366D"/>
    <w:rsid w:val="00936966"/>
    <w:rsid w:val="00940D1E"/>
    <w:rsid w:val="00941806"/>
    <w:rsid w:val="009439FD"/>
    <w:rsid w:val="00945775"/>
    <w:rsid w:val="009500F7"/>
    <w:rsid w:val="00950A71"/>
    <w:rsid w:val="0095269F"/>
    <w:rsid w:val="00953F3E"/>
    <w:rsid w:val="00960123"/>
    <w:rsid w:val="00965E33"/>
    <w:rsid w:val="00967F76"/>
    <w:rsid w:val="0097008F"/>
    <w:rsid w:val="00970097"/>
    <w:rsid w:val="00971652"/>
    <w:rsid w:val="00974DD0"/>
    <w:rsid w:val="00975B08"/>
    <w:rsid w:val="00982284"/>
    <w:rsid w:val="009877E7"/>
    <w:rsid w:val="00987E0D"/>
    <w:rsid w:val="0099124D"/>
    <w:rsid w:val="0099226B"/>
    <w:rsid w:val="0099615A"/>
    <w:rsid w:val="009965D9"/>
    <w:rsid w:val="009A01C2"/>
    <w:rsid w:val="009A0D3E"/>
    <w:rsid w:val="009A29B3"/>
    <w:rsid w:val="009A41B8"/>
    <w:rsid w:val="009B0568"/>
    <w:rsid w:val="009B22DD"/>
    <w:rsid w:val="009B2DFC"/>
    <w:rsid w:val="009B316C"/>
    <w:rsid w:val="009B3AA0"/>
    <w:rsid w:val="009B4DB4"/>
    <w:rsid w:val="009C0D0F"/>
    <w:rsid w:val="009C1E01"/>
    <w:rsid w:val="009C3F40"/>
    <w:rsid w:val="009C79AC"/>
    <w:rsid w:val="009D0AB2"/>
    <w:rsid w:val="009D10E6"/>
    <w:rsid w:val="009D1972"/>
    <w:rsid w:val="009D2911"/>
    <w:rsid w:val="009D2BA5"/>
    <w:rsid w:val="009D3163"/>
    <w:rsid w:val="009D4A60"/>
    <w:rsid w:val="009D50B6"/>
    <w:rsid w:val="009D5E2B"/>
    <w:rsid w:val="009E009D"/>
    <w:rsid w:val="009E3080"/>
    <w:rsid w:val="009E5B1B"/>
    <w:rsid w:val="009F09FB"/>
    <w:rsid w:val="009F24C2"/>
    <w:rsid w:val="009F3E3E"/>
    <w:rsid w:val="00A01232"/>
    <w:rsid w:val="00A01974"/>
    <w:rsid w:val="00A03458"/>
    <w:rsid w:val="00A06BF6"/>
    <w:rsid w:val="00A10F40"/>
    <w:rsid w:val="00A1181E"/>
    <w:rsid w:val="00A11A5C"/>
    <w:rsid w:val="00A2223F"/>
    <w:rsid w:val="00A242D5"/>
    <w:rsid w:val="00A24528"/>
    <w:rsid w:val="00A24716"/>
    <w:rsid w:val="00A2646C"/>
    <w:rsid w:val="00A31734"/>
    <w:rsid w:val="00A32CE7"/>
    <w:rsid w:val="00A33AE6"/>
    <w:rsid w:val="00A3420E"/>
    <w:rsid w:val="00A37795"/>
    <w:rsid w:val="00A37AD6"/>
    <w:rsid w:val="00A410E0"/>
    <w:rsid w:val="00A41EF0"/>
    <w:rsid w:val="00A42604"/>
    <w:rsid w:val="00A426AA"/>
    <w:rsid w:val="00A46DB3"/>
    <w:rsid w:val="00A61B8A"/>
    <w:rsid w:val="00A63BC0"/>
    <w:rsid w:val="00A640CF"/>
    <w:rsid w:val="00A6713D"/>
    <w:rsid w:val="00A6799E"/>
    <w:rsid w:val="00A7066C"/>
    <w:rsid w:val="00A7279D"/>
    <w:rsid w:val="00A74CA3"/>
    <w:rsid w:val="00A76C23"/>
    <w:rsid w:val="00A76F52"/>
    <w:rsid w:val="00A77910"/>
    <w:rsid w:val="00A80BAD"/>
    <w:rsid w:val="00A816E5"/>
    <w:rsid w:val="00A820C9"/>
    <w:rsid w:val="00A832AB"/>
    <w:rsid w:val="00A8375C"/>
    <w:rsid w:val="00A86A8A"/>
    <w:rsid w:val="00A87395"/>
    <w:rsid w:val="00A87CA4"/>
    <w:rsid w:val="00A911BC"/>
    <w:rsid w:val="00A92490"/>
    <w:rsid w:val="00A93418"/>
    <w:rsid w:val="00A942D8"/>
    <w:rsid w:val="00A94B3B"/>
    <w:rsid w:val="00A94F8F"/>
    <w:rsid w:val="00A9551A"/>
    <w:rsid w:val="00A95F84"/>
    <w:rsid w:val="00A96757"/>
    <w:rsid w:val="00A967CA"/>
    <w:rsid w:val="00AA1F46"/>
    <w:rsid w:val="00AA274E"/>
    <w:rsid w:val="00AA2EFB"/>
    <w:rsid w:val="00AA5834"/>
    <w:rsid w:val="00AB40D7"/>
    <w:rsid w:val="00AB7BA3"/>
    <w:rsid w:val="00AC31DF"/>
    <w:rsid w:val="00AC323B"/>
    <w:rsid w:val="00AC39B9"/>
    <w:rsid w:val="00AC6C3C"/>
    <w:rsid w:val="00AC7AAB"/>
    <w:rsid w:val="00AD0B86"/>
    <w:rsid w:val="00AD31E3"/>
    <w:rsid w:val="00AD4C53"/>
    <w:rsid w:val="00AD5899"/>
    <w:rsid w:val="00AE0FC4"/>
    <w:rsid w:val="00AE201C"/>
    <w:rsid w:val="00AE2EA3"/>
    <w:rsid w:val="00AE31FA"/>
    <w:rsid w:val="00AE3339"/>
    <w:rsid w:val="00AE3870"/>
    <w:rsid w:val="00AE523F"/>
    <w:rsid w:val="00AE730B"/>
    <w:rsid w:val="00AF2699"/>
    <w:rsid w:val="00AF3DBF"/>
    <w:rsid w:val="00AF53EA"/>
    <w:rsid w:val="00AF57E7"/>
    <w:rsid w:val="00AF6928"/>
    <w:rsid w:val="00AF7935"/>
    <w:rsid w:val="00B01DED"/>
    <w:rsid w:val="00B02395"/>
    <w:rsid w:val="00B028D8"/>
    <w:rsid w:val="00B0397C"/>
    <w:rsid w:val="00B04458"/>
    <w:rsid w:val="00B058EE"/>
    <w:rsid w:val="00B058F9"/>
    <w:rsid w:val="00B06288"/>
    <w:rsid w:val="00B13E12"/>
    <w:rsid w:val="00B211A8"/>
    <w:rsid w:val="00B225F8"/>
    <w:rsid w:val="00B22E27"/>
    <w:rsid w:val="00B234E8"/>
    <w:rsid w:val="00B25673"/>
    <w:rsid w:val="00B31872"/>
    <w:rsid w:val="00B33C5E"/>
    <w:rsid w:val="00B36792"/>
    <w:rsid w:val="00B37423"/>
    <w:rsid w:val="00B40E82"/>
    <w:rsid w:val="00B43D72"/>
    <w:rsid w:val="00B443D7"/>
    <w:rsid w:val="00B448EA"/>
    <w:rsid w:val="00B44D11"/>
    <w:rsid w:val="00B458DC"/>
    <w:rsid w:val="00B47B5A"/>
    <w:rsid w:val="00B51143"/>
    <w:rsid w:val="00B51B8A"/>
    <w:rsid w:val="00B53E47"/>
    <w:rsid w:val="00B54BD1"/>
    <w:rsid w:val="00B563C5"/>
    <w:rsid w:val="00B65EE1"/>
    <w:rsid w:val="00B6676A"/>
    <w:rsid w:val="00B7102A"/>
    <w:rsid w:val="00B7321A"/>
    <w:rsid w:val="00B7483A"/>
    <w:rsid w:val="00B756CF"/>
    <w:rsid w:val="00B80149"/>
    <w:rsid w:val="00B81EDB"/>
    <w:rsid w:val="00B83EA0"/>
    <w:rsid w:val="00B859A5"/>
    <w:rsid w:val="00B8618F"/>
    <w:rsid w:val="00B8629D"/>
    <w:rsid w:val="00B871F9"/>
    <w:rsid w:val="00B92295"/>
    <w:rsid w:val="00B92872"/>
    <w:rsid w:val="00B93142"/>
    <w:rsid w:val="00B9337B"/>
    <w:rsid w:val="00B93EC6"/>
    <w:rsid w:val="00B943B7"/>
    <w:rsid w:val="00B95846"/>
    <w:rsid w:val="00BA22FC"/>
    <w:rsid w:val="00BA2F4D"/>
    <w:rsid w:val="00BA43C4"/>
    <w:rsid w:val="00BB05C8"/>
    <w:rsid w:val="00BB2810"/>
    <w:rsid w:val="00BB4E6B"/>
    <w:rsid w:val="00BC39E5"/>
    <w:rsid w:val="00BC6A57"/>
    <w:rsid w:val="00BC6D40"/>
    <w:rsid w:val="00BD0BB3"/>
    <w:rsid w:val="00BD150B"/>
    <w:rsid w:val="00BD5445"/>
    <w:rsid w:val="00BD5668"/>
    <w:rsid w:val="00BD57D6"/>
    <w:rsid w:val="00BD6C65"/>
    <w:rsid w:val="00BE0FC6"/>
    <w:rsid w:val="00BE4DF1"/>
    <w:rsid w:val="00BE6292"/>
    <w:rsid w:val="00BE6E59"/>
    <w:rsid w:val="00BF0660"/>
    <w:rsid w:val="00BF13EC"/>
    <w:rsid w:val="00BF20AF"/>
    <w:rsid w:val="00BF2D23"/>
    <w:rsid w:val="00C00462"/>
    <w:rsid w:val="00C006A2"/>
    <w:rsid w:val="00C02D50"/>
    <w:rsid w:val="00C055E6"/>
    <w:rsid w:val="00C05FBC"/>
    <w:rsid w:val="00C118FA"/>
    <w:rsid w:val="00C12821"/>
    <w:rsid w:val="00C15968"/>
    <w:rsid w:val="00C16020"/>
    <w:rsid w:val="00C16798"/>
    <w:rsid w:val="00C26639"/>
    <w:rsid w:val="00C268FE"/>
    <w:rsid w:val="00C26994"/>
    <w:rsid w:val="00C279FD"/>
    <w:rsid w:val="00C27BB8"/>
    <w:rsid w:val="00C30210"/>
    <w:rsid w:val="00C31691"/>
    <w:rsid w:val="00C31868"/>
    <w:rsid w:val="00C325CF"/>
    <w:rsid w:val="00C3412F"/>
    <w:rsid w:val="00C344D9"/>
    <w:rsid w:val="00C354CC"/>
    <w:rsid w:val="00C35EA7"/>
    <w:rsid w:val="00C37A7E"/>
    <w:rsid w:val="00C37B3D"/>
    <w:rsid w:val="00C37F62"/>
    <w:rsid w:val="00C413C3"/>
    <w:rsid w:val="00C414F3"/>
    <w:rsid w:val="00C4316F"/>
    <w:rsid w:val="00C433C6"/>
    <w:rsid w:val="00C4427D"/>
    <w:rsid w:val="00C44F73"/>
    <w:rsid w:val="00C52039"/>
    <w:rsid w:val="00C5216A"/>
    <w:rsid w:val="00C532D5"/>
    <w:rsid w:val="00C53CBC"/>
    <w:rsid w:val="00C53FD9"/>
    <w:rsid w:val="00C546B6"/>
    <w:rsid w:val="00C55637"/>
    <w:rsid w:val="00C55E89"/>
    <w:rsid w:val="00C6025C"/>
    <w:rsid w:val="00C62AF9"/>
    <w:rsid w:val="00C6300F"/>
    <w:rsid w:val="00C63B5B"/>
    <w:rsid w:val="00C65D71"/>
    <w:rsid w:val="00C7072D"/>
    <w:rsid w:val="00C708CE"/>
    <w:rsid w:val="00C72C82"/>
    <w:rsid w:val="00C72DDA"/>
    <w:rsid w:val="00C74469"/>
    <w:rsid w:val="00C74CC3"/>
    <w:rsid w:val="00C7561C"/>
    <w:rsid w:val="00C77F94"/>
    <w:rsid w:val="00C800BB"/>
    <w:rsid w:val="00C83B8A"/>
    <w:rsid w:val="00C83E68"/>
    <w:rsid w:val="00C83EEA"/>
    <w:rsid w:val="00C8555C"/>
    <w:rsid w:val="00C85B2C"/>
    <w:rsid w:val="00C866B2"/>
    <w:rsid w:val="00C86E90"/>
    <w:rsid w:val="00C87CA5"/>
    <w:rsid w:val="00C91C92"/>
    <w:rsid w:val="00C91E01"/>
    <w:rsid w:val="00C92D58"/>
    <w:rsid w:val="00C9591E"/>
    <w:rsid w:val="00CA0749"/>
    <w:rsid w:val="00CA0813"/>
    <w:rsid w:val="00CA0C54"/>
    <w:rsid w:val="00CA3185"/>
    <w:rsid w:val="00CA3713"/>
    <w:rsid w:val="00CA4670"/>
    <w:rsid w:val="00CA5A43"/>
    <w:rsid w:val="00CA6843"/>
    <w:rsid w:val="00CA7B36"/>
    <w:rsid w:val="00CB0E66"/>
    <w:rsid w:val="00CB3CAE"/>
    <w:rsid w:val="00CB460C"/>
    <w:rsid w:val="00CB58C8"/>
    <w:rsid w:val="00CC0BAD"/>
    <w:rsid w:val="00CC3571"/>
    <w:rsid w:val="00CC5813"/>
    <w:rsid w:val="00CD0E06"/>
    <w:rsid w:val="00CD2249"/>
    <w:rsid w:val="00CD24EC"/>
    <w:rsid w:val="00CD3E02"/>
    <w:rsid w:val="00CD4013"/>
    <w:rsid w:val="00CD51B1"/>
    <w:rsid w:val="00CD6552"/>
    <w:rsid w:val="00CD6C83"/>
    <w:rsid w:val="00CE4801"/>
    <w:rsid w:val="00CE7745"/>
    <w:rsid w:val="00CF0ADA"/>
    <w:rsid w:val="00CF1452"/>
    <w:rsid w:val="00CF478A"/>
    <w:rsid w:val="00CF4A43"/>
    <w:rsid w:val="00CF557C"/>
    <w:rsid w:val="00CF7AE6"/>
    <w:rsid w:val="00D003D4"/>
    <w:rsid w:val="00D06215"/>
    <w:rsid w:val="00D1059D"/>
    <w:rsid w:val="00D1067E"/>
    <w:rsid w:val="00D11C7C"/>
    <w:rsid w:val="00D132C1"/>
    <w:rsid w:val="00D232B8"/>
    <w:rsid w:val="00D23BEE"/>
    <w:rsid w:val="00D23D1C"/>
    <w:rsid w:val="00D27373"/>
    <w:rsid w:val="00D27B4A"/>
    <w:rsid w:val="00D3062A"/>
    <w:rsid w:val="00D31494"/>
    <w:rsid w:val="00D338F3"/>
    <w:rsid w:val="00D33DC1"/>
    <w:rsid w:val="00D41772"/>
    <w:rsid w:val="00D41A9A"/>
    <w:rsid w:val="00D426B5"/>
    <w:rsid w:val="00D442AD"/>
    <w:rsid w:val="00D46F4F"/>
    <w:rsid w:val="00D47DFB"/>
    <w:rsid w:val="00D50091"/>
    <w:rsid w:val="00D51C94"/>
    <w:rsid w:val="00D52DC6"/>
    <w:rsid w:val="00D52E32"/>
    <w:rsid w:val="00D52F5C"/>
    <w:rsid w:val="00D553E6"/>
    <w:rsid w:val="00D55751"/>
    <w:rsid w:val="00D612C0"/>
    <w:rsid w:val="00D62242"/>
    <w:rsid w:val="00D652F0"/>
    <w:rsid w:val="00D655E0"/>
    <w:rsid w:val="00D66379"/>
    <w:rsid w:val="00D66CE2"/>
    <w:rsid w:val="00D71EAB"/>
    <w:rsid w:val="00D72117"/>
    <w:rsid w:val="00D7666D"/>
    <w:rsid w:val="00D82022"/>
    <w:rsid w:val="00D845D8"/>
    <w:rsid w:val="00D85D37"/>
    <w:rsid w:val="00D87C7E"/>
    <w:rsid w:val="00D911B2"/>
    <w:rsid w:val="00D91462"/>
    <w:rsid w:val="00D91808"/>
    <w:rsid w:val="00D91F60"/>
    <w:rsid w:val="00D946E7"/>
    <w:rsid w:val="00D948BB"/>
    <w:rsid w:val="00D94B4A"/>
    <w:rsid w:val="00D95A33"/>
    <w:rsid w:val="00D964AF"/>
    <w:rsid w:val="00DA2410"/>
    <w:rsid w:val="00DA2FE9"/>
    <w:rsid w:val="00DA464E"/>
    <w:rsid w:val="00DA57E9"/>
    <w:rsid w:val="00DA5F68"/>
    <w:rsid w:val="00DA7ACB"/>
    <w:rsid w:val="00DB0222"/>
    <w:rsid w:val="00DB0699"/>
    <w:rsid w:val="00DB1720"/>
    <w:rsid w:val="00DB18E8"/>
    <w:rsid w:val="00DB291A"/>
    <w:rsid w:val="00DB4E30"/>
    <w:rsid w:val="00DB6C73"/>
    <w:rsid w:val="00DB7B06"/>
    <w:rsid w:val="00DC184F"/>
    <w:rsid w:val="00DC405B"/>
    <w:rsid w:val="00DC469F"/>
    <w:rsid w:val="00DC62DF"/>
    <w:rsid w:val="00DD52F7"/>
    <w:rsid w:val="00DE2536"/>
    <w:rsid w:val="00DE25DE"/>
    <w:rsid w:val="00DE3FA7"/>
    <w:rsid w:val="00DE4F02"/>
    <w:rsid w:val="00DE7453"/>
    <w:rsid w:val="00DF2E1C"/>
    <w:rsid w:val="00DF4A85"/>
    <w:rsid w:val="00DF56D7"/>
    <w:rsid w:val="00DF6ED9"/>
    <w:rsid w:val="00E013C0"/>
    <w:rsid w:val="00E02529"/>
    <w:rsid w:val="00E02824"/>
    <w:rsid w:val="00E02C62"/>
    <w:rsid w:val="00E03F59"/>
    <w:rsid w:val="00E041ED"/>
    <w:rsid w:val="00E04653"/>
    <w:rsid w:val="00E04FEF"/>
    <w:rsid w:val="00E07302"/>
    <w:rsid w:val="00E07BE1"/>
    <w:rsid w:val="00E16BD2"/>
    <w:rsid w:val="00E17E2F"/>
    <w:rsid w:val="00E22496"/>
    <w:rsid w:val="00E23BD4"/>
    <w:rsid w:val="00E2606F"/>
    <w:rsid w:val="00E262B1"/>
    <w:rsid w:val="00E325E5"/>
    <w:rsid w:val="00E35339"/>
    <w:rsid w:val="00E356BF"/>
    <w:rsid w:val="00E40836"/>
    <w:rsid w:val="00E41019"/>
    <w:rsid w:val="00E422E0"/>
    <w:rsid w:val="00E43492"/>
    <w:rsid w:val="00E434DA"/>
    <w:rsid w:val="00E43A6F"/>
    <w:rsid w:val="00E46822"/>
    <w:rsid w:val="00E522DF"/>
    <w:rsid w:val="00E53022"/>
    <w:rsid w:val="00E55DED"/>
    <w:rsid w:val="00E567BC"/>
    <w:rsid w:val="00E5794E"/>
    <w:rsid w:val="00E57D79"/>
    <w:rsid w:val="00E605A7"/>
    <w:rsid w:val="00E619FE"/>
    <w:rsid w:val="00E61F36"/>
    <w:rsid w:val="00E624E0"/>
    <w:rsid w:val="00E6472E"/>
    <w:rsid w:val="00E64A8D"/>
    <w:rsid w:val="00E72BFC"/>
    <w:rsid w:val="00E72CA4"/>
    <w:rsid w:val="00E73F58"/>
    <w:rsid w:val="00E7540C"/>
    <w:rsid w:val="00E77C20"/>
    <w:rsid w:val="00E83010"/>
    <w:rsid w:val="00E84205"/>
    <w:rsid w:val="00E876F3"/>
    <w:rsid w:val="00E87AA6"/>
    <w:rsid w:val="00E90D4B"/>
    <w:rsid w:val="00E9187B"/>
    <w:rsid w:val="00E927FF"/>
    <w:rsid w:val="00E92935"/>
    <w:rsid w:val="00E95B15"/>
    <w:rsid w:val="00E97BC6"/>
    <w:rsid w:val="00EA0206"/>
    <w:rsid w:val="00EA0DB5"/>
    <w:rsid w:val="00EA0F36"/>
    <w:rsid w:val="00EA14EE"/>
    <w:rsid w:val="00EA31CE"/>
    <w:rsid w:val="00EA5CEF"/>
    <w:rsid w:val="00EB1D78"/>
    <w:rsid w:val="00EB25C8"/>
    <w:rsid w:val="00EB27D4"/>
    <w:rsid w:val="00EB2C40"/>
    <w:rsid w:val="00EB5C53"/>
    <w:rsid w:val="00EB7914"/>
    <w:rsid w:val="00EC2495"/>
    <w:rsid w:val="00EC2661"/>
    <w:rsid w:val="00EC4191"/>
    <w:rsid w:val="00EC538A"/>
    <w:rsid w:val="00EC5EE2"/>
    <w:rsid w:val="00ED106F"/>
    <w:rsid w:val="00ED25D9"/>
    <w:rsid w:val="00ED2B5B"/>
    <w:rsid w:val="00ED2DE9"/>
    <w:rsid w:val="00ED5468"/>
    <w:rsid w:val="00ED77EC"/>
    <w:rsid w:val="00EE7AD0"/>
    <w:rsid w:val="00EE7F8A"/>
    <w:rsid w:val="00EF0A16"/>
    <w:rsid w:val="00EF2C45"/>
    <w:rsid w:val="00EF38AA"/>
    <w:rsid w:val="00EF4E54"/>
    <w:rsid w:val="00EF52BC"/>
    <w:rsid w:val="00EF5FDB"/>
    <w:rsid w:val="00F005DB"/>
    <w:rsid w:val="00F01410"/>
    <w:rsid w:val="00F03436"/>
    <w:rsid w:val="00F047A7"/>
    <w:rsid w:val="00F050CB"/>
    <w:rsid w:val="00F057D8"/>
    <w:rsid w:val="00F07FBA"/>
    <w:rsid w:val="00F1052F"/>
    <w:rsid w:val="00F105EF"/>
    <w:rsid w:val="00F120F6"/>
    <w:rsid w:val="00F12262"/>
    <w:rsid w:val="00F17C4A"/>
    <w:rsid w:val="00F2034F"/>
    <w:rsid w:val="00F20E22"/>
    <w:rsid w:val="00F2165B"/>
    <w:rsid w:val="00F21CB8"/>
    <w:rsid w:val="00F24D35"/>
    <w:rsid w:val="00F25B26"/>
    <w:rsid w:val="00F260CB"/>
    <w:rsid w:val="00F30ED0"/>
    <w:rsid w:val="00F317FA"/>
    <w:rsid w:val="00F3326F"/>
    <w:rsid w:val="00F333E0"/>
    <w:rsid w:val="00F345AE"/>
    <w:rsid w:val="00F379D8"/>
    <w:rsid w:val="00F42893"/>
    <w:rsid w:val="00F42B84"/>
    <w:rsid w:val="00F473A3"/>
    <w:rsid w:val="00F50CFE"/>
    <w:rsid w:val="00F523A6"/>
    <w:rsid w:val="00F534BF"/>
    <w:rsid w:val="00F55A11"/>
    <w:rsid w:val="00F569C2"/>
    <w:rsid w:val="00F57342"/>
    <w:rsid w:val="00F60DAD"/>
    <w:rsid w:val="00F62B7E"/>
    <w:rsid w:val="00F630FB"/>
    <w:rsid w:val="00F713F3"/>
    <w:rsid w:val="00F7146A"/>
    <w:rsid w:val="00F730FA"/>
    <w:rsid w:val="00F80D83"/>
    <w:rsid w:val="00F81779"/>
    <w:rsid w:val="00F82946"/>
    <w:rsid w:val="00F82F84"/>
    <w:rsid w:val="00F8324D"/>
    <w:rsid w:val="00F84BB6"/>
    <w:rsid w:val="00F8633C"/>
    <w:rsid w:val="00F869AB"/>
    <w:rsid w:val="00F90942"/>
    <w:rsid w:val="00F9285D"/>
    <w:rsid w:val="00F93CAE"/>
    <w:rsid w:val="00F93E39"/>
    <w:rsid w:val="00FA1AB3"/>
    <w:rsid w:val="00FA3000"/>
    <w:rsid w:val="00FA325E"/>
    <w:rsid w:val="00FA4983"/>
    <w:rsid w:val="00FA725F"/>
    <w:rsid w:val="00FB0767"/>
    <w:rsid w:val="00FB4C0E"/>
    <w:rsid w:val="00FB4F86"/>
    <w:rsid w:val="00FB5C20"/>
    <w:rsid w:val="00FB63F7"/>
    <w:rsid w:val="00FB64B8"/>
    <w:rsid w:val="00FB66B7"/>
    <w:rsid w:val="00FC340E"/>
    <w:rsid w:val="00FC4AE6"/>
    <w:rsid w:val="00FC63D5"/>
    <w:rsid w:val="00FC6651"/>
    <w:rsid w:val="00FD020A"/>
    <w:rsid w:val="00FD0246"/>
    <w:rsid w:val="00FD048C"/>
    <w:rsid w:val="00FD30BD"/>
    <w:rsid w:val="00FD3854"/>
    <w:rsid w:val="00FD4E3E"/>
    <w:rsid w:val="00FE1057"/>
    <w:rsid w:val="00FF00E4"/>
    <w:rsid w:val="00FF0112"/>
    <w:rsid w:val="00FF0A9C"/>
    <w:rsid w:val="00FF0C7F"/>
    <w:rsid w:val="00FF187D"/>
    <w:rsid w:val="00FF2127"/>
    <w:rsid w:val="00FF3A2B"/>
    <w:rsid w:val="00FF448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375D07"/>
    <w:pPr>
      <w:tabs>
        <w:tab w:val="left" w:pos="284"/>
        <w:tab w:val="left" w:pos="851"/>
        <w:tab w:val="left" w:pos="3119"/>
        <w:tab w:val="left" w:pos="3686"/>
        <w:tab w:val="left" w:pos="6804"/>
        <w:tab w:val="left" w:pos="7371"/>
      </w:tabs>
      <w:overflowPunct w:val="0"/>
      <w:autoSpaceDE w:val="0"/>
      <w:autoSpaceDN w:val="0"/>
      <w:adjustRightInd w:val="0"/>
      <w:textAlignment w:val="baseline"/>
    </w:pPr>
    <w:rPr>
      <w:rFonts w:ascii="Arial" w:hAnsi="Arial" w:cs="Arial"/>
      <w:sz w:val="22"/>
      <w:szCs w:val="22"/>
    </w:rPr>
  </w:style>
  <w:style w:type="paragraph" w:styleId="berschrift1">
    <w:name w:val="heading 1"/>
    <w:basedOn w:val="Standard"/>
    <w:next w:val="Standard"/>
    <w:qFormat/>
    <w:rsid w:val="002A7A9D"/>
    <w:pPr>
      <w:keepNext/>
      <w:spacing w:before="240" w:after="60"/>
      <w:outlineLvl w:val="0"/>
    </w:pPr>
    <w:rPr>
      <w:b/>
      <w:bCs/>
      <w:kern w:val="32"/>
      <w:sz w:val="32"/>
      <w:szCs w:val="32"/>
    </w:rPr>
  </w:style>
  <w:style w:type="paragraph" w:styleId="berschrift2">
    <w:name w:val="heading 2"/>
    <w:basedOn w:val="Standard"/>
    <w:next w:val="Standard"/>
    <w:qFormat/>
    <w:rsid w:val="00D41A9A"/>
    <w:pPr>
      <w:keepNext/>
      <w:spacing w:before="240" w:after="60"/>
      <w:outlineLvl w:val="1"/>
    </w:pPr>
    <w:rPr>
      <w:b/>
      <w:bCs/>
      <w:iCs/>
      <w:sz w:val="32"/>
      <w:szCs w:val="28"/>
    </w:rPr>
  </w:style>
  <w:style w:type="paragraph" w:styleId="berschrift3">
    <w:name w:val="heading 3"/>
    <w:basedOn w:val="Standard"/>
    <w:next w:val="Standard"/>
    <w:qFormat/>
    <w:rsid w:val="002A7A9D"/>
    <w:pPr>
      <w:keepNext/>
      <w:spacing w:before="240" w:after="60"/>
      <w:outlineLvl w:val="2"/>
    </w:pPr>
    <w:rPr>
      <w:b/>
      <w:bCs/>
      <w:sz w:val="26"/>
      <w:szCs w:val="26"/>
    </w:rPr>
  </w:style>
  <w:style w:type="paragraph" w:styleId="berschrift4">
    <w:name w:val="heading 4"/>
    <w:basedOn w:val="Standard"/>
    <w:next w:val="Standard"/>
    <w:qFormat/>
    <w:rsid w:val="00C866B2"/>
    <w:pPr>
      <w:keepNext/>
      <w:spacing w:before="240" w:after="60"/>
      <w:outlineLvl w:val="3"/>
    </w:pPr>
    <w:rPr>
      <w:rFonts w:ascii="Times New Roman" w:hAnsi="Times New Roman"/>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Inhaltsverzeichnis">
    <w:name w:val="Inhaltsverzeichnis"/>
    <w:basedOn w:val="Standard"/>
    <w:semiHidden/>
    <w:rsid w:val="00D41A9A"/>
    <w:rPr>
      <w:b/>
      <w:sz w:val="48"/>
    </w:rPr>
  </w:style>
  <w:style w:type="paragraph" w:customStyle="1" w:styleId="Formatvorlage2">
    <w:name w:val="Formatvorlage2"/>
    <w:basedOn w:val="berschrift3"/>
    <w:semiHidden/>
    <w:rsid w:val="002A7A9D"/>
    <w:pPr>
      <w:spacing w:before="0" w:after="0" w:line="360" w:lineRule="auto"/>
      <w:ind w:left="1416"/>
    </w:pPr>
    <w:rPr>
      <w:sz w:val="22"/>
    </w:rPr>
  </w:style>
  <w:style w:type="paragraph" w:customStyle="1" w:styleId="Formatvorlage3">
    <w:name w:val="Formatvorlage3"/>
    <w:basedOn w:val="berschrift2"/>
    <w:semiHidden/>
    <w:rsid w:val="002A7A9D"/>
    <w:pPr>
      <w:spacing w:before="0" w:after="0" w:line="360" w:lineRule="auto"/>
      <w:ind w:left="708"/>
    </w:pPr>
    <w:rPr>
      <w:sz w:val="22"/>
    </w:rPr>
  </w:style>
  <w:style w:type="paragraph" w:customStyle="1" w:styleId="Formatvorlage4">
    <w:name w:val="Formatvorlage4"/>
    <w:basedOn w:val="berschrift1"/>
    <w:semiHidden/>
    <w:rsid w:val="002A7A9D"/>
    <w:pPr>
      <w:spacing w:before="0" w:after="0" w:line="360" w:lineRule="auto"/>
    </w:pPr>
    <w:rPr>
      <w:sz w:val="22"/>
    </w:rPr>
  </w:style>
  <w:style w:type="paragraph" w:customStyle="1" w:styleId="Formatvorlage5">
    <w:name w:val="Formatvorlage5"/>
    <w:basedOn w:val="Standard"/>
    <w:semiHidden/>
    <w:rsid w:val="00137F85"/>
  </w:style>
  <w:style w:type="paragraph" w:customStyle="1" w:styleId="Formatvorlage1">
    <w:name w:val="Formatvorlage1"/>
    <w:basedOn w:val="berschrift1"/>
    <w:autoRedefine/>
    <w:semiHidden/>
    <w:rsid w:val="00A967CA"/>
    <w:pPr>
      <w:spacing w:line="360" w:lineRule="auto"/>
      <w:ind w:left="708"/>
    </w:pPr>
    <w:rPr>
      <w:sz w:val="22"/>
    </w:rPr>
  </w:style>
  <w:style w:type="paragraph" w:customStyle="1" w:styleId="Vergabegrundlage1">
    <w:name w:val="Vergabegrundlage1"/>
    <w:autoRedefine/>
    <w:semiHidden/>
    <w:rsid w:val="00A967CA"/>
    <w:pPr>
      <w:tabs>
        <w:tab w:val="left" w:pos="851"/>
      </w:tabs>
      <w:spacing w:line="360" w:lineRule="auto"/>
    </w:pPr>
    <w:rPr>
      <w:rFonts w:ascii="Arial" w:hAnsi="Arial" w:cs="Arial"/>
      <w:b/>
      <w:bCs/>
      <w:kern w:val="32"/>
      <w:sz w:val="22"/>
      <w:szCs w:val="32"/>
    </w:rPr>
  </w:style>
  <w:style w:type="paragraph" w:customStyle="1" w:styleId="Formatvorlage6">
    <w:name w:val="Formatvorlage6"/>
    <w:basedOn w:val="berschrift4"/>
    <w:semiHidden/>
    <w:rsid w:val="00C866B2"/>
    <w:pPr>
      <w:spacing w:before="0" w:after="0" w:line="360" w:lineRule="auto"/>
    </w:pPr>
    <w:rPr>
      <w:sz w:val="22"/>
      <w:szCs w:val="22"/>
    </w:rPr>
  </w:style>
  <w:style w:type="character" w:styleId="Funotenzeichen">
    <w:name w:val="footnote reference"/>
    <w:semiHidden/>
    <w:rsid w:val="002E629B"/>
    <w:rPr>
      <w:vertAlign w:val="superscript"/>
    </w:rPr>
  </w:style>
  <w:style w:type="paragraph" w:styleId="Funotentext">
    <w:name w:val="footnote text"/>
    <w:basedOn w:val="Standard"/>
    <w:link w:val="FunotentextZchn"/>
    <w:semiHidden/>
    <w:rsid w:val="007D1998"/>
    <w:pPr>
      <w:tabs>
        <w:tab w:val="clear" w:pos="851"/>
        <w:tab w:val="clear" w:pos="3119"/>
        <w:tab w:val="clear" w:pos="3686"/>
        <w:tab w:val="clear" w:pos="6804"/>
        <w:tab w:val="clear" w:pos="7371"/>
      </w:tabs>
      <w:ind w:left="284" w:hanging="284"/>
    </w:pPr>
    <w:rPr>
      <w:sz w:val="18"/>
    </w:rPr>
  </w:style>
  <w:style w:type="paragraph" w:styleId="Textkrper">
    <w:name w:val="Body Text"/>
    <w:basedOn w:val="Standard"/>
    <w:semiHidden/>
    <w:rsid w:val="002E629B"/>
    <w:pPr>
      <w:overflowPunct/>
      <w:autoSpaceDE/>
      <w:autoSpaceDN/>
      <w:adjustRightInd/>
      <w:spacing w:line="360" w:lineRule="atLeast"/>
      <w:jc w:val="center"/>
      <w:textAlignment w:val="auto"/>
    </w:pPr>
    <w:rPr>
      <w:sz w:val="28"/>
    </w:rPr>
  </w:style>
  <w:style w:type="paragraph" w:styleId="Kopfzeile">
    <w:name w:val="header"/>
    <w:basedOn w:val="Standard"/>
    <w:semiHidden/>
    <w:rsid w:val="00C83B8A"/>
    <w:pPr>
      <w:tabs>
        <w:tab w:val="clear" w:pos="284"/>
        <w:tab w:val="clear" w:pos="851"/>
        <w:tab w:val="clear" w:pos="3119"/>
        <w:tab w:val="clear" w:pos="3686"/>
        <w:tab w:val="clear" w:pos="6804"/>
        <w:tab w:val="clear" w:pos="7371"/>
        <w:tab w:val="center" w:pos="4536"/>
        <w:tab w:val="right" w:pos="9072"/>
      </w:tabs>
    </w:pPr>
  </w:style>
  <w:style w:type="paragraph" w:styleId="Fuzeile">
    <w:name w:val="footer"/>
    <w:basedOn w:val="Standard"/>
    <w:semiHidden/>
    <w:rsid w:val="00C83B8A"/>
    <w:pPr>
      <w:tabs>
        <w:tab w:val="clear" w:pos="284"/>
        <w:tab w:val="clear" w:pos="851"/>
        <w:tab w:val="clear" w:pos="3119"/>
        <w:tab w:val="clear" w:pos="3686"/>
        <w:tab w:val="clear" w:pos="6804"/>
        <w:tab w:val="clear" w:pos="7371"/>
        <w:tab w:val="center" w:pos="4536"/>
        <w:tab w:val="right" w:pos="9072"/>
      </w:tabs>
    </w:pPr>
  </w:style>
  <w:style w:type="character" w:styleId="Seitenzahl">
    <w:name w:val="page number"/>
    <w:basedOn w:val="Absatz-Standardschriftart"/>
    <w:semiHidden/>
    <w:rsid w:val="00C83B8A"/>
  </w:style>
  <w:style w:type="paragraph" w:styleId="Sprechblasentext">
    <w:name w:val="Balloon Text"/>
    <w:basedOn w:val="Standard"/>
    <w:semiHidden/>
    <w:rsid w:val="00D338F3"/>
    <w:rPr>
      <w:rFonts w:ascii="Tahoma" w:hAnsi="Tahoma" w:cs="Tahoma"/>
      <w:sz w:val="16"/>
      <w:szCs w:val="16"/>
    </w:rPr>
  </w:style>
  <w:style w:type="character" w:customStyle="1" w:styleId="FunotentextZchn">
    <w:name w:val="Fußnotentext Zchn"/>
    <w:link w:val="Funotentext"/>
    <w:semiHidden/>
    <w:rsid w:val="00840C51"/>
    <w:rPr>
      <w:rFonts w:ascii="Arial" w:hAnsi="Arial" w:cs="Arial"/>
      <w:sz w:val="18"/>
      <w:szCs w:val="22"/>
    </w:rPr>
  </w:style>
  <w:style w:type="character" w:styleId="Hyperlink">
    <w:name w:val="Hyperlink"/>
    <w:rsid w:val="005D3C3E"/>
    <w:rPr>
      <w:color w:val="0000FF"/>
      <w:u w:val="single"/>
    </w:rPr>
  </w:style>
  <w:style w:type="paragraph" w:styleId="Listenabsatz">
    <w:name w:val="List Paragraph"/>
    <w:basedOn w:val="Standard"/>
    <w:uiPriority w:val="34"/>
    <w:qFormat/>
    <w:rsid w:val="00C74CC3"/>
    <w:pPr>
      <w:ind w:left="720"/>
      <w:contextualSpacing/>
    </w:pPr>
  </w:style>
  <w:style w:type="character" w:customStyle="1" w:styleId="text1">
    <w:name w:val="text1"/>
    <w:uiPriority w:val="99"/>
    <w:rsid w:val="009F09FB"/>
    <w:rPr>
      <w:rFonts w:ascii="Arial" w:hAnsi="Arial" w:cs="Arial"/>
      <w:color w:val="auto"/>
      <w:sz w:val="6"/>
      <w:szCs w:val="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375D07"/>
    <w:pPr>
      <w:tabs>
        <w:tab w:val="left" w:pos="284"/>
        <w:tab w:val="left" w:pos="851"/>
        <w:tab w:val="left" w:pos="3119"/>
        <w:tab w:val="left" w:pos="3686"/>
        <w:tab w:val="left" w:pos="6804"/>
        <w:tab w:val="left" w:pos="7371"/>
      </w:tabs>
      <w:overflowPunct w:val="0"/>
      <w:autoSpaceDE w:val="0"/>
      <w:autoSpaceDN w:val="0"/>
      <w:adjustRightInd w:val="0"/>
      <w:textAlignment w:val="baseline"/>
    </w:pPr>
    <w:rPr>
      <w:rFonts w:ascii="Arial" w:hAnsi="Arial" w:cs="Arial"/>
      <w:sz w:val="22"/>
      <w:szCs w:val="22"/>
    </w:rPr>
  </w:style>
  <w:style w:type="paragraph" w:styleId="berschrift1">
    <w:name w:val="heading 1"/>
    <w:basedOn w:val="Standard"/>
    <w:next w:val="Standard"/>
    <w:qFormat/>
    <w:rsid w:val="002A7A9D"/>
    <w:pPr>
      <w:keepNext/>
      <w:spacing w:before="240" w:after="60"/>
      <w:outlineLvl w:val="0"/>
    </w:pPr>
    <w:rPr>
      <w:b/>
      <w:bCs/>
      <w:kern w:val="32"/>
      <w:sz w:val="32"/>
      <w:szCs w:val="32"/>
    </w:rPr>
  </w:style>
  <w:style w:type="paragraph" w:styleId="berschrift2">
    <w:name w:val="heading 2"/>
    <w:basedOn w:val="Standard"/>
    <w:next w:val="Standard"/>
    <w:qFormat/>
    <w:rsid w:val="00D41A9A"/>
    <w:pPr>
      <w:keepNext/>
      <w:spacing w:before="240" w:after="60"/>
      <w:outlineLvl w:val="1"/>
    </w:pPr>
    <w:rPr>
      <w:b/>
      <w:bCs/>
      <w:iCs/>
      <w:sz w:val="32"/>
      <w:szCs w:val="28"/>
    </w:rPr>
  </w:style>
  <w:style w:type="paragraph" w:styleId="berschrift3">
    <w:name w:val="heading 3"/>
    <w:basedOn w:val="Standard"/>
    <w:next w:val="Standard"/>
    <w:qFormat/>
    <w:rsid w:val="002A7A9D"/>
    <w:pPr>
      <w:keepNext/>
      <w:spacing w:before="240" w:after="60"/>
      <w:outlineLvl w:val="2"/>
    </w:pPr>
    <w:rPr>
      <w:b/>
      <w:bCs/>
      <w:sz w:val="26"/>
      <w:szCs w:val="26"/>
    </w:rPr>
  </w:style>
  <w:style w:type="paragraph" w:styleId="berschrift4">
    <w:name w:val="heading 4"/>
    <w:basedOn w:val="Standard"/>
    <w:next w:val="Standard"/>
    <w:qFormat/>
    <w:rsid w:val="00C866B2"/>
    <w:pPr>
      <w:keepNext/>
      <w:spacing w:before="240" w:after="60"/>
      <w:outlineLvl w:val="3"/>
    </w:pPr>
    <w:rPr>
      <w:rFonts w:ascii="Times New Roman" w:hAnsi="Times New Roman"/>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Inhaltsverzeichnis">
    <w:name w:val="Inhaltsverzeichnis"/>
    <w:basedOn w:val="Standard"/>
    <w:semiHidden/>
    <w:rsid w:val="00D41A9A"/>
    <w:rPr>
      <w:b/>
      <w:sz w:val="48"/>
    </w:rPr>
  </w:style>
  <w:style w:type="paragraph" w:customStyle="1" w:styleId="Formatvorlage2">
    <w:name w:val="Formatvorlage2"/>
    <w:basedOn w:val="berschrift3"/>
    <w:semiHidden/>
    <w:rsid w:val="002A7A9D"/>
    <w:pPr>
      <w:spacing w:before="0" w:after="0" w:line="360" w:lineRule="auto"/>
      <w:ind w:left="1416"/>
    </w:pPr>
    <w:rPr>
      <w:sz w:val="22"/>
    </w:rPr>
  </w:style>
  <w:style w:type="paragraph" w:customStyle="1" w:styleId="Formatvorlage3">
    <w:name w:val="Formatvorlage3"/>
    <w:basedOn w:val="berschrift2"/>
    <w:semiHidden/>
    <w:rsid w:val="002A7A9D"/>
    <w:pPr>
      <w:spacing w:before="0" w:after="0" w:line="360" w:lineRule="auto"/>
      <w:ind w:left="708"/>
    </w:pPr>
    <w:rPr>
      <w:sz w:val="22"/>
    </w:rPr>
  </w:style>
  <w:style w:type="paragraph" w:customStyle="1" w:styleId="Formatvorlage4">
    <w:name w:val="Formatvorlage4"/>
    <w:basedOn w:val="berschrift1"/>
    <w:semiHidden/>
    <w:rsid w:val="002A7A9D"/>
    <w:pPr>
      <w:spacing w:before="0" w:after="0" w:line="360" w:lineRule="auto"/>
    </w:pPr>
    <w:rPr>
      <w:sz w:val="22"/>
    </w:rPr>
  </w:style>
  <w:style w:type="paragraph" w:customStyle="1" w:styleId="Formatvorlage5">
    <w:name w:val="Formatvorlage5"/>
    <w:basedOn w:val="Standard"/>
    <w:semiHidden/>
    <w:rsid w:val="00137F85"/>
  </w:style>
  <w:style w:type="paragraph" w:customStyle="1" w:styleId="Formatvorlage1">
    <w:name w:val="Formatvorlage1"/>
    <w:basedOn w:val="berschrift1"/>
    <w:autoRedefine/>
    <w:semiHidden/>
    <w:rsid w:val="00A967CA"/>
    <w:pPr>
      <w:spacing w:line="360" w:lineRule="auto"/>
      <w:ind w:left="708"/>
    </w:pPr>
    <w:rPr>
      <w:sz w:val="22"/>
    </w:rPr>
  </w:style>
  <w:style w:type="paragraph" w:customStyle="1" w:styleId="Vergabegrundlage1">
    <w:name w:val="Vergabegrundlage1"/>
    <w:autoRedefine/>
    <w:semiHidden/>
    <w:rsid w:val="00A967CA"/>
    <w:pPr>
      <w:tabs>
        <w:tab w:val="left" w:pos="851"/>
      </w:tabs>
      <w:spacing w:line="360" w:lineRule="auto"/>
    </w:pPr>
    <w:rPr>
      <w:rFonts w:ascii="Arial" w:hAnsi="Arial" w:cs="Arial"/>
      <w:b/>
      <w:bCs/>
      <w:kern w:val="32"/>
      <w:sz w:val="22"/>
      <w:szCs w:val="32"/>
    </w:rPr>
  </w:style>
  <w:style w:type="paragraph" w:customStyle="1" w:styleId="Formatvorlage6">
    <w:name w:val="Formatvorlage6"/>
    <w:basedOn w:val="berschrift4"/>
    <w:semiHidden/>
    <w:rsid w:val="00C866B2"/>
    <w:pPr>
      <w:spacing w:before="0" w:after="0" w:line="360" w:lineRule="auto"/>
    </w:pPr>
    <w:rPr>
      <w:sz w:val="22"/>
      <w:szCs w:val="22"/>
    </w:rPr>
  </w:style>
  <w:style w:type="character" w:styleId="Funotenzeichen">
    <w:name w:val="footnote reference"/>
    <w:semiHidden/>
    <w:rsid w:val="002E629B"/>
    <w:rPr>
      <w:vertAlign w:val="superscript"/>
    </w:rPr>
  </w:style>
  <w:style w:type="paragraph" w:styleId="Funotentext">
    <w:name w:val="footnote text"/>
    <w:basedOn w:val="Standard"/>
    <w:link w:val="FunotentextZchn"/>
    <w:semiHidden/>
    <w:rsid w:val="007D1998"/>
    <w:pPr>
      <w:tabs>
        <w:tab w:val="clear" w:pos="851"/>
        <w:tab w:val="clear" w:pos="3119"/>
        <w:tab w:val="clear" w:pos="3686"/>
        <w:tab w:val="clear" w:pos="6804"/>
        <w:tab w:val="clear" w:pos="7371"/>
      </w:tabs>
      <w:ind w:left="284" w:hanging="284"/>
    </w:pPr>
    <w:rPr>
      <w:sz w:val="18"/>
    </w:rPr>
  </w:style>
  <w:style w:type="paragraph" w:styleId="Textkrper">
    <w:name w:val="Body Text"/>
    <w:basedOn w:val="Standard"/>
    <w:semiHidden/>
    <w:rsid w:val="002E629B"/>
    <w:pPr>
      <w:overflowPunct/>
      <w:autoSpaceDE/>
      <w:autoSpaceDN/>
      <w:adjustRightInd/>
      <w:spacing w:line="360" w:lineRule="atLeast"/>
      <w:jc w:val="center"/>
      <w:textAlignment w:val="auto"/>
    </w:pPr>
    <w:rPr>
      <w:sz w:val="28"/>
    </w:rPr>
  </w:style>
  <w:style w:type="paragraph" w:styleId="Kopfzeile">
    <w:name w:val="header"/>
    <w:basedOn w:val="Standard"/>
    <w:semiHidden/>
    <w:rsid w:val="00C83B8A"/>
    <w:pPr>
      <w:tabs>
        <w:tab w:val="clear" w:pos="284"/>
        <w:tab w:val="clear" w:pos="851"/>
        <w:tab w:val="clear" w:pos="3119"/>
        <w:tab w:val="clear" w:pos="3686"/>
        <w:tab w:val="clear" w:pos="6804"/>
        <w:tab w:val="clear" w:pos="7371"/>
        <w:tab w:val="center" w:pos="4536"/>
        <w:tab w:val="right" w:pos="9072"/>
      </w:tabs>
    </w:pPr>
  </w:style>
  <w:style w:type="paragraph" w:styleId="Fuzeile">
    <w:name w:val="footer"/>
    <w:basedOn w:val="Standard"/>
    <w:semiHidden/>
    <w:rsid w:val="00C83B8A"/>
    <w:pPr>
      <w:tabs>
        <w:tab w:val="clear" w:pos="284"/>
        <w:tab w:val="clear" w:pos="851"/>
        <w:tab w:val="clear" w:pos="3119"/>
        <w:tab w:val="clear" w:pos="3686"/>
        <w:tab w:val="clear" w:pos="6804"/>
        <w:tab w:val="clear" w:pos="7371"/>
        <w:tab w:val="center" w:pos="4536"/>
        <w:tab w:val="right" w:pos="9072"/>
      </w:tabs>
    </w:pPr>
  </w:style>
  <w:style w:type="character" w:styleId="Seitenzahl">
    <w:name w:val="page number"/>
    <w:basedOn w:val="Absatz-Standardschriftart"/>
    <w:semiHidden/>
    <w:rsid w:val="00C83B8A"/>
  </w:style>
  <w:style w:type="paragraph" w:styleId="Sprechblasentext">
    <w:name w:val="Balloon Text"/>
    <w:basedOn w:val="Standard"/>
    <w:semiHidden/>
    <w:rsid w:val="00D338F3"/>
    <w:rPr>
      <w:rFonts w:ascii="Tahoma" w:hAnsi="Tahoma" w:cs="Tahoma"/>
      <w:sz w:val="16"/>
      <w:szCs w:val="16"/>
    </w:rPr>
  </w:style>
  <w:style w:type="character" w:customStyle="1" w:styleId="FunotentextZchn">
    <w:name w:val="Fußnotentext Zchn"/>
    <w:link w:val="Funotentext"/>
    <w:semiHidden/>
    <w:rsid w:val="00840C51"/>
    <w:rPr>
      <w:rFonts w:ascii="Arial" w:hAnsi="Arial" w:cs="Arial"/>
      <w:sz w:val="18"/>
      <w:szCs w:val="22"/>
    </w:rPr>
  </w:style>
  <w:style w:type="character" w:styleId="Hyperlink">
    <w:name w:val="Hyperlink"/>
    <w:rsid w:val="005D3C3E"/>
    <w:rPr>
      <w:color w:val="0000FF"/>
      <w:u w:val="single"/>
    </w:rPr>
  </w:style>
  <w:style w:type="paragraph" w:styleId="Listenabsatz">
    <w:name w:val="List Paragraph"/>
    <w:basedOn w:val="Standard"/>
    <w:uiPriority w:val="34"/>
    <w:qFormat/>
    <w:rsid w:val="00C74CC3"/>
    <w:pPr>
      <w:ind w:left="720"/>
      <w:contextualSpacing/>
    </w:pPr>
  </w:style>
  <w:style w:type="character" w:customStyle="1" w:styleId="text1">
    <w:name w:val="text1"/>
    <w:uiPriority w:val="99"/>
    <w:rsid w:val="009F09FB"/>
    <w:rPr>
      <w:rFonts w:ascii="Arial" w:hAnsi="Arial" w:cs="Arial"/>
      <w:color w:val="auto"/>
      <w:sz w:val="6"/>
      <w:szCs w:val="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ww.vdma-effizienz-quickcheck.org/" TargetMode="External"/><Relationship Id="rId13"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vdma-effizienz-quickcheck.or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vdma-effizienz-quickcheck.org/" TargetMode="External"/><Relationship Id="rId4" Type="http://schemas.openxmlformats.org/officeDocument/2006/relationships/settings" Target="settings.xml"/><Relationship Id="rId9" Type="http://schemas.openxmlformats.org/officeDocument/2006/relationships/hyperlink" Target="http://www.vdma-effizienz-quickcheck.org/"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groeger\Documents\8569_Top100-Klimaengel\Musterdokumente\Anlage%201a%20zum%20Vertrag%20nach%20RAL.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Anlage 1a zum Vertrag nach RAL.dot</Template>
  <TotalTime>0</TotalTime>
  <Pages>9</Pages>
  <Words>3093</Words>
  <Characters>19486</Characters>
  <Application>Microsoft Office Word</Application>
  <DocSecurity>0</DocSecurity>
  <Lines>162</Lines>
  <Paragraphs>45</Paragraphs>
  <ScaleCrop>false</ScaleCrop>
  <HeadingPairs>
    <vt:vector size="2" baseType="variant">
      <vt:variant>
        <vt:lpstr>Titel</vt:lpstr>
      </vt:variant>
      <vt:variant>
        <vt:i4>1</vt:i4>
      </vt:variant>
    </vt:vector>
  </HeadingPairs>
  <TitlesOfParts>
    <vt:vector size="1" baseType="lpstr">
      <vt:lpstr>Anlage 1a zum Vertrag nach RAL-UZ 14</vt:lpstr>
    </vt:vector>
  </TitlesOfParts>
  <Company>RAL</Company>
  <LinksUpToDate>false</LinksUpToDate>
  <CharactersWithSpaces>22534</CharactersWithSpaces>
  <SharedDoc>false</SharedDoc>
  <HLinks>
    <vt:vector size="24" baseType="variant">
      <vt:variant>
        <vt:i4>4915223</vt:i4>
      </vt:variant>
      <vt:variant>
        <vt:i4>381</vt:i4>
      </vt:variant>
      <vt:variant>
        <vt:i4>0</vt:i4>
      </vt:variant>
      <vt:variant>
        <vt:i4>5</vt:i4>
      </vt:variant>
      <vt:variant>
        <vt:lpwstr>http://www.vdma-effizienz-quickcheck.org/</vt:lpwstr>
      </vt:variant>
      <vt:variant>
        <vt:lpwstr/>
      </vt:variant>
      <vt:variant>
        <vt:i4>4915223</vt:i4>
      </vt:variant>
      <vt:variant>
        <vt:i4>360</vt:i4>
      </vt:variant>
      <vt:variant>
        <vt:i4>0</vt:i4>
      </vt:variant>
      <vt:variant>
        <vt:i4>5</vt:i4>
      </vt:variant>
      <vt:variant>
        <vt:lpwstr>http://www.vdma-effizienz-quickcheck.org/</vt:lpwstr>
      </vt:variant>
      <vt:variant>
        <vt:lpwstr/>
      </vt:variant>
      <vt:variant>
        <vt:i4>4915223</vt:i4>
      </vt:variant>
      <vt:variant>
        <vt:i4>156</vt:i4>
      </vt:variant>
      <vt:variant>
        <vt:i4>0</vt:i4>
      </vt:variant>
      <vt:variant>
        <vt:i4>5</vt:i4>
      </vt:variant>
      <vt:variant>
        <vt:lpwstr>http://www.vdma-effizienz-quickcheck.org/</vt:lpwstr>
      </vt:variant>
      <vt:variant>
        <vt:lpwstr/>
      </vt:variant>
      <vt:variant>
        <vt:i4>4915223</vt:i4>
      </vt:variant>
      <vt:variant>
        <vt:i4>135</vt:i4>
      </vt:variant>
      <vt:variant>
        <vt:i4>0</vt:i4>
      </vt:variant>
      <vt:variant>
        <vt:i4>5</vt:i4>
      </vt:variant>
      <vt:variant>
        <vt:lpwstr>http://www.vdma-effizienz-quickcheck.org/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1a zum Vertrag nach RAL-UZ 14</dc:title>
  <dc:creator>j.groeger</dc:creator>
  <cp:lastModifiedBy>Hauser, Tobias</cp:lastModifiedBy>
  <cp:revision>2</cp:revision>
  <cp:lastPrinted>2013-02-11T13:32:00Z</cp:lastPrinted>
  <dcterms:created xsi:type="dcterms:W3CDTF">2019-12-20T08:28:00Z</dcterms:created>
  <dcterms:modified xsi:type="dcterms:W3CDTF">2019-12-20T08:28:00Z</dcterms:modified>
</cp:coreProperties>
</file>