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14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166"/>
        <w:gridCol w:w="283"/>
        <w:gridCol w:w="2694"/>
      </w:tblGrid>
      <w:tr w:rsidR="00D90541" w:rsidRPr="00227979" w:rsidTr="007D2CAA">
        <w:tc>
          <w:tcPr>
            <w:tcW w:w="6166" w:type="dxa"/>
            <w:tcBorders>
              <w:top w:val="nil"/>
              <w:left w:val="nil"/>
              <w:bottom w:val="nil"/>
              <w:right w:val="nil"/>
            </w:tcBorders>
          </w:tcPr>
          <w:p w:rsidR="00D90541" w:rsidRPr="00227979" w:rsidRDefault="00D90541" w:rsidP="00D90541">
            <w:pPr>
              <w:tabs>
                <w:tab w:val="left" w:pos="5670"/>
              </w:tabs>
              <w:spacing w:line="360" w:lineRule="auto"/>
              <w:rPr>
                <w:b/>
                <w:szCs w:val="22"/>
                <w:u w:val="single"/>
              </w:rPr>
            </w:pPr>
            <w:r w:rsidRPr="00227979">
              <w:rPr>
                <w:b/>
                <w:szCs w:val="22"/>
              </w:rPr>
              <w:br w:type="page"/>
            </w:r>
            <w:r w:rsidRPr="00227979">
              <w:rPr>
                <w:b/>
                <w:szCs w:val="22"/>
              </w:rPr>
              <w:br w:type="page"/>
              <w:t xml:space="preserve">Anlage zum Vertrag nach </w:t>
            </w:r>
            <w:r w:rsidR="00BC07F1">
              <w:rPr>
                <w:b/>
                <w:szCs w:val="22"/>
              </w:rPr>
              <w:t>DE</w:t>
            </w:r>
            <w:r w:rsidRPr="00227979">
              <w:rPr>
                <w:b/>
                <w:szCs w:val="22"/>
              </w:rPr>
              <w:t>-UZ 57</w:t>
            </w:r>
            <w:r w:rsidR="00205E83">
              <w:rPr>
                <w:b/>
                <w:szCs w:val="22"/>
              </w:rPr>
              <w:t>a</w:t>
            </w:r>
          </w:p>
          <w:p w:rsidR="00D90541" w:rsidRPr="00C30C45" w:rsidRDefault="00D90541" w:rsidP="007D2CAA">
            <w:pPr>
              <w:tabs>
                <w:tab w:val="left" w:pos="5670"/>
              </w:tabs>
              <w:spacing w:after="120"/>
              <w:rPr>
                <w:rFonts w:ascii="Futura Md BT" w:hAnsi="Futura Md BT"/>
                <w:sz w:val="25"/>
                <w:szCs w:val="25"/>
                <w:u w:val="single"/>
              </w:rPr>
            </w:pPr>
            <w:r w:rsidRPr="00227979">
              <w:rPr>
                <w:b/>
                <w:szCs w:val="22"/>
              </w:rPr>
              <w:t xml:space="preserve">Umweltzeichen für </w:t>
            </w:r>
            <w:r w:rsidR="007D2CAA">
              <w:rPr>
                <w:b/>
                <w:szCs w:val="22"/>
              </w:rPr>
              <w:t>Thermische Verfahren</w:t>
            </w:r>
            <w:r w:rsidRPr="00227979">
              <w:rPr>
                <w:b/>
                <w:szCs w:val="22"/>
              </w:rPr>
              <w:t xml:space="preserve"> zur</w:t>
            </w:r>
            <w:r>
              <w:rPr>
                <w:b/>
                <w:szCs w:val="22"/>
              </w:rPr>
              <w:t xml:space="preserve"> </w:t>
            </w:r>
            <w:r w:rsidRPr="00227979">
              <w:rPr>
                <w:b/>
                <w:szCs w:val="22"/>
              </w:rPr>
              <w:t>Bekämpfung holzzerstörender Insekten“</w:t>
            </w:r>
          </w:p>
        </w:tc>
        <w:tc>
          <w:tcPr>
            <w:tcW w:w="283" w:type="dxa"/>
            <w:tcBorders>
              <w:top w:val="nil"/>
              <w:left w:val="nil"/>
              <w:bottom w:val="nil"/>
              <w:right w:val="single" w:sz="6" w:space="0" w:color="auto"/>
            </w:tcBorders>
          </w:tcPr>
          <w:p w:rsidR="00D90541" w:rsidRPr="00227979" w:rsidRDefault="00D90541" w:rsidP="00D90541">
            <w:pPr>
              <w:tabs>
                <w:tab w:val="left" w:pos="5670"/>
              </w:tabs>
              <w:rPr>
                <w:b/>
                <w:szCs w:val="22"/>
                <w:u w:val="single"/>
              </w:rPr>
            </w:pPr>
          </w:p>
          <w:p w:rsidR="00D90541" w:rsidRPr="00C30C45" w:rsidRDefault="00D90541" w:rsidP="00D90541">
            <w:pPr>
              <w:tabs>
                <w:tab w:val="left" w:pos="5670"/>
              </w:tabs>
              <w:rPr>
                <w:rFonts w:ascii="Futura Md BT" w:hAnsi="Futura Md BT"/>
                <w:sz w:val="25"/>
                <w:szCs w:val="25"/>
              </w:rPr>
            </w:pPr>
          </w:p>
        </w:tc>
        <w:tc>
          <w:tcPr>
            <w:tcW w:w="2694" w:type="dxa"/>
            <w:tcBorders>
              <w:left w:val="nil"/>
            </w:tcBorders>
            <w:vAlign w:val="center"/>
          </w:tcPr>
          <w:p w:rsidR="00D90541" w:rsidRPr="00227979" w:rsidRDefault="00D90541" w:rsidP="007D2CAA">
            <w:pPr>
              <w:tabs>
                <w:tab w:val="left" w:pos="5670"/>
              </w:tabs>
              <w:spacing w:line="360" w:lineRule="auto"/>
              <w:jc w:val="center"/>
              <w:rPr>
                <w:b/>
                <w:szCs w:val="22"/>
              </w:rPr>
            </w:pPr>
            <w:r w:rsidRPr="00227979">
              <w:rPr>
                <w:b/>
                <w:szCs w:val="22"/>
              </w:rPr>
              <w:t>Bitte benutzen Sie</w:t>
            </w:r>
          </w:p>
          <w:p w:rsidR="00D90541" w:rsidRPr="00227979" w:rsidRDefault="00D90541" w:rsidP="007D2CAA">
            <w:pPr>
              <w:tabs>
                <w:tab w:val="left" w:pos="5670"/>
              </w:tabs>
              <w:spacing w:line="360" w:lineRule="auto"/>
              <w:jc w:val="center"/>
              <w:rPr>
                <w:b/>
                <w:szCs w:val="22"/>
              </w:rPr>
            </w:pPr>
            <w:r w:rsidRPr="00227979">
              <w:rPr>
                <w:b/>
                <w:szCs w:val="22"/>
              </w:rPr>
              <w:t xml:space="preserve">diesen </w:t>
            </w:r>
            <w:proofErr w:type="gramStart"/>
            <w:r w:rsidRPr="00227979">
              <w:rPr>
                <w:b/>
                <w:szCs w:val="22"/>
              </w:rPr>
              <w:t>Vordruck !</w:t>
            </w:r>
            <w:proofErr w:type="gramEnd"/>
          </w:p>
        </w:tc>
      </w:tr>
    </w:tbl>
    <w:p w:rsidR="00D90541" w:rsidRPr="00227979" w:rsidRDefault="00D90541" w:rsidP="00D90541">
      <w:pPr>
        <w:tabs>
          <w:tab w:val="left" w:pos="5670"/>
        </w:tabs>
        <w:rPr>
          <w:szCs w:val="22"/>
        </w:rPr>
      </w:pPr>
    </w:p>
    <w:p w:rsidR="00D90541" w:rsidRPr="00227979" w:rsidRDefault="00D90541" w:rsidP="00D90541">
      <w:pPr>
        <w:tabs>
          <w:tab w:val="left" w:pos="5670"/>
        </w:tabs>
        <w:rPr>
          <w:szCs w:val="22"/>
        </w:rPr>
      </w:pPr>
    </w:p>
    <w:p w:rsidR="00D90541" w:rsidRPr="00227979" w:rsidRDefault="00D90541" w:rsidP="00D90541">
      <w:pPr>
        <w:tabs>
          <w:tab w:val="left" w:pos="5670"/>
        </w:tabs>
        <w:rPr>
          <w:szCs w:val="22"/>
        </w:rPr>
      </w:pPr>
    </w:p>
    <w:p w:rsidR="00D90541" w:rsidRPr="00227979" w:rsidRDefault="00D90541" w:rsidP="000228AE">
      <w:pPr>
        <w:tabs>
          <w:tab w:val="left" w:pos="5103"/>
        </w:tabs>
        <w:jc w:val="both"/>
        <w:rPr>
          <w:szCs w:val="22"/>
        </w:rPr>
      </w:pPr>
      <w:r w:rsidRPr="00227979">
        <w:rPr>
          <w:szCs w:val="22"/>
        </w:rPr>
        <w:t>Anbieter (Zeichennehmer und Zeichenanwender):</w:t>
      </w:r>
      <w:r w:rsidRPr="00227979">
        <w:rPr>
          <w:szCs w:val="22"/>
        </w:rPr>
        <w:tab/>
      </w:r>
      <w:r w:rsidR="000228AE">
        <w:rPr>
          <w:szCs w:val="22"/>
        </w:rPr>
        <w:fldChar w:fldCharType="begin">
          <w:ffData>
            <w:name w:val="Text1"/>
            <w:enabled/>
            <w:calcOnExit w:val="0"/>
            <w:textInput>
              <w:maxLength w:val="27"/>
            </w:textInput>
          </w:ffData>
        </w:fldChar>
      </w:r>
      <w:bookmarkStart w:id="0" w:name="Text1"/>
      <w:r w:rsidR="000228AE">
        <w:rPr>
          <w:szCs w:val="22"/>
        </w:rPr>
        <w:instrText xml:space="preserve"> FORMTEXT </w:instrText>
      </w:r>
      <w:r w:rsidR="000228AE">
        <w:rPr>
          <w:szCs w:val="22"/>
        </w:rPr>
      </w:r>
      <w:r w:rsidR="000228AE">
        <w:rPr>
          <w:szCs w:val="22"/>
        </w:rPr>
        <w:fldChar w:fldCharType="separate"/>
      </w:r>
      <w:bookmarkStart w:id="1" w:name="_GoBack"/>
      <w:r w:rsidR="00704BB7">
        <w:rPr>
          <w:noProof/>
          <w:szCs w:val="22"/>
        </w:rPr>
        <w:t> </w:t>
      </w:r>
      <w:r w:rsidR="00704BB7">
        <w:rPr>
          <w:noProof/>
          <w:szCs w:val="22"/>
        </w:rPr>
        <w:t> </w:t>
      </w:r>
      <w:r w:rsidR="00704BB7">
        <w:rPr>
          <w:noProof/>
          <w:szCs w:val="22"/>
        </w:rPr>
        <w:t> </w:t>
      </w:r>
      <w:r w:rsidR="00704BB7">
        <w:rPr>
          <w:noProof/>
          <w:szCs w:val="22"/>
        </w:rPr>
        <w:t> </w:t>
      </w:r>
      <w:r w:rsidR="00704BB7">
        <w:rPr>
          <w:noProof/>
          <w:szCs w:val="22"/>
        </w:rPr>
        <w:t> </w:t>
      </w:r>
      <w:bookmarkEnd w:id="1"/>
      <w:r w:rsidR="000228AE">
        <w:rPr>
          <w:szCs w:val="22"/>
        </w:rPr>
        <w:fldChar w:fldCharType="end"/>
      </w:r>
      <w:bookmarkEnd w:id="0"/>
    </w:p>
    <w:p w:rsidR="00D90541" w:rsidRPr="00227979" w:rsidRDefault="000228AE" w:rsidP="000228AE">
      <w:pPr>
        <w:tabs>
          <w:tab w:val="left" w:pos="5103"/>
        </w:tabs>
        <w:jc w:val="both"/>
        <w:rPr>
          <w:szCs w:val="22"/>
        </w:rPr>
      </w:pPr>
      <w:r>
        <w:rPr>
          <w:szCs w:val="22"/>
        </w:rPr>
        <w:tab/>
      </w:r>
      <w:r>
        <w:rPr>
          <w:szCs w:val="22"/>
        </w:rPr>
        <w:fldChar w:fldCharType="begin">
          <w:ffData>
            <w:name w:val="Text1"/>
            <w:enabled/>
            <w:calcOnExit w:val="0"/>
            <w:textInput>
              <w:maxLength w:val="27"/>
            </w:textInput>
          </w:ffData>
        </w:fldChar>
      </w:r>
      <w:r>
        <w:rPr>
          <w:szCs w:val="22"/>
        </w:rPr>
        <w:instrText xml:space="preserve"> FORMTEXT </w:instrText>
      </w:r>
      <w:r>
        <w:rPr>
          <w:szCs w:val="22"/>
        </w:rPr>
      </w:r>
      <w:r>
        <w:rPr>
          <w:szCs w:val="22"/>
        </w:rPr>
        <w:fldChar w:fldCharType="separate"/>
      </w:r>
      <w:r w:rsidR="00704BB7">
        <w:rPr>
          <w:noProof/>
          <w:szCs w:val="22"/>
        </w:rPr>
        <w:t> </w:t>
      </w:r>
      <w:r w:rsidR="00704BB7">
        <w:rPr>
          <w:noProof/>
          <w:szCs w:val="22"/>
        </w:rPr>
        <w:t> </w:t>
      </w:r>
      <w:r w:rsidR="00704BB7">
        <w:rPr>
          <w:noProof/>
          <w:szCs w:val="22"/>
        </w:rPr>
        <w:t> </w:t>
      </w:r>
      <w:r w:rsidR="00704BB7">
        <w:rPr>
          <w:noProof/>
          <w:szCs w:val="22"/>
        </w:rPr>
        <w:t> </w:t>
      </w:r>
      <w:r w:rsidR="00704BB7">
        <w:rPr>
          <w:noProof/>
          <w:szCs w:val="22"/>
        </w:rPr>
        <w:t> </w:t>
      </w:r>
      <w:r>
        <w:rPr>
          <w:szCs w:val="22"/>
        </w:rPr>
        <w:fldChar w:fldCharType="end"/>
      </w:r>
    </w:p>
    <w:p w:rsidR="00D90541" w:rsidRPr="00227979" w:rsidRDefault="000228AE" w:rsidP="000228AE">
      <w:pPr>
        <w:tabs>
          <w:tab w:val="left" w:pos="5103"/>
        </w:tabs>
        <w:jc w:val="both"/>
        <w:rPr>
          <w:szCs w:val="22"/>
        </w:rPr>
      </w:pPr>
      <w:r>
        <w:rPr>
          <w:szCs w:val="22"/>
        </w:rPr>
        <w:tab/>
      </w:r>
      <w:r>
        <w:rPr>
          <w:szCs w:val="22"/>
        </w:rPr>
        <w:fldChar w:fldCharType="begin">
          <w:ffData>
            <w:name w:val="Text1"/>
            <w:enabled/>
            <w:calcOnExit w:val="0"/>
            <w:textInput>
              <w:maxLength w:val="27"/>
            </w:textInput>
          </w:ffData>
        </w:fldChar>
      </w:r>
      <w:r>
        <w:rPr>
          <w:szCs w:val="22"/>
        </w:rPr>
        <w:instrText xml:space="preserve"> FORMTEXT </w:instrText>
      </w:r>
      <w:r>
        <w:rPr>
          <w:szCs w:val="22"/>
        </w:rPr>
      </w:r>
      <w:r>
        <w:rPr>
          <w:szCs w:val="22"/>
        </w:rPr>
        <w:fldChar w:fldCharType="separate"/>
      </w:r>
      <w:r w:rsidR="00704BB7">
        <w:rPr>
          <w:noProof/>
          <w:szCs w:val="22"/>
        </w:rPr>
        <w:t> </w:t>
      </w:r>
      <w:r w:rsidR="00704BB7">
        <w:rPr>
          <w:noProof/>
          <w:szCs w:val="22"/>
        </w:rPr>
        <w:t> </w:t>
      </w:r>
      <w:r w:rsidR="00704BB7">
        <w:rPr>
          <w:noProof/>
          <w:szCs w:val="22"/>
        </w:rPr>
        <w:t> </w:t>
      </w:r>
      <w:r w:rsidR="00704BB7">
        <w:rPr>
          <w:noProof/>
          <w:szCs w:val="22"/>
        </w:rPr>
        <w:t> </w:t>
      </w:r>
      <w:r w:rsidR="00704BB7">
        <w:rPr>
          <w:noProof/>
          <w:szCs w:val="22"/>
        </w:rPr>
        <w:t> </w:t>
      </w:r>
      <w:r>
        <w:rPr>
          <w:szCs w:val="22"/>
        </w:rPr>
        <w:fldChar w:fldCharType="end"/>
      </w:r>
    </w:p>
    <w:p w:rsidR="00D90541" w:rsidRPr="00227979" w:rsidRDefault="00D90541" w:rsidP="000228AE">
      <w:pPr>
        <w:tabs>
          <w:tab w:val="left" w:pos="5103"/>
        </w:tabs>
        <w:jc w:val="both"/>
        <w:rPr>
          <w:szCs w:val="22"/>
        </w:rPr>
      </w:pPr>
    </w:p>
    <w:p w:rsidR="00D90541" w:rsidRPr="00227979" w:rsidRDefault="00D90541" w:rsidP="000228AE">
      <w:pPr>
        <w:tabs>
          <w:tab w:val="left" w:pos="5103"/>
        </w:tabs>
        <w:jc w:val="both"/>
        <w:rPr>
          <w:szCs w:val="22"/>
        </w:rPr>
      </w:pPr>
    </w:p>
    <w:p w:rsidR="00D90541" w:rsidRPr="00227979" w:rsidRDefault="00D90541" w:rsidP="000228AE">
      <w:pPr>
        <w:tabs>
          <w:tab w:val="left" w:pos="5103"/>
        </w:tabs>
        <w:jc w:val="both"/>
        <w:rPr>
          <w:szCs w:val="22"/>
        </w:rPr>
      </w:pPr>
      <w:r w:rsidRPr="00227979">
        <w:rPr>
          <w:szCs w:val="22"/>
        </w:rPr>
        <w:t>Bezeichnung des Verfahrens:</w:t>
      </w:r>
      <w:r w:rsidRPr="00227979">
        <w:rPr>
          <w:szCs w:val="22"/>
        </w:rPr>
        <w:tab/>
      </w:r>
      <w:r w:rsidR="00724791">
        <w:rPr>
          <w:szCs w:val="22"/>
        </w:rPr>
        <w:fldChar w:fldCharType="begin">
          <w:ffData>
            <w:name w:val=""/>
            <w:enabled/>
            <w:calcOnExit w:val="0"/>
            <w:textInput>
              <w:maxLength w:val="150"/>
            </w:textInput>
          </w:ffData>
        </w:fldChar>
      </w:r>
      <w:r w:rsidR="00724791">
        <w:rPr>
          <w:szCs w:val="22"/>
        </w:rPr>
        <w:instrText xml:space="preserve"> FORMTEXT </w:instrText>
      </w:r>
      <w:r w:rsidR="00724791">
        <w:rPr>
          <w:szCs w:val="22"/>
        </w:rPr>
      </w:r>
      <w:r w:rsidR="00724791">
        <w:rPr>
          <w:szCs w:val="22"/>
        </w:rPr>
        <w:fldChar w:fldCharType="separate"/>
      </w:r>
      <w:r w:rsidR="00724791">
        <w:rPr>
          <w:noProof/>
          <w:szCs w:val="22"/>
        </w:rPr>
        <w:t> </w:t>
      </w:r>
      <w:r w:rsidR="00724791">
        <w:rPr>
          <w:noProof/>
          <w:szCs w:val="22"/>
        </w:rPr>
        <w:t> </w:t>
      </w:r>
      <w:r w:rsidR="00724791">
        <w:rPr>
          <w:noProof/>
          <w:szCs w:val="22"/>
        </w:rPr>
        <w:t> </w:t>
      </w:r>
      <w:r w:rsidR="00724791">
        <w:rPr>
          <w:noProof/>
          <w:szCs w:val="22"/>
        </w:rPr>
        <w:t> </w:t>
      </w:r>
      <w:r w:rsidR="00724791">
        <w:rPr>
          <w:noProof/>
          <w:szCs w:val="22"/>
        </w:rPr>
        <w:t> </w:t>
      </w:r>
      <w:r w:rsidR="00724791">
        <w:rPr>
          <w:szCs w:val="22"/>
        </w:rPr>
        <w:fldChar w:fldCharType="end"/>
      </w:r>
    </w:p>
    <w:p w:rsidR="00D90541" w:rsidRPr="00227979" w:rsidRDefault="00D90541" w:rsidP="000228AE">
      <w:pPr>
        <w:tabs>
          <w:tab w:val="left" w:pos="5103"/>
        </w:tabs>
        <w:jc w:val="both"/>
        <w:rPr>
          <w:szCs w:val="22"/>
        </w:rPr>
      </w:pPr>
    </w:p>
    <w:p w:rsidR="00D90541" w:rsidRPr="00227979" w:rsidRDefault="00D90541" w:rsidP="000228AE">
      <w:pPr>
        <w:tabs>
          <w:tab w:val="left" w:pos="5103"/>
        </w:tabs>
        <w:jc w:val="both"/>
        <w:rPr>
          <w:szCs w:val="22"/>
        </w:rPr>
      </w:pPr>
    </w:p>
    <w:p w:rsidR="00D90541" w:rsidRPr="00227979" w:rsidRDefault="00D90541" w:rsidP="000228AE">
      <w:pPr>
        <w:tabs>
          <w:tab w:val="left" w:pos="5103"/>
        </w:tabs>
        <w:jc w:val="both"/>
        <w:rPr>
          <w:szCs w:val="22"/>
        </w:rPr>
      </w:pPr>
    </w:p>
    <w:p w:rsidR="00D90541" w:rsidRPr="00227979" w:rsidRDefault="00D90541" w:rsidP="000228AE">
      <w:pPr>
        <w:tabs>
          <w:tab w:val="left" w:pos="5103"/>
        </w:tabs>
        <w:jc w:val="both"/>
        <w:rPr>
          <w:szCs w:val="22"/>
        </w:rPr>
      </w:pPr>
      <w:r w:rsidRPr="00227979">
        <w:rPr>
          <w:szCs w:val="22"/>
        </w:rPr>
        <w:t xml:space="preserve">Eingesetzte </w:t>
      </w:r>
      <w:r w:rsidR="00724791">
        <w:rPr>
          <w:szCs w:val="22"/>
        </w:rPr>
        <w:t>Geräte</w:t>
      </w:r>
      <w:r w:rsidRPr="00227979">
        <w:rPr>
          <w:szCs w:val="22"/>
        </w:rPr>
        <w:t>:</w:t>
      </w:r>
      <w:r w:rsidRPr="00227979">
        <w:rPr>
          <w:szCs w:val="22"/>
        </w:rPr>
        <w:tab/>
      </w:r>
      <w:r w:rsidR="000228AE">
        <w:rPr>
          <w:szCs w:val="22"/>
        </w:rPr>
        <w:fldChar w:fldCharType="begin">
          <w:ffData>
            <w:name w:val="Text1"/>
            <w:enabled/>
            <w:calcOnExit w:val="0"/>
            <w:textInput>
              <w:maxLength w:val="27"/>
            </w:textInput>
          </w:ffData>
        </w:fldChar>
      </w:r>
      <w:r w:rsidR="000228AE">
        <w:rPr>
          <w:szCs w:val="22"/>
        </w:rPr>
        <w:instrText xml:space="preserve"> FORMTEXT </w:instrText>
      </w:r>
      <w:r w:rsidR="000228AE">
        <w:rPr>
          <w:szCs w:val="22"/>
        </w:rPr>
      </w:r>
      <w:r w:rsidR="000228AE">
        <w:rPr>
          <w:szCs w:val="22"/>
        </w:rPr>
        <w:fldChar w:fldCharType="separate"/>
      </w:r>
      <w:r w:rsidR="00704BB7">
        <w:rPr>
          <w:noProof/>
          <w:szCs w:val="22"/>
        </w:rPr>
        <w:t> </w:t>
      </w:r>
      <w:r w:rsidR="00704BB7">
        <w:rPr>
          <w:noProof/>
          <w:szCs w:val="22"/>
        </w:rPr>
        <w:t> </w:t>
      </w:r>
      <w:r w:rsidR="00704BB7">
        <w:rPr>
          <w:noProof/>
          <w:szCs w:val="22"/>
        </w:rPr>
        <w:t> </w:t>
      </w:r>
      <w:r w:rsidR="00704BB7">
        <w:rPr>
          <w:noProof/>
          <w:szCs w:val="22"/>
        </w:rPr>
        <w:t> </w:t>
      </w:r>
      <w:r w:rsidR="00704BB7">
        <w:rPr>
          <w:noProof/>
          <w:szCs w:val="22"/>
        </w:rPr>
        <w:t> </w:t>
      </w:r>
      <w:r w:rsidR="000228AE">
        <w:rPr>
          <w:szCs w:val="22"/>
        </w:rPr>
        <w:fldChar w:fldCharType="end"/>
      </w:r>
    </w:p>
    <w:p w:rsidR="00D90541" w:rsidRPr="00227979" w:rsidRDefault="000228AE" w:rsidP="000228AE">
      <w:pPr>
        <w:tabs>
          <w:tab w:val="left" w:pos="5103"/>
        </w:tabs>
        <w:jc w:val="both"/>
        <w:rPr>
          <w:szCs w:val="22"/>
        </w:rPr>
      </w:pPr>
      <w:r>
        <w:rPr>
          <w:szCs w:val="22"/>
        </w:rPr>
        <w:tab/>
      </w:r>
      <w:r>
        <w:rPr>
          <w:szCs w:val="22"/>
        </w:rPr>
        <w:fldChar w:fldCharType="begin">
          <w:ffData>
            <w:name w:val="Text1"/>
            <w:enabled/>
            <w:calcOnExit w:val="0"/>
            <w:textInput>
              <w:maxLength w:val="27"/>
            </w:textInput>
          </w:ffData>
        </w:fldChar>
      </w:r>
      <w:r>
        <w:rPr>
          <w:szCs w:val="22"/>
        </w:rPr>
        <w:instrText xml:space="preserve"> FORMTEXT </w:instrText>
      </w:r>
      <w:r>
        <w:rPr>
          <w:szCs w:val="22"/>
        </w:rPr>
      </w:r>
      <w:r>
        <w:rPr>
          <w:szCs w:val="22"/>
        </w:rPr>
        <w:fldChar w:fldCharType="separate"/>
      </w:r>
      <w:r w:rsidR="00704BB7">
        <w:rPr>
          <w:noProof/>
          <w:szCs w:val="22"/>
        </w:rPr>
        <w:t> </w:t>
      </w:r>
      <w:r w:rsidR="00704BB7">
        <w:rPr>
          <w:noProof/>
          <w:szCs w:val="22"/>
        </w:rPr>
        <w:t> </w:t>
      </w:r>
      <w:r w:rsidR="00704BB7">
        <w:rPr>
          <w:noProof/>
          <w:szCs w:val="22"/>
        </w:rPr>
        <w:t> </w:t>
      </w:r>
      <w:r w:rsidR="00704BB7">
        <w:rPr>
          <w:noProof/>
          <w:szCs w:val="22"/>
        </w:rPr>
        <w:t> </w:t>
      </w:r>
      <w:r w:rsidR="00704BB7">
        <w:rPr>
          <w:noProof/>
          <w:szCs w:val="22"/>
        </w:rPr>
        <w:t> </w:t>
      </w:r>
      <w:r>
        <w:rPr>
          <w:szCs w:val="22"/>
        </w:rPr>
        <w:fldChar w:fldCharType="end"/>
      </w:r>
    </w:p>
    <w:p w:rsidR="00D90541" w:rsidRPr="00227979" w:rsidRDefault="000228AE" w:rsidP="000228AE">
      <w:pPr>
        <w:tabs>
          <w:tab w:val="left" w:pos="5103"/>
        </w:tabs>
        <w:jc w:val="both"/>
        <w:rPr>
          <w:szCs w:val="22"/>
        </w:rPr>
      </w:pPr>
      <w:r>
        <w:rPr>
          <w:szCs w:val="22"/>
        </w:rPr>
        <w:tab/>
      </w:r>
      <w:r>
        <w:rPr>
          <w:szCs w:val="22"/>
        </w:rPr>
        <w:fldChar w:fldCharType="begin">
          <w:ffData>
            <w:name w:val="Text1"/>
            <w:enabled/>
            <w:calcOnExit w:val="0"/>
            <w:textInput>
              <w:maxLength w:val="27"/>
            </w:textInput>
          </w:ffData>
        </w:fldChar>
      </w:r>
      <w:r>
        <w:rPr>
          <w:szCs w:val="22"/>
        </w:rPr>
        <w:instrText xml:space="preserve"> FORMTEXT </w:instrText>
      </w:r>
      <w:r>
        <w:rPr>
          <w:szCs w:val="22"/>
        </w:rPr>
      </w:r>
      <w:r>
        <w:rPr>
          <w:szCs w:val="22"/>
        </w:rPr>
        <w:fldChar w:fldCharType="separate"/>
      </w:r>
      <w:r w:rsidR="00704BB7">
        <w:rPr>
          <w:noProof/>
          <w:szCs w:val="22"/>
        </w:rPr>
        <w:t> </w:t>
      </w:r>
      <w:r w:rsidR="00704BB7">
        <w:rPr>
          <w:noProof/>
          <w:szCs w:val="22"/>
        </w:rPr>
        <w:t> </w:t>
      </w:r>
      <w:r w:rsidR="00704BB7">
        <w:rPr>
          <w:noProof/>
          <w:szCs w:val="22"/>
        </w:rPr>
        <w:t> </w:t>
      </w:r>
      <w:r w:rsidR="00704BB7">
        <w:rPr>
          <w:noProof/>
          <w:szCs w:val="22"/>
        </w:rPr>
        <w:t> </w:t>
      </w:r>
      <w:r w:rsidR="00704BB7">
        <w:rPr>
          <w:noProof/>
          <w:szCs w:val="22"/>
        </w:rPr>
        <w:t> </w:t>
      </w:r>
      <w:r>
        <w:rPr>
          <w:szCs w:val="22"/>
        </w:rPr>
        <w:fldChar w:fldCharType="end"/>
      </w:r>
    </w:p>
    <w:p w:rsidR="00D90541" w:rsidRPr="00227979" w:rsidRDefault="00D90541" w:rsidP="00D90541">
      <w:pPr>
        <w:jc w:val="both"/>
        <w:rPr>
          <w:szCs w:val="22"/>
        </w:rPr>
      </w:pPr>
    </w:p>
    <w:p w:rsidR="00D90541" w:rsidRPr="00227979" w:rsidRDefault="00D90541" w:rsidP="00D90541">
      <w:pPr>
        <w:spacing w:after="120"/>
        <w:jc w:val="both"/>
        <w:rPr>
          <w:b/>
          <w:szCs w:val="22"/>
        </w:rPr>
      </w:pPr>
      <w:r w:rsidRPr="00227979">
        <w:rPr>
          <w:b/>
          <w:szCs w:val="22"/>
          <w:u w:val="single"/>
        </w:rPr>
        <w:t>Erklärungen des Antragstellers</w:t>
      </w:r>
    </w:p>
    <w:p w:rsidR="00D90541" w:rsidRPr="00227979" w:rsidRDefault="00D90541" w:rsidP="00F46835">
      <w:pPr>
        <w:jc w:val="both"/>
        <w:rPr>
          <w:szCs w:val="22"/>
        </w:rPr>
      </w:pPr>
      <w:r w:rsidRPr="00227979">
        <w:rPr>
          <w:szCs w:val="22"/>
        </w:rPr>
        <w:t>Hiermit wird die Einhaltung folgender Anforderungen erklärt:</w:t>
      </w:r>
    </w:p>
    <w:p w:rsidR="00D90541" w:rsidRDefault="00D90541" w:rsidP="00F46835">
      <w:pPr>
        <w:jc w:val="both"/>
        <w:rPr>
          <w:szCs w:val="22"/>
        </w:rPr>
      </w:pPr>
      <w:r w:rsidRPr="00227979">
        <w:rPr>
          <w:szCs w:val="22"/>
        </w:rPr>
        <w:t>(Wird die Schädlingsbekämpfung in Spezialeinrichtungen [Abschnitt 3.</w:t>
      </w:r>
      <w:r w:rsidR="00346075">
        <w:rPr>
          <w:szCs w:val="22"/>
        </w:rPr>
        <w:t>8</w:t>
      </w:r>
      <w:r w:rsidRPr="00227979">
        <w:rPr>
          <w:szCs w:val="22"/>
        </w:rPr>
        <w:t>] vorgenommen, muss der Antragsteller nur die Ei</w:t>
      </w:r>
      <w:r w:rsidR="00346075">
        <w:rPr>
          <w:szCs w:val="22"/>
        </w:rPr>
        <w:t xml:space="preserve">nhaltung der Abschnitte 3.1, 3.3.1, </w:t>
      </w:r>
      <w:r w:rsidRPr="00227979">
        <w:rPr>
          <w:szCs w:val="22"/>
        </w:rPr>
        <w:t>3.5</w:t>
      </w:r>
      <w:r w:rsidR="00346075">
        <w:rPr>
          <w:szCs w:val="22"/>
        </w:rPr>
        <w:t xml:space="preserve"> und 3.9</w:t>
      </w:r>
      <w:r w:rsidRPr="00227979">
        <w:rPr>
          <w:szCs w:val="22"/>
        </w:rPr>
        <w:t xml:space="preserve"> </w:t>
      </w:r>
      <w:r w:rsidR="00346075">
        <w:rPr>
          <w:szCs w:val="22"/>
        </w:rPr>
        <w:t>erfüllen</w:t>
      </w:r>
      <w:r w:rsidRPr="00227979">
        <w:rPr>
          <w:szCs w:val="22"/>
        </w:rPr>
        <w:t>.</w:t>
      </w:r>
      <w:r w:rsidR="00F46835">
        <w:rPr>
          <w:szCs w:val="22"/>
        </w:rPr>
        <w:t xml:space="preserve"> </w:t>
      </w:r>
      <w:r w:rsidRPr="00227979">
        <w:rPr>
          <w:szCs w:val="22"/>
        </w:rPr>
        <w:t>Nichtzutreffendes ist zu streichen.)</w:t>
      </w:r>
    </w:p>
    <w:p w:rsidR="00F46835" w:rsidRPr="00227979" w:rsidRDefault="00F46835" w:rsidP="00F46835">
      <w:pPr>
        <w:jc w:val="both"/>
        <w:rPr>
          <w:szCs w:val="22"/>
        </w:rPr>
      </w:pPr>
    </w:p>
    <w:p w:rsidR="00D90541" w:rsidRDefault="00D90541" w:rsidP="00F46835">
      <w:pPr>
        <w:tabs>
          <w:tab w:val="left" w:pos="8789"/>
        </w:tabs>
        <w:ind w:right="708"/>
        <w:jc w:val="both"/>
        <w:rPr>
          <w:szCs w:val="22"/>
        </w:rPr>
      </w:pPr>
      <w:r w:rsidRPr="00227979">
        <w:rPr>
          <w:szCs w:val="22"/>
        </w:rPr>
        <w:t>An allen Stellen des zu behandelnden Holzes wird eine Mindesttemperatur von 55°C für die Dauer von mindestens 60 Minuten erreicht. In Querschnittsmitte der am ungünstigsten liegenden Holzteile und jeweils an mindestens zwei Stellen wird die Temperatur laufend gemessen. Die Messstellen werden dauerhaft gekennzeichnet.</w:t>
      </w:r>
      <w:r w:rsidR="000F2092">
        <w:rPr>
          <w:szCs w:val="22"/>
        </w:rPr>
        <w:tab/>
      </w:r>
      <w:r w:rsidR="000F2092">
        <w:fldChar w:fldCharType="begin">
          <w:ffData>
            <w:name w:val="Kontrollkästchen136"/>
            <w:enabled/>
            <w:calcOnExit w:val="0"/>
            <w:checkBox>
              <w:sizeAuto/>
              <w:default w:val="0"/>
            </w:checkBox>
          </w:ffData>
        </w:fldChar>
      </w:r>
      <w:r w:rsidR="000F2092">
        <w:instrText xml:space="preserve"> FORMCHECKBOX </w:instrText>
      </w:r>
      <w:r w:rsidR="00F84388">
        <w:fldChar w:fldCharType="separate"/>
      </w:r>
      <w:r w:rsidR="000F2092">
        <w:fldChar w:fldCharType="end"/>
      </w:r>
    </w:p>
    <w:p w:rsidR="00D90541" w:rsidRPr="00227979" w:rsidRDefault="00D90541" w:rsidP="00F46835">
      <w:pPr>
        <w:ind w:right="708"/>
        <w:jc w:val="both"/>
        <w:rPr>
          <w:szCs w:val="22"/>
        </w:rPr>
      </w:pPr>
    </w:p>
    <w:p w:rsidR="000F2092" w:rsidRDefault="00D90541" w:rsidP="00F46835">
      <w:pPr>
        <w:tabs>
          <w:tab w:val="left" w:pos="8789"/>
        </w:tabs>
        <w:ind w:right="708"/>
        <w:jc w:val="both"/>
        <w:rPr>
          <w:szCs w:val="22"/>
        </w:rPr>
      </w:pPr>
      <w:r w:rsidRPr="00227979">
        <w:rPr>
          <w:szCs w:val="22"/>
        </w:rPr>
        <w:t>Die Messwerte werden registriert und mindestens fünf Jahre lang aufbewahrt (vgl. Abschnitt 3.</w:t>
      </w:r>
      <w:r w:rsidR="008E16B2">
        <w:rPr>
          <w:szCs w:val="22"/>
        </w:rPr>
        <w:t>1</w:t>
      </w:r>
      <w:r w:rsidRPr="00227979">
        <w:rPr>
          <w:szCs w:val="22"/>
        </w:rPr>
        <w:t xml:space="preserve"> de</w:t>
      </w:r>
      <w:r w:rsidR="008E16B2">
        <w:rPr>
          <w:szCs w:val="22"/>
        </w:rPr>
        <w:t>s</w:t>
      </w:r>
      <w:r w:rsidRPr="00227979">
        <w:rPr>
          <w:szCs w:val="22"/>
        </w:rPr>
        <w:t xml:space="preserve"> </w:t>
      </w:r>
      <w:r w:rsidR="00BC07F1">
        <w:rPr>
          <w:szCs w:val="22"/>
        </w:rPr>
        <w:t>DE</w:t>
      </w:r>
      <w:r w:rsidRPr="00227979">
        <w:rPr>
          <w:szCs w:val="22"/>
        </w:rPr>
        <w:t>-UZ 57</w:t>
      </w:r>
      <w:r w:rsidR="00205E83">
        <w:rPr>
          <w:szCs w:val="22"/>
        </w:rPr>
        <w:t>a</w:t>
      </w:r>
      <w:r w:rsidRPr="00227979">
        <w:rPr>
          <w:szCs w:val="22"/>
        </w:rPr>
        <w:t>).</w:t>
      </w:r>
      <w:r w:rsidR="000F2092" w:rsidRPr="000F2092">
        <w:rPr>
          <w:szCs w:val="22"/>
        </w:rPr>
        <w:t xml:space="preserve"> </w:t>
      </w:r>
      <w:r w:rsidR="000F2092">
        <w:rPr>
          <w:szCs w:val="22"/>
        </w:rPr>
        <w:tab/>
      </w:r>
      <w:r w:rsidR="000F2092">
        <w:fldChar w:fldCharType="begin">
          <w:ffData>
            <w:name w:val="Kontrollkästchen136"/>
            <w:enabled/>
            <w:calcOnExit w:val="0"/>
            <w:checkBox>
              <w:sizeAuto/>
              <w:default w:val="0"/>
            </w:checkBox>
          </w:ffData>
        </w:fldChar>
      </w:r>
      <w:r w:rsidR="000F2092">
        <w:instrText xml:space="preserve"> FORMCHECKBOX </w:instrText>
      </w:r>
      <w:r w:rsidR="00F84388">
        <w:fldChar w:fldCharType="separate"/>
      </w:r>
      <w:r w:rsidR="000F2092">
        <w:fldChar w:fldCharType="end"/>
      </w:r>
    </w:p>
    <w:p w:rsidR="00D90541" w:rsidRPr="00227979" w:rsidRDefault="00D90541" w:rsidP="00F46835">
      <w:pPr>
        <w:ind w:right="708"/>
        <w:jc w:val="both"/>
        <w:rPr>
          <w:szCs w:val="22"/>
        </w:rPr>
      </w:pPr>
    </w:p>
    <w:p w:rsidR="000F2092" w:rsidRDefault="00D90541" w:rsidP="00F46835">
      <w:pPr>
        <w:tabs>
          <w:tab w:val="left" w:pos="8789"/>
        </w:tabs>
        <w:ind w:right="708"/>
        <w:jc w:val="both"/>
        <w:rPr>
          <w:szCs w:val="22"/>
        </w:rPr>
      </w:pPr>
      <w:r w:rsidRPr="00227979">
        <w:rPr>
          <w:szCs w:val="22"/>
        </w:rPr>
        <w:t>Die Temperatur der Heißluft beträgt an der Austrittsöffnung des Zuleitungsrohres aus Feuersicherungsgründen höchstens 120°C. Die Austrittsöffnung wird in mindestens 1 m Entfernung von leichtentflammbaren Stoffen (Bauklasse B 3 nach DIN 4102 Teil 1), z.B. Papier, Pappe und dergleichen, gehalten (vg</w:t>
      </w:r>
      <w:r>
        <w:rPr>
          <w:szCs w:val="22"/>
        </w:rPr>
        <w:t>l. Abschnitt 3.</w:t>
      </w:r>
      <w:r w:rsidR="00205E83">
        <w:rPr>
          <w:szCs w:val="22"/>
        </w:rPr>
        <w:t>2</w:t>
      </w:r>
      <w:r>
        <w:rPr>
          <w:szCs w:val="22"/>
        </w:rPr>
        <w:t xml:space="preserve"> de</w:t>
      </w:r>
      <w:r w:rsidR="00205E83">
        <w:rPr>
          <w:szCs w:val="22"/>
        </w:rPr>
        <w:t>s</w:t>
      </w:r>
      <w:r>
        <w:rPr>
          <w:szCs w:val="22"/>
        </w:rPr>
        <w:t xml:space="preserve"> </w:t>
      </w:r>
      <w:r w:rsidR="00BC07F1">
        <w:rPr>
          <w:szCs w:val="22"/>
        </w:rPr>
        <w:t>DE</w:t>
      </w:r>
      <w:r>
        <w:rPr>
          <w:szCs w:val="22"/>
        </w:rPr>
        <w:t>-UZ 57</w:t>
      </w:r>
      <w:r w:rsidR="00205E83">
        <w:rPr>
          <w:szCs w:val="22"/>
        </w:rPr>
        <w:t>a</w:t>
      </w:r>
      <w:r>
        <w:rPr>
          <w:szCs w:val="22"/>
        </w:rPr>
        <w:t>)</w:t>
      </w:r>
      <w:r w:rsidR="000F2092">
        <w:tab/>
      </w:r>
      <w:r w:rsidR="000F2092">
        <w:fldChar w:fldCharType="begin">
          <w:ffData>
            <w:name w:val="Kontrollkästchen136"/>
            <w:enabled/>
            <w:calcOnExit w:val="0"/>
            <w:checkBox>
              <w:sizeAuto/>
              <w:default w:val="0"/>
            </w:checkBox>
          </w:ffData>
        </w:fldChar>
      </w:r>
      <w:r w:rsidR="000F2092">
        <w:instrText xml:space="preserve"> FORMCHECKBOX </w:instrText>
      </w:r>
      <w:r w:rsidR="00F84388">
        <w:fldChar w:fldCharType="separate"/>
      </w:r>
      <w:r w:rsidR="000F2092">
        <w:fldChar w:fldCharType="end"/>
      </w:r>
    </w:p>
    <w:p w:rsidR="00D90541" w:rsidRDefault="00D90541" w:rsidP="00F46835">
      <w:pPr>
        <w:ind w:right="708"/>
        <w:jc w:val="both"/>
        <w:rPr>
          <w:szCs w:val="22"/>
        </w:rPr>
      </w:pPr>
    </w:p>
    <w:p w:rsidR="00D90541" w:rsidRPr="00227979" w:rsidRDefault="00D90541" w:rsidP="009A645D">
      <w:pPr>
        <w:tabs>
          <w:tab w:val="left" w:pos="284"/>
        </w:tabs>
        <w:ind w:right="708"/>
        <w:jc w:val="both"/>
        <w:rPr>
          <w:szCs w:val="22"/>
        </w:rPr>
      </w:pPr>
      <w:r w:rsidRPr="00227979">
        <w:rPr>
          <w:szCs w:val="22"/>
        </w:rPr>
        <w:t>Dabei</w:t>
      </w:r>
    </w:p>
    <w:p w:rsidR="00D90541" w:rsidRPr="00227979" w:rsidRDefault="00D90541" w:rsidP="00205E83">
      <w:pPr>
        <w:tabs>
          <w:tab w:val="left" w:pos="8789"/>
        </w:tabs>
        <w:ind w:left="284" w:right="708" w:hanging="284"/>
        <w:jc w:val="both"/>
        <w:rPr>
          <w:szCs w:val="22"/>
        </w:rPr>
      </w:pPr>
      <w:r w:rsidRPr="00227979">
        <w:rPr>
          <w:szCs w:val="22"/>
        </w:rPr>
        <w:t xml:space="preserve">wird vorab geprüft, ob hitzeempfindliche Materialien durch das </w:t>
      </w:r>
      <w:r w:rsidR="00154CA9">
        <w:rPr>
          <w:szCs w:val="22"/>
        </w:rPr>
        <w:t>Verfahren</w:t>
      </w:r>
      <w:r w:rsidRPr="00227979">
        <w:rPr>
          <w:szCs w:val="22"/>
        </w:rPr>
        <w:t xml:space="preserve"> beeinträchtigt werden können. Davon wird der Auftraggeber schriftlich in Kenntnis gesetzt (vgl. Abschnitt 3.3.1 de</w:t>
      </w:r>
      <w:r w:rsidR="00205E83">
        <w:rPr>
          <w:szCs w:val="22"/>
        </w:rPr>
        <w:t>s</w:t>
      </w:r>
      <w:r w:rsidRPr="00227979">
        <w:rPr>
          <w:szCs w:val="22"/>
        </w:rPr>
        <w:t xml:space="preserve"> </w:t>
      </w:r>
      <w:r w:rsidR="00BC07F1">
        <w:rPr>
          <w:szCs w:val="22"/>
        </w:rPr>
        <w:t>DE</w:t>
      </w:r>
      <w:r w:rsidRPr="00227979">
        <w:rPr>
          <w:szCs w:val="22"/>
        </w:rPr>
        <w:t>-UZ 57</w:t>
      </w:r>
      <w:r w:rsidR="00205E83">
        <w:rPr>
          <w:szCs w:val="22"/>
        </w:rPr>
        <w:t>a</w:t>
      </w:r>
      <w:r w:rsidRPr="00227979">
        <w:rPr>
          <w:szCs w:val="22"/>
        </w:rPr>
        <w:t>);</w:t>
      </w:r>
      <w:r w:rsidR="000F2092" w:rsidRPr="000F2092">
        <w:t xml:space="preserve"> </w:t>
      </w:r>
      <w:r w:rsidR="000F2092">
        <w:tab/>
      </w:r>
      <w:r w:rsidR="000F2092">
        <w:fldChar w:fldCharType="begin">
          <w:ffData>
            <w:name w:val="Kontrollkästchen136"/>
            <w:enabled/>
            <w:calcOnExit w:val="0"/>
            <w:checkBox>
              <w:sizeAuto/>
              <w:default w:val="0"/>
            </w:checkBox>
          </w:ffData>
        </w:fldChar>
      </w:r>
      <w:r w:rsidR="000F2092">
        <w:instrText xml:space="preserve"> FORMCHECKBOX </w:instrText>
      </w:r>
      <w:r w:rsidR="00F84388">
        <w:fldChar w:fldCharType="separate"/>
      </w:r>
      <w:r w:rsidR="000F2092">
        <w:fldChar w:fldCharType="end"/>
      </w:r>
    </w:p>
    <w:p w:rsidR="00D90541" w:rsidRPr="00227979" w:rsidRDefault="00D90541" w:rsidP="00205E83">
      <w:pPr>
        <w:ind w:left="284" w:right="708" w:hanging="284"/>
        <w:jc w:val="both"/>
        <w:rPr>
          <w:szCs w:val="22"/>
        </w:rPr>
      </w:pPr>
    </w:p>
    <w:p w:rsidR="009A645D" w:rsidRDefault="00D90541" w:rsidP="00205E83">
      <w:pPr>
        <w:ind w:left="284" w:right="708" w:hanging="284"/>
        <w:jc w:val="both"/>
        <w:rPr>
          <w:szCs w:val="22"/>
        </w:rPr>
      </w:pPr>
      <w:r w:rsidRPr="00227979">
        <w:rPr>
          <w:szCs w:val="22"/>
        </w:rPr>
        <w:t>werden nur diejenigen Stellen des Gebälks bzw. des Holzwerkes, die der Heißluftbehandlung nicht zugänglich sind und bei denen die Bekämpfung eines Befalls vor Ort erforderlich ist und durch andere Maßnahmen (z.</w:t>
      </w:r>
      <w:r w:rsidR="00154CA9">
        <w:rPr>
          <w:szCs w:val="22"/>
        </w:rPr>
        <w:t xml:space="preserve"> </w:t>
      </w:r>
      <w:r w:rsidRPr="00227979">
        <w:rPr>
          <w:szCs w:val="22"/>
        </w:rPr>
        <w:t xml:space="preserve">B. Austausch des befallenen Holzes) nicht vermieden werden kann, mit chemischen Bekämpfungsmitteln gegen holzzerstörende Insekten im verbauten Holz behandelt. </w:t>
      </w:r>
    </w:p>
    <w:p w:rsidR="009A645D" w:rsidRPr="009A645D" w:rsidRDefault="009A645D" w:rsidP="00154CA9">
      <w:pPr>
        <w:ind w:left="284" w:right="708"/>
        <w:jc w:val="both"/>
        <w:rPr>
          <w:szCs w:val="22"/>
        </w:rPr>
      </w:pPr>
      <w:r w:rsidRPr="009A645D">
        <w:rPr>
          <w:szCs w:val="22"/>
        </w:rPr>
        <w:t>Hierbei sind - vorzugsweise im Bohrlochtränkverfah</w:t>
      </w:r>
      <w:r w:rsidR="00154CA9">
        <w:rPr>
          <w:szCs w:val="22"/>
        </w:rPr>
        <w:t>ren – ausschließlich Holzschutz</w:t>
      </w:r>
      <w:r w:rsidRPr="009A645D">
        <w:rPr>
          <w:szCs w:val="22"/>
        </w:rPr>
        <w:t>mittel zu verwenden, die nach der Biozid-Verordnung (EU Nr. 528/2012) für d</w:t>
      </w:r>
      <w:r w:rsidR="00154CA9">
        <w:rPr>
          <w:szCs w:val="22"/>
        </w:rPr>
        <w:t>en be</w:t>
      </w:r>
      <w:r w:rsidRPr="009A645D">
        <w:rPr>
          <w:szCs w:val="22"/>
        </w:rPr>
        <w:t xml:space="preserve">kämpfenden Zweck gegen holzzerstörende Insekten zugelassen sind oder einen bauaufsichtlichen Verwendbarkeitsnachweis durch das DIBt (Deutsches </w:t>
      </w:r>
      <w:r w:rsidRPr="009A645D">
        <w:rPr>
          <w:szCs w:val="22"/>
        </w:rPr>
        <w:lastRenderedPageBreak/>
        <w:t>Institut für Bautechnik) besitzen. Hierüber ist eine Kennzeichnung gemä</w:t>
      </w:r>
      <w:r w:rsidR="00BF07FE">
        <w:rPr>
          <w:szCs w:val="22"/>
        </w:rPr>
        <w:t xml:space="preserve">ß DIN 68800 Teil 4, Punkt 12.2 </w:t>
      </w:r>
      <w:r w:rsidRPr="009A645D">
        <w:rPr>
          <w:szCs w:val="22"/>
        </w:rPr>
        <w:t>vorzunehmen.</w:t>
      </w:r>
    </w:p>
    <w:p w:rsidR="009A645D" w:rsidRDefault="009A645D" w:rsidP="00154CA9">
      <w:pPr>
        <w:tabs>
          <w:tab w:val="left" w:pos="8789"/>
        </w:tabs>
        <w:ind w:left="284" w:right="708"/>
        <w:jc w:val="both"/>
        <w:rPr>
          <w:szCs w:val="22"/>
        </w:rPr>
      </w:pPr>
      <w:r w:rsidRPr="009A645D">
        <w:rPr>
          <w:szCs w:val="22"/>
        </w:rPr>
        <w:t>Im Übrigen sind die Anforderungen für nicht chemische Verfahren nach DIN 68800 einzuhalten</w:t>
      </w:r>
      <w:r w:rsidR="00CC29A5" w:rsidRPr="00CC29A5">
        <w:rPr>
          <w:szCs w:val="22"/>
        </w:rPr>
        <w:t xml:space="preserve"> </w:t>
      </w:r>
      <w:r w:rsidR="00CC29A5" w:rsidRPr="00227979">
        <w:rPr>
          <w:szCs w:val="22"/>
        </w:rPr>
        <w:t>(vgl.</w:t>
      </w:r>
      <w:r w:rsidR="00CC29A5">
        <w:rPr>
          <w:szCs w:val="22"/>
        </w:rPr>
        <w:t xml:space="preserve"> </w:t>
      </w:r>
      <w:r w:rsidR="00CC29A5" w:rsidRPr="00227979">
        <w:rPr>
          <w:szCs w:val="22"/>
        </w:rPr>
        <w:t xml:space="preserve">Abschnitt 3.3.2 der </w:t>
      </w:r>
      <w:r w:rsidR="00BC07F1">
        <w:rPr>
          <w:szCs w:val="22"/>
        </w:rPr>
        <w:t>DE</w:t>
      </w:r>
      <w:r w:rsidR="00CC29A5" w:rsidRPr="00227979">
        <w:rPr>
          <w:szCs w:val="22"/>
        </w:rPr>
        <w:t>-UZ 57</w:t>
      </w:r>
      <w:r w:rsidR="00CC29A5">
        <w:rPr>
          <w:szCs w:val="22"/>
        </w:rPr>
        <w:t>a</w:t>
      </w:r>
      <w:r w:rsidR="00CC29A5" w:rsidRPr="00227979">
        <w:rPr>
          <w:szCs w:val="22"/>
        </w:rPr>
        <w:t>).</w:t>
      </w:r>
      <w:r w:rsidR="00154CA9">
        <w:tab/>
      </w:r>
      <w:r w:rsidR="00154CA9">
        <w:fldChar w:fldCharType="begin">
          <w:ffData>
            <w:name w:val="Kontrollkästchen136"/>
            <w:enabled/>
            <w:calcOnExit w:val="0"/>
            <w:checkBox>
              <w:sizeAuto/>
              <w:default w:val="0"/>
            </w:checkBox>
          </w:ffData>
        </w:fldChar>
      </w:r>
      <w:r w:rsidR="00154CA9">
        <w:instrText xml:space="preserve"> FORMCHECKBOX </w:instrText>
      </w:r>
      <w:r w:rsidR="00F84388">
        <w:fldChar w:fldCharType="separate"/>
      </w:r>
      <w:r w:rsidR="00154CA9">
        <w:fldChar w:fldCharType="end"/>
      </w:r>
    </w:p>
    <w:p w:rsidR="00154CA9" w:rsidRDefault="00154CA9" w:rsidP="00154CA9">
      <w:pPr>
        <w:ind w:left="284" w:right="708"/>
        <w:jc w:val="both"/>
        <w:rPr>
          <w:szCs w:val="22"/>
        </w:rPr>
      </w:pPr>
    </w:p>
    <w:p w:rsidR="00D90541" w:rsidRDefault="00D90541" w:rsidP="00154CA9">
      <w:pPr>
        <w:tabs>
          <w:tab w:val="left" w:pos="8789"/>
        </w:tabs>
        <w:ind w:right="708"/>
        <w:jc w:val="both"/>
        <w:rPr>
          <w:szCs w:val="22"/>
        </w:rPr>
      </w:pPr>
      <w:r w:rsidRPr="00227979">
        <w:rPr>
          <w:szCs w:val="22"/>
        </w:rPr>
        <w:t xml:space="preserve">Die weiteren Einzelheiten </w:t>
      </w:r>
      <w:r w:rsidR="00154CA9" w:rsidRPr="00154CA9">
        <w:rPr>
          <w:szCs w:val="22"/>
        </w:rPr>
        <w:t>für die Durchführung des Heißluftverfahrens enthält das Merkblatt 1-1-08/D 'Das Heißluftverfahren zur Bekämpfung tierischer Holzzerstörer in Bauwerken‘ der Wissenschaftlich-Technischen Arbeitsgemeinschaft für Bauwerkserhaltung und Denkmalpflege e.V. (WTA); Referat Holz/Holzschutz'. Die Anforderungen dieses Merkblattes sind einzuhalten.</w:t>
      </w:r>
      <w:r w:rsidRPr="00227979">
        <w:rPr>
          <w:szCs w:val="22"/>
        </w:rPr>
        <w:t xml:space="preserve"> (vgl. Abschnitt 3.4 de</w:t>
      </w:r>
      <w:r w:rsidR="00154CA9">
        <w:rPr>
          <w:szCs w:val="22"/>
        </w:rPr>
        <w:t xml:space="preserve">s </w:t>
      </w:r>
      <w:r w:rsidR="00BC07F1">
        <w:rPr>
          <w:szCs w:val="22"/>
        </w:rPr>
        <w:t>DE</w:t>
      </w:r>
      <w:r w:rsidRPr="00227979">
        <w:rPr>
          <w:szCs w:val="22"/>
        </w:rPr>
        <w:t>-UZ 57</w:t>
      </w:r>
      <w:r w:rsidR="00154CA9">
        <w:rPr>
          <w:szCs w:val="22"/>
        </w:rPr>
        <w:t>a</w:t>
      </w:r>
      <w:r w:rsidRPr="00227979">
        <w:rPr>
          <w:szCs w:val="22"/>
        </w:rPr>
        <w:t>).</w:t>
      </w:r>
      <w:r w:rsidR="00154CA9">
        <w:tab/>
      </w:r>
      <w:r w:rsidR="00154CA9">
        <w:fldChar w:fldCharType="begin">
          <w:ffData>
            <w:name w:val="Kontrollkästchen136"/>
            <w:enabled/>
            <w:calcOnExit w:val="0"/>
            <w:checkBox>
              <w:sizeAuto/>
              <w:default w:val="0"/>
            </w:checkBox>
          </w:ffData>
        </w:fldChar>
      </w:r>
      <w:r w:rsidR="00154CA9">
        <w:instrText xml:space="preserve"> FORMCHECKBOX </w:instrText>
      </w:r>
      <w:r w:rsidR="00F84388">
        <w:fldChar w:fldCharType="separate"/>
      </w:r>
      <w:r w:rsidR="00154CA9">
        <w:fldChar w:fldCharType="end"/>
      </w:r>
    </w:p>
    <w:p w:rsidR="00154CA9" w:rsidRPr="00227979" w:rsidRDefault="00154CA9" w:rsidP="00154CA9">
      <w:pPr>
        <w:ind w:right="708"/>
        <w:jc w:val="both"/>
        <w:rPr>
          <w:szCs w:val="22"/>
        </w:rPr>
      </w:pPr>
    </w:p>
    <w:p w:rsidR="00D90541" w:rsidRDefault="00FA1C95" w:rsidP="00FA1C95">
      <w:pPr>
        <w:tabs>
          <w:tab w:val="left" w:pos="8789"/>
        </w:tabs>
        <w:ind w:right="708"/>
        <w:jc w:val="both"/>
        <w:rPr>
          <w:szCs w:val="22"/>
        </w:rPr>
      </w:pPr>
      <w:r w:rsidRPr="00FA1C95">
        <w:rPr>
          <w:szCs w:val="22"/>
        </w:rPr>
        <w:t xml:space="preserve">Es sind die Arbeitsschutz- und Unfallverhütungsvorschriften sowie die sicherheits-technischen, arbeitsmedizinischen und arbeitshygienischen Regeln einzuhalten. </w:t>
      </w:r>
      <w:r w:rsidR="00D90541" w:rsidRPr="00227979">
        <w:rPr>
          <w:szCs w:val="22"/>
        </w:rPr>
        <w:t>(vgl. Abschnitt 3.5 de</w:t>
      </w:r>
      <w:r w:rsidR="009E6DD6">
        <w:rPr>
          <w:szCs w:val="22"/>
        </w:rPr>
        <w:t>s</w:t>
      </w:r>
      <w:r w:rsidR="00D90541" w:rsidRPr="00227979">
        <w:rPr>
          <w:szCs w:val="22"/>
        </w:rPr>
        <w:t xml:space="preserve"> </w:t>
      </w:r>
      <w:r w:rsidR="00BC07F1">
        <w:rPr>
          <w:szCs w:val="22"/>
        </w:rPr>
        <w:t>DE</w:t>
      </w:r>
      <w:r w:rsidR="00D90541" w:rsidRPr="00227979">
        <w:rPr>
          <w:szCs w:val="22"/>
        </w:rPr>
        <w:t>-UZ 57</w:t>
      </w:r>
      <w:r>
        <w:rPr>
          <w:szCs w:val="22"/>
        </w:rPr>
        <w:t>a</w:t>
      </w:r>
      <w:r w:rsidR="00D90541" w:rsidRPr="00227979">
        <w:rPr>
          <w:szCs w:val="22"/>
        </w:rPr>
        <w:t>).</w:t>
      </w:r>
      <w:r>
        <w:rPr>
          <w:szCs w:val="22"/>
        </w:rPr>
        <w:tab/>
      </w:r>
      <w:r>
        <w:fldChar w:fldCharType="begin">
          <w:ffData>
            <w:name w:val="Kontrollkästchen136"/>
            <w:enabled/>
            <w:calcOnExit w:val="0"/>
            <w:checkBox>
              <w:sizeAuto/>
              <w:default w:val="0"/>
            </w:checkBox>
          </w:ffData>
        </w:fldChar>
      </w:r>
      <w:r>
        <w:instrText xml:space="preserve"> FORMCHECKBOX </w:instrText>
      </w:r>
      <w:r w:rsidR="00F84388">
        <w:fldChar w:fldCharType="separate"/>
      </w:r>
      <w:r>
        <w:fldChar w:fldCharType="end"/>
      </w:r>
    </w:p>
    <w:p w:rsidR="00FA1C95" w:rsidRPr="00227979" w:rsidRDefault="00FA1C95" w:rsidP="00154CA9">
      <w:pPr>
        <w:ind w:right="708"/>
        <w:jc w:val="both"/>
        <w:rPr>
          <w:szCs w:val="22"/>
        </w:rPr>
      </w:pPr>
    </w:p>
    <w:p w:rsidR="00D90541" w:rsidRDefault="00D90541" w:rsidP="009E6DD6">
      <w:pPr>
        <w:tabs>
          <w:tab w:val="left" w:pos="8789"/>
        </w:tabs>
        <w:ind w:right="708"/>
        <w:jc w:val="both"/>
        <w:rPr>
          <w:szCs w:val="22"/>
        </w:rPr>
      </w:pPr>
      <w:r w:rsidRPr="00227979">
        <w:rPr>
          <w:szCs w:val="22"/>
        </w:rPr>
        <w:t>Aus Gründen des Artenschutzes wird vorab geprüft, ob schützenswerte Tiere, z.</w:t>
      </w:r>
      <w:r w:rsidR="009E6DD6">
        <w:rPr>
          <w:szCs w:val="22"/>
        </w:rPr>
        <w:t xml:space="preserve"> </w:t>
      </w:r>
      <w:r w:rsidRPr="00227979">
        <w:rPr>
          <w:szCs w:val="22"/>
        </w:rPr>
        <w:t xml:space="preserve">B. Fledermäuse und Turmfalken, vorhanden sind. Bekämpfungsmaßnahmen werden erst dann durchgeführt, wenn - jahreszeitlich bedingt - kein Besatz </w:t>
      </w:r>
      <w:r w:rsidR="009E6DD6">
        <w:rPr>
          <w:szCs w:val="22"/>
        </w:rPr>
        <w:t xml:space="preserve">besteht (vgl. Abschnitt 3.6 des </w:t>
      </w:r>
      <w:r w:rsidR="00BC07F1">
        <w:rPr>
          <w:szCs w:val="22"/>
        </w:rPr>
        <w:t>DE</w:t>
      </w:r>
      <w:r w:rsidRPr="00227979">
        <w:rPr>
          <w:szCs w:val="22"/>
        </w:rPr>
        <w:t>-UZ 57</w:t>
      </w:r>
      <w:r w:rsidR="008C05CC">
        <w:rPr>
          <w:szCs w:val="22"/>
        </w:rPr>
        <w:t>a</w:t>
      </w:r>
      <w:r w:rsidRPr="00227979">
        <w:rPr>
          <w:szCs w:val="22"/>
        </w:rPr>
        <w:t>).</w:t>
      </w:r>
      <w:r w:rsidR="009E6DD6" w:rsidRPr="009E6DD6">
        <w:t xml:space="preserve"> </w:t>
      </w:r>
      <w:r w:rsidR="009E6DD6">
        <w:tab/>
      </w:r>
      <w:r w:rsidR="009E6DD6">
        <w:fldChar w:fldCharType="begin">
          <w:ffData>
            <w:name w:val="Kontrollkästchen136"/>
            <w:enabled/>
            <w:calcOnExit w:val="0"/>
            <w:checkBox>
              <w:sizeAuto/>
              <w:default w:val="0"/>
            </w:checkBox>
          </w:ffData>
        </w:fldChar>
      </w:r>
      <w:r w:rsidR="009E6DD6">
        <w:instrText xml:space="preserve"> FORMCHECKBOX </w:instrText>
      </w:r>
      <w:r w:rsidR="00F84388">
        <w:fldChar w:fldCharType="separate"/>
      </w:r>
      <w:r w:rsidR="009E6DD6">
        <w:fldChar w:fldCharType="end"/>
      </w:r>
    </w:p>
    <w:p w:rsidR="004D25E0" w:rsidRDefault="004D25E0" w:rsidP="00154CA9">
      <w:pPr>
        <w:ind w:right="708"/>
        <w:jc w:val="both"/>
        <w:rPr>
          <w:szCs w:val="22"/>
        </w:rPr>
      </w:pPr>
    </w:p>
    <w:p w:rsidR="009E6DD6" w:rsidRDefault="004D25E0" w:rsidP="004D25E0">
      <w:pPr>
        <w:tabs>
          <w:tab w:val="left" w:pos="8789"/>
        </w:tabs>
        <w:ind w:right="708"/>
        <w:jc w:val="both"/>
        <w:rPr>
          <w:szCs w:val="22"/>
        </w:rPr>
      </w:pPr>
      <w:r w:rsidRPr="004D25E0">
        <w:rPr>
          <w:szCs w:val="22"/>
        </w:rPr>
        <w:t>Bei Einsatz von Ölbrennern muss di</w:t>
      </w:r>
      <w:r>
        <w:rPr>
          <w:szCs w:val="22"/>
        </w:rPr>
        <w:t xml:space="preserve">e DIN EN 267 eingehalten werden (vgl. Abschnitt 3.7 des </w:t>
      </w:r>
      <w:r w:rsidR="00BC07F1">
        <w:rPr>
          <w:szCs w:val="22"/>
        </w:rPr>
        <w:t>DE</w:t>
      </w:r>
      <w:r>
        <w:rPr>
          <w:szCs w:val="22"/>
        </w:rPr>
        <w:t>-UZ 57a)</w:t>
      </w:r>
      <w:r>
        <w:rPr>
          <w:szCs w:val="22"/>
        </w:rPr>
        <w:tab/>
      </w:r>
      <w:r>
        <w:fldChar w:fldCharType="begin">
          <w:ffData>
            <w:name w:val="Kontrollkästchen136"/>
            <w:enabled/>
            <w:calcOnExit w:val="0"/>
            <w:checkBox>
              <w:sizeAuto/>
              <w:default w:val="0"/>
            </w:checkBox>
          </w:ffData>
        </w:fldChar>
      </w:r>
      <w:r>
        <w:instrText xml:space="preserve"> FORMCHECKBOX </w:instrText>
      </w:r>
      <w:r w:rsidR="00F84388">
        <w:fldChar w:fldCharType="separate"/>
      </w:r>
      <w:r>
        <w:fldChar w:fldCharType="end"/>
      </w:r>
    </w:p>
    <w:p w:rsidR="004D25E0" w:rsidRPr="00227979" w:rsidRDefault="004D25E0" w:rsidP="00154CA9">
      <w:pPr>
        <w:ind w:right="708"/>
        <w:jc w:val="both"/>
        <w:rPr>
          <w:szCs w:val="22"/>
        </w:rPr>
      </w:pPr>
    </w:p>
    <w:p w:rsidR="008E16B2" w:rsidRPr="00227979" w:rsidRDefault="008E16B2" w:rsidP="00154CA9">
      <w:pPr>
        <w:tabs>
          <w:tab w:val="left" w:pos="8789"/>
        </w:tabs>
        <w:ind w:right="708"/>
        <w:jc w:val="both"/>
        <w:rPr>
          <w:szCs w:val="22"/>
        </w:rPr>
      </w:pPr>
      <w:r w:rsidRPr="00227979">
        <w:rPr>
          <w:szCs w:val="22"/>
        </w:rPr>
        <w:t xml:space="preserve">Soweit im </w:t>
      </w:r>
      <w:r>
        <w:rPr>
          <w:szCs w:val="22"/>
        </w:rPr>
        <w:t>F</w:t>
      </w:r>
      <w:r w:rsidRPr="00227979">
        <w:rPr>
          <w:szCs w:val="22"/>
        </w:rPr>
        <w:t>olgenden nichts anderes aufgeführt, wird die Insektenbekämpfung durch das Heißluftverfahren entsprechend den Bestimmungen DIN 68800 Teil 4 durchgeführt (vgl. Abschnitt 3.</w:t>
      </w:r>
      <w:r w:rsidR="000A1FCB">
        <w:rPr>
          <w:szCs w:val="22"/>
        </w:rPr>
        <w:t>9</w:t>
      </w:r>
      <w:r w:rsidRPr="00227979">
        <w:rPr>
          <w:szCs w:val="22"/>
        </w:rPr>
        <w:t xml:space="preserve"> de</w:t>
      </w:r>
      <w:r w:rsidR="000A1FCB">
        <w:rPr>
          <w:szCs w:val="22"/>
        </w:rPr>
        <w:t xml:space="preserve">s </w:t>
      </w:r>
      <w:r w:rsidR="00BC07F1">
        <w:rPr>
          <w:szCs w:val="22"/>
        </w:rPr>
        <w:t>DE</w:t>
      </w:r>
      <w:r w:rsidRPr="00227979">
        <w:rPr>
          <w:szCs w:val="22"/>
        </w:rPr>
        <w:t>-UZ 57</w:t>
      </w:r>
      <w:r w:rsidR="000A1FCB">
        <w:rPr>
          <w:szCs w:val="22"/>
        </w:rPr>
        <w:t>a</w:t>
      </w:r>
      <w:r w:rsidRPr="00227979">
        <w:rPr>
          <w:szCs w:val="22"/>
        </w:rPr>
        <w:t>).</w:t>
      </w:r>
      <w:r>
        <w:tab/>
      </w:r>
      <w:r>
        <w:fldChar w:fldCharType="begin">
          <w:ffData>
            <w:name w:val="Kontrollkästchen136"/>
            <w:enabled/>
            <w:calcOnExit w:val="0"/>
            <w:checkBox>
              <w:sizeAuto/>
              <w:default w:val="0"/>
            </w:checkBox>
          </w:ffData>
        </w:fldChar>
      </w:r>
      <w:bookmarkStart w:id="2" w:name="Kontrollkästchen136"/>
      <w:r>
        <w:instrText xml:space="preserve"> FORMCHECKBOX </w:instrText>
      </w:r>
      <w:r w:rsidR="00F84388">
        <w:fldChar w:fldCharType="separate"/>
      </w:r>
      <w:r>
        <w:fldChar w:fldCharType="end"/>
      </w:r>
      <w:bookmarkEnd w:id="2"/>
    </w:p>
    <w:p w:rsidR="00D90541" w:rsidRPr="00227979" w:rsidRDefault="00D90541" w:rsidP="00D90541">
      <w:pPr>
        <w:ind w:left="567" w:hanging="567"/>
        <w:jc w:val="both"/>
        <w:rPr>
          <w:szCs w:val="22"/>
        </w:rPr>
      </w:pPr>
    </w:p>
    <w:p w:rsidR="00D90541" w:rsidRPr="00227979" w:rsidRDefault="00D90541" w:rsidP="00D90541">
      <w:pPr>
        <w:jc w:val="both"/>
        <w:rPr>
          <w:szCs w:val="22"/>
        </w:rPr>
      </w:pPr>
    </w:p>
    <w:p w:rsidR="00D90541" w:rsidRPr="00227979" w:rsidRDefault="00D90541" w:rsidP="00D90541">
      <w:pPr>
        <w:jc w:val="both"/>
        <w:rPr>
          <w:szCs w:val="22"/>
        </w:rPr>
      </w:pPr>
    </w:p>
    <w:p w:rsidR="00D90541" w:rsidRPr="00227979" w:rsidRDefault="00D90541" w:rsidP="00D90541">
      <w:pPr>
        <w:jc w:val="both"/>
        <w:rPr>
          <w:szCs w:val="22"/>
        </w:rPr>
      </w:pPr>
    </w:p>
    <w:p w:rsidR="00D90541" w:rsidRPr="00227979" w:rsidRDefault="00D90541" w:rsidP="000228AE">
      <w:pPr>
        <w:tabs>
          <w:tab w:val="left" w:pos="1134"/>
        </w:tabs>
        <w:ind w:left="4820" w:hanging="4820"/>
        <w:jc w:val="both"/>
        <w:rPr>
          <w:szCs w:val="22"/>
        </w:rPr>
      </w:pPr>
      <w:r w:rsidRPr="00227979">
        <w:rPr>
          <w:szCs w:val="22"/>
        </w:rPr>
        <w:t>Ort:</w:t>
      </w:r>
      <w:r w:rsidRPr="00227979">
        <w:rPr>
          <w:szCs w:val="22"/>
        </w:rPr>
        <w:tab/>
      </w:r>
      <w:r w:rsidR="000228AE">
        <w:rPr>
          <w:szCs w:val="22"/>
        </w:rPr>
        <w:fldChar w:fldCharType="begin">
          <w:ffData>
            <w:name w:val="Text2"/>
            <w:enabled/>
            <w:calcOnExit w:val="0"/>
            <w:textInput/>
          </w:ffData>
        </w:fldChar>
      </w:r>
      <w:bookmarkStart w:id="3" w:name="Text2"/>
      <w:r w:rsidR="000228AE">
        <w:rPr>
          <w:szCs w:val="22"/>
        </w:rPr>
        <w:instrText xml:space="preserve"> FORMTEXT </w:instrText>
      </w:r>
      <w:r w:rsidR="000228AE">
        <w:rPr>
          <w:szCs w:val="22"/>
        </w:rPr>
      </w:r>
      <w:r w:rsidR="000228AE">
        <w:rPr>
          <w:szCs w:val="22"/>
        </w:rPr>
        <w:fldChar w:fldCharType="separate"/>
      </w:r>
      <w:r w:rsidR="00704BB7">
        <w:rPr>
          <w:noProof/>
          <w:szCs w:val="22"/>
        </w:rPr>
        <w:t> </w:t>
      </w:r>
      <w:r w:rsidR="00704BB7">
        <w:rPr>
          <w:noProof/>
          <w:szCs w:val="22"/>
        </w:rPr>
        <w:t> </w:t>
      </w:r>
      <w:r w:rsidR="00704BB7">
        <w:rPr>
          <w:noProof/>
          <w:szCs w:val="22"/>
        </w:rPr>
        <w:t> </w:t>
      </w:r>
      <w:r w:rsidR="00704BB7">
        <w:rPr>
          <w:noProof/>
          <w:szCs w:val="22"/>
        </w:rPr>
        <w:t> </w:t>
      </w:r>
      <w:r w:rsidR="00704BB7">
        <w:rPr>
          <w:noProof/>
          <w:szCs w:val="22"/>
        </w:rPr>
        <w:t> </w:t>
      </w:r>
      <w:r w:rsidR="000228AE">
        <w:rPr>
          <w:szCs w:val="22"/>
        </w:rPr>
        <w:fldChar w:fldCharType="end"/>
      </w:r>
      <w:bookmarkEnd w:id="3"/>
      <w:r w:rsidR="000228AE">
        <w:rPr>
          <w:szCs w:val="22"/>
        </w:rPr>
        <w:tab/>
      </w:r>
      <w:r w:rsidRPr="00227979">
        <w:rPr>
          <w:szCs w:val="22"/>
        </w:rPr>
        <w:t>Zeichennehmer:</w:t>
      </w:r>
    </w:p>
    <w:p w:rsidR="00D90541" w:rsidRPr="00227979" w:rsidRDefault="00D90541" w:rsidP="000228AE">
      <w:pPr>
        <w:tabs>
          <w:tab w:val="left" w:pos="1134"/>
        </w:tabs>
        <w:ind w:left="4820" w:hanging="4820"/>
        <w:jc w:val="both"/>
        <w:rPr>
          <w:szCs w:val="22"/>
        </w:rPr>
      </w:pPr>
      <w:r w:rsidRPr="00227979">
        <w:rPr>
          <w:szCs w:val="22"/>
        </w:rPr>
        <w:tab/>
      </w:r>
      <w:r w:rsidR="000228AE">
        <w:rPr>
          <w:szCs w:val="22"/>
        </w:rPr>
        <w:tab/>
      </w:r>
      <w:r w:rsidRPr="00227979">
        <w:rPr>
          <w:szCs w:val="22"/>
        </w:rPr>
        <w:t>(rechtsverbindliche Unter-</w:t>
      </w:r>
    </w:p>
    <w:p w:rsidR="00D41A9A" w:rsidRDefault="00D90541" w:rsidP="000228AE">
      <w:pPr>
        <w:tabs>
          <w:tab w:val="left" w:pos="1134"/>
        </w:tabs>
        <w:ind w:left="4820" w:hanging="4820"/>
        <w:jc w:val="both"/>
      </w:pPr>
      <w:r w:rsidRPr="00227979">
        <w:rPr>
          <w:szCs w:val="22"/>
        </w:rPr>
        <w:t>Datum:</w:t>
      </w:r>
      <w:r w:rsidRPr="00227979">
        <w:rPr>
          <w:szCs w:val="22"/>
        </w:rPr>
        <w:tab/>
      </w:r>
      <w:r w:rsidR="000228AE">
        <w:rPr>
          <w:szCs w:val="22"/>
        </w:rPr>
        <w:fldChar w:fldCharType="begin">
          <w:ffData>
            <w:name w:val="Text3"/>
            <w:enabled/>
            <w:calcOnExit w:val="0"/>
            <w:textInput>
              <w:maxLength w:val="10"/>
            </w:textInput>
          </w:ffData>
        </w:fldChar>
      </w:r>
      <w:bookmarkStart w:id="4" w:name="Text3"/>
      <w:r w:rsidR="000228AE">
        <w:rPr>
          <w:szCs w:val="22"/>
        </w:rPr>
        <w:instrText xml:space="preserve"> FORMTEXT </w:instrText>
      </w:r>
      <w:r w:rsidR="000228AE">
        <w:rPr>
          <w:szCs w:val="22"/>
        </w:rPr>
      </w:r>
      <w:r w:rsidR="000228AE">
        <w:rPr>
          <w:szCs w:val="22"/>
        </w:rPr>
        <w:fldChar w:fldCharType="separate"/>
      </w:r>
      <w:r w:rsidR="00704BB7">
        <w:rPr>
          <w:noProof/>
          <w:szCs w:val="22"/>
        </w:rPr>
        <w:t> </w:t>
      </w:r>
      <w:r w:rsidR="00704BB7">
        <w:rPr>
          <w:noProof/>
          <w:szCs w:val="22"/>
        </w:rPr>
        <w:t> </w:t>
      </w:r>
      <w:r w:rsidR="00704BB7">
        <w:rPr>
          <w:noProof/>
          <w:szCs w:val="22"/>
        </w:rPr>
        <w:t> </w:t>
      </w:r>
      <w:r w:rsidR="00704BB7">
        <w:rPr>
          <w:noProof/>
          <w:szCs w:val="22"/>
        </w:rPr>
        <w:t> </w:t>
      </w:r>
      <w:r w:rsidR="00704BB7">
        <w:rPr>
          <w:noProof/>
          <w:szCs w:val="22"/>
        </w:rPr>
        <w:t> </w:t>
      </w:r>
      <w:r w:rsidR="000228AE">
        <w:rPr>
          <w:szCs w:val="22"/>
        </w:rPr>
        <w:fldChar w:fldCharType="end"/>
      </w:r>
      <w:bookmarkEnd w:id="4"/>
      <w:r w:rsidR="000228AE">
        <w:rPr>
          <w:szCs w:val="22"/>
        </w:rPr>
        <w:tab/>
      </w:r>
      <w:r w:rsidRPr="00227979">
        <w:rPr>
          <w:szCs w:val="22"/>
        </w:rPr>
        <w:t>schrift und Firmenstempel)</w:t>
      </w:r>
    </w:p>
    <w:sectPr w:rsidR="00D41A9A" w:rsidSect="00D90541">
      <w:headerReference w:type="even" r:id="rId7"/>
      <w:headerReference w:type="default" r:id="rId8"/>
      <w:footerReference w:type="even" r:id="rId9"/>
      <w:footerReference w:type="default" r:id="rId10"/>
      <w:headerReference w:type="first" r:id="rId11"/>
      <w:footerReference w:type="first" r:id="rId12"/>
      <w:type w:val="continuous"/>
      <w:pgSz w:w="11907" w:h="16840" w:code="9"/>
      <w:pgMar w:top="1531" w:right="1276" w:bottom="1134"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5059" w:rsidRDefault="000E5059">
      <w:r>
        <w:separator/>
      </w:r>
    </w:p>
  </w:endnote>
  <w:endnote w:type="continuationSeparator" w:id="0">
    <w:p w:rsidR="000E5059" w:rsidRDefault="000E5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utura Md BT">
    <w:altName w:val="Lucida Sans Unicode"/>
    <w:charset w:val="00"/>
    <w:family w:val="swiss"/>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4E55" w:rsidRDefault="00E94E5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28AE" w:rsidRDefault="00E94E55" w:rsidP="000228AE">
    <w:pPr>
      <w:pStyle w:val="Fuzeile"/>
      <w:tabs>
        <w:tab w:val="left" w:pos="5670"/>
      </w:tabs>
    </w:pPr>
    <w:r>
      <w:rPr>
        <w:rFonts w:ascii="Arial" w:hAnsi="Arial"/>
        <w:sz w:val="22"/>
        <w:szCs w:val="22"/>
      </w:rPr>
      <w:t xml:space="preserve">10.12.2019 </w:t>
    </w:r>
    <w:r w:rsidR="000228AE" w:rsidRPr="00227979">
      <w:rPr>
        <w:rFonts w:ascii="Arial" w:hAnsi="Arial"/>
        <w:sz w:val="22"/>
        <w:szCs w:val="22"/>
      </w:rPr>
      <w:t>Anlage zum Vertrag</w:t>
    </w:r>
    <w:r w:rsidR="000228AE" w:rsidRPr="00227979">
      <w:rPr>
        <w:rFonts w:ascii="Arial" w:hAnsi="Arial"/>
        <w:sz w:val="22"/>
        <w:szCs w:val="22"/>
      </w:rPr>
      <w:tab/>
    </w:r>
    <w:r w:rsidR="000228AE" w:rsidRPr="000228AE">
      <w:rPr>
        <w:rStyle w:val="Seitenzahl"/>
        <w:rFonts w:ascii="Arial" w:hAnsi="Arial" w:cs="Arial"/>
        <w:sz w:val="22"/>
        <w:szCs w:val="22"/>
      </w:rPr>
      <w:fldChar w:fldCharType="begin"/>
    </w:r>
    <w:r w:rsidR="000228AE" w:rsidRPr="000228AE">
      <w:rPr>
        <w:rStyle w:val="Seitenzahl"/>
        <w:rFonts w:ascii="Arial" w:hAnsi="Arial" w:cs="Arial"/>
        <w:sz w:val="22"/>
        <w:szCs w:val="22"/>
      </w:rPr>
      <w:instrText xml:space="preserve"> PAGE </w:instrText>
    </w:r>
    <w:r w:rsidR="000228AE" w:rsidRPr="000228AE">
      <w:rPr>
        <w:rStyle w:val="Seitenzahl"/>
        <w:rFonts w:ascii="Arial" w:hAnsi="Arial" w:cs="Arial"/>
        <w:sz w:val="22"/>
        <w:szCs w:val="22"/>
      </w:rPr>
      <w:fldChar w:fldCharType="separate"/>
    </w:r>
    <w:r w:rsidR="003601EE">
      <w:rPr>
        <w:rStyle w:val="Seitenzahl"/>
        <w:rFonts w:ascii="Arial" w:hAnsi="Arial" w:cs="Arial"/>
        <w:noProof/>
        <w:sz w:val="22"/>
        <w:szCs w:val="22"/>
      </w:rPr>
      <w:t>2</w:t>
    </w:r>
    <w:r w:rsidR="000228AE" w:rsidRPr="000228AE">
      <w:rPr>
        <w:rStyle w:val="Seitenzahl"/>
        <w:rFonts w:ascii="Arial" w:hAnsi="Arial" w:cs="Arial"/>
        <w:sz w:val="22"/>
        <w:szCs w:val="22"/>
      </w:rPr>
      <w:fldChar w:fldCharType="end"/>
    </w:r>
    <w:r w:rsidR="000228AE" w:rsidRPr="00227979">
      <w:rPr>
        <w:rFonts w:ascii="Arial" w:hAnsi="Arial"/>
        <w:sz w:val="22"/>
        <w:szCs w:val="22"/>
      </w:rPr>
      <w:t>/</w:t>
    </w:r>
    <w:r w:rsidR="000228AE">
      <w:rPr>
        <w:rFonts w:ascii="Arial" w:hAnsi="Arial"/>
        <w:sz w:val="22"/>
        <w:szCs w:val="22"/>
      </w:rPr>
      <w:t>2</w:t>
    </w:r>
    <w:r w:rsidR="000228AE" w:rsidRPr="00227979">
      <w:rPr>
        <w:rFonts w:ascii="Arial" w:hAnsi="Arial"/>
        <w:sz w:val="22"/>
        <w:szCs w:val="22"/>
      </w:rPr>
      <w:tab/>
    </w:r>
    <w:r w:rsidR="00BC07F1">
      <w:rPr>
        <w:rFonts w:ascii="Arial" w:hAnsi="Arial"/>
        <w:sz w:val="22"/>
        <w:szCs w:val="22"/>
      </w:rPr>
      <w:t>DE-</w:t>
    </w:r>
    <w:r w:rsidR="000228AE" w:rsidRPr="00227979">
      <w:rPr>
        <w:rFonts w:ascii="Arial" w:hAnsi="Arial"/>
        <w:sz w:val="22"/>
        <w:szCs w:val="22"/>
      </w:rPr>
      <w:t>UZ</w:t>
    </w:r>
    <w:r w:rsidR="00BC07F1">
      <w:rPr>
        <w:rFonts w:ascii="Arial" w:hAnsi="Arial"/>
        <w:sz w:val="22"/>
        <w:szCs w:val="22"/>
      </w:rPr>
      <w:t xml:space="preserve"> </w:t>
    </w:r>
    <w:r w:rsidR="000228AE" w:rsidRPr="00227979">
      <w:rPr>
        <w:rFonts w:ascii="Arial" w:hAnsi="Arial"/>
        <w:sz w:val="22"/>
        <w:szCs w:val="22"/>
      </w:rPr>
      <w:t xml:space="preserve">57 Ausgabe </w:t>
    </w:r>
    <w:r w:rsidR="009457EF">
      <w:rPr>
        <w:rFonts w:ascii="Arial" w:hAnsi="Arial"/>
        <w:sz w:val="22"/>
        <w:szCs w:val="22"/>
      </w:rPr>
      <w:t>Januar</w:t>
    </w:r>
    <w:r w:rsidR="00704BB7">
      <w:rPr>
        <w:rFonts w:ascii="Arial" w:hAnsi="Arial"/>
        <w:sz w:val="22"/>
        <w:szCs w:val="22"/>
      </w:rPr>
      <w:t xml:space="preserve"> 201</w:t>
    </w:r>
    <w:r w:rsidR="009457EF">
      <w:rPr>
        <w:rFonts w:ascii="Arial" w:hAnsi="Arial"/>
        <w:sz w:val="22"/>
        <w:szCs w:val="22"/>
      </w:rPr>
      <w:t>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0541" w:rsidRPr="00227979" w:rsidRDefault="00E94E55" w:rsidP="000228AE">
    <w:pPr>
      <w:pStyle w:val="Fuzeile"/>
      <w:tabs>
        <w:tab w:val="left" w:pos="5670"/>
      </w:tabs>
      <w:rPr>
        <w:rFonts w:ascii="Arial" w:hAnsi="Arial"/>
        <w:sz w:val="22"/>
        <w:szCs w:val="22"/>
      </w:rPr>
    </w:pPr>
    <w:r>
      <w:rPr>
        <w:rFonts w:ascii="Arial" w:hAnsi="Arial"/>
        <w:sz w:val="22"/>
        <w:szCs w:val="22"/>
      </w:rPr>
      <w:t xml:space="preserve">10.12.2019 </w:t>
    </w:r>
    <w:r w:rsidR="00D90541" w:rsidRPr="00227979">
      <w:rPr>
        <w:rFonts w:ascii="Arial" w:hAnsi="Arial"/>
        <w:sz w:val="22"/>
        <w:szCs w:val="22"/>
      </w:rPr>
      <w:t>Anlage zum Vertrag</w:t>
    </w:r>
    <w:r w:rsidR="00D90541" w:rsidRPr="00227979">
      <w:rPr>
        <w:rFonts w:ascii="Arial" w:hAnsi="Arial"/>
        <w:sz w:val="22"/>
        <w:szCs w:val="22"/>
      </w:rPr>
      <w:tab/>
    </w:r>
    <w:r w:rsidR="000228AE" w:rsidRPr="000228AE">
      <w:rPr>
        <w:rStyle w:val="Seitenzahl"/>
        <w:rFonts w:ascii="Arial" w:hAnsi="Arial" w:cs="Arial"/>
        <w:sz w:val="22"/>
        <w:szCs w:val="22"/>
      </w:rPr>
      <w:fldChar w:fldCharType="begin"/>
    </w:r>
    <w:r w:rsidR="000228AE" w:rsidRPr="000228AE">
      <w:rPr>
        <w:rStyle w:val="Seitenzahl"/>
        <w:rFonts w:ascii="Arial" w:hAnsi="Arial" w:cs="Arial"/>
        <w:sz w:val="22"/>
        <w:szCs w:val="22"/>
      </w:rPr>
      <w:instrText xml:space="preserve"> PAGE </w:instrText>
    </w:r>
    <w:r w:rsidR="000228AE" w:rsidRPr="000228AE">
      <w:rPr>
        <w:rStyle w:val="Seitenzahl"/>
        <w:rFonts w:ascii="Arial" w:hAnsi="Arial" w:cs="Arial"/>
        <w:sz w:val="22"/>
        <w:szCs w:val="22"/>
      </w:rPr>
      <w:fldChar w:fldCharType="separate"/>
    </w:r>
    <w:r w:rsidR="003601EE">
      <w:rPr>
        <w:rStyle w:val="Seitenzahl"/>
        <w:rFonts w:ascii="Arial" w:hAnsi="Arial" w:cs="Arial"/>
        <w:noProof/>
        <w:sz w:val="22"/>
        <w:szCs w:val="22"/>
      </w:rPr>
      <w:t>1</w:t>
    </w:r>
    <w:r w:rsidR="000228AE" w:rsidRPr="000228AE">
      <w:rPr>
        <w:rStyle w:val="Seitenzahl"/>
        <w:rFonts w:ascii="Arial" w:hAnsi="Arial" w:cs="Arial"/>
        <w:sz w:val="22"/>
        <w:szCs w:val="22"/>
      </w:rPr>
      <w:fldChar w:fldCharType="end"/>
    </w:r>
    <w:r w:rsidR="00D90541" w:rsidRPr="00227979">
      <w:rPr>
        <w:rFonts w:ascii="Arial" w:hAnsi="Arial"/>
        <w:sz w:val="22"/>
        <w:szCs w:val="22"/>
      </w:rPr>
      <w:t>/</w:t>
    </w:r>
    <w:r w:rsidR="000228AE">
      <w:rPr>
        <w:rFonts w:ascii="Arial" w:hAnsi="Arial"/>
        <w:sz w:val="22"/>
        <w:szCs w:val="22"/>
      </w:rPr>
      <w:t>2</w:t>
    </w:r>
    <w:r w:rsidR="00D90541" w:rsidRPr="00227979">
      <w:rPr>
        <w:rFonts w:ascii="Arial" w:hAnsi="Arial"/>
        <w:sz w:val="22"/>
        <w:szCs w:val="22"/>
      </w:rPr>
      <w:tab/>
    </w:r>
    <w:r w:rsidR="00BC07F1">
      <w:rPr>
        <w:rFonts w:ascii="Arial" w:hAnsi="Arial"/>
        <w:sz w:val="22"/>
        <w:szCs w:val="22"/>
      </w:rPr>
      <w:t>DE-</w:t>
    </w:r>
    <w:r w:rsidR="00D90541" w:rsidRPr="00227979">
      <w:rPr>
        <w:rFonts w:ascii="Arial" w:hAnsi="Arial"/>
        <w:sz w:val="22"/>
        <w:szCs w:val="22"/>
      </w:rPr>
      <w:t>UZ</w:t>
    </w:r>
    <w:r w:rsidR="00BC07F1">
      <w:rPr>
        <w:rFonts w:ascii="Arial" w:hAnsi="Arial"/>
        <w:sz w:val="22"/>
        <w:szCs w:val="22"/>
      </w:rPr>
      <w:t xml:space="preserve"> </w:t>
    </w:r>
    <w:r w:rsidR="00D90541" w:rsidRPr="00227979">
      <w:rPr>
        <w:rFonts w:ascii="Arial" w:hAnsi="Arial"/>
        <w:sz w:val="22"/>
        <w:szCs w:val="22"/>
      </w:rPr>
      <w:t xml:space="preserve">57 Ausgabe </w:t>
    </w:r>
    <w:r w:rsidR="00F46835">
      <w:rPr>
        <w:rFonts w:ascii="Arial" w:hAnsi="Arial"/>
        <w:sz w:val="22"/>
        <w:szCs w:val="22"/>
      </w:rPr>
      <w:t>Januar</w:t>
    </w:r>
    <w:r w:rsidR="00704BB7">
      <w:rPr>
        <w:rFonts w:ascii="Arial" w:hAnsi="Arial"/>
        <w:sz w:val="22"/>
        <w:szCs w:val="22"/>
      </w:rPr>
      <w:t xml:space="preserve"> 201</w:t>
    </w:r>
    <w:r w:rsidR="00F46835">
      <w:rPr>
        <w:rFonts w:ascii="Arial" w:hAnsi="Arial"/>
        <w:sz w:val="22"/>
        <w:szCs w:val="22"/>
      </w:rPr>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5059" w:rsidRDefault="000E5059">
      <w:r>
        <w:separator/>
      </w:r>
    </w:p>
  </w:footnote>
  <w:footnote w:type="continuationSeparator" w:id="0">
    <w:p w:rsidR="000E5059" w:rsidRDefault="000E50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4E55" w:rsidRDefault="00E94E5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4BB7" w:rsidRDefault="003601EE" w:rsidP="00704BB7">
    <w:pPr>
      <w:pStyle w:val="Kopfzeile"/>
      <w:jc w:val="right"/>
    </w:pPr>
    <w:r>
      <w:rPr>
        <w:noProof/>
      </w:rPr>
      <w:drawing>
        <wp:inline distT="0" distB="0" distL="0" distR="0">
          <wp:extent cx="828675" cy="581025"/>
          <wp:effectExtent l="0" t="0" r="9525" b="9525"/>
          <wp:docPr id="1" name="Grafik 3" descr="RAL-gGmbH-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RAL-gGmbH-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5810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4BB7" w:rsidRDefault="003601EE" w:rsidP="008E02E5">
    <w:pPr>
      <w:pStyle w:val="Kopfzeile"/>
      <w:spacing w:after="120"/>
      <w:jc w:val="right"/>
    </w:pPr>
    <w:r>
      <w:rPr>
        <w:noProof/>
      </w:rPr>
      <w:drawing>
        <wp:inline distT="0" distB="0" distL="0" distR="0">
          <wp:extent cx="828675" cy="581025"/>
          <wp:effectExtent l="0" t="0" r="9525" b="9525"/>
          <wp:docPr id="2" name="Grafik 3" descr="RAL-gGmbH-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RAL-gGmbH-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5810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377E2762"/>
    <w:lvl w:ilvl="0">
      <w:numFmt w:val="bullet"/>
      <w:lvlText w:val="*"/>
      <w:lvlJc w:val="left"/>
    </w:lvl>
  </w:abstractNum>
  <w:abstractNum w:abstractNumId="1" w15:restartNumberingAfterBreak="0">
    <w:nsid w:val="02E66600"/>
    <w:multiLevelType w:val="hybridMultilevel"/>
    <w:tmpl w:val="5A68B9F6"/>
    <w:lvl w:ilvl="0" w:tplc="3906147C">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48D1FF7"/>
    <w:multiLevelType w:val="singleLevel"/>
    <w:tmpl w:val="127A0F24"/>
    <w:lvl w:ilvl="0">
      <w:start w:val="1"/>
      <w:numFmt w:val="decimal"/>
      <w:lvlText w:val="%1."/>
      <w:legacy w:legacy="1" w:legacySpace="0" w:legacyIndent="283"/>
      <w:lvlJc w:val="left"/>
      <w:pPr>
        <w:ind w:left="567" w:hanging="283"/>
      </w:pPr>
    </w:lvl>
  </w:abstractNum>
  <w:abstractNum w:abstractNumId="3" w15:restartNumberingAfterBreak="0">
    <w:nsid w:val="2FAC0512"/>
    <w:multiLevelType w:val="singleLevel"/>
    <w:tmpl w:val="470ACDAA"/>
    <w:lvl w:ilvl="0">
      <w:start w:val="3"/>
      <w:numFmt w:val="decimal"/>
      <w:lvlText w:val="%1."/>
      <w:legacy w:legacy="1" w:legacySpace="0" w:legacyIndent="283"/>
      <w:lvlJc w:val="left"/>
      <w:pPr>
        <w:ind w:left="567" w:hanging="283"/>
      </w:pPr>
    </w:lvl>
  </w:abstractNum>
  <w:abstractNum w:abstractNumId="4" w15:restartNumberingAfterBreak="0">
    <w:nsid w:val="5ED257CB"/>
    <w:multiLevelType w:val="hybridMultilevel"/>
    <w:tmpl w:val="5E08D09A"/>
    <w:lvl w:ilvl="0" w:tplc="D986AB3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CC858E4"/>
    <w:multiLevelType w:val="hybridMultilevel"/>
    <w:tmpl w:val="508A310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
  </w:num>
  <w:num w:numId="3">
    <w:abstractNumId w:val="2"/>
    <w:lvlOverride w:ilvl="0">
      <w:lvl w:ilvl="0">
        <w:start w:val="2"/>
        <w:numFmt w:val="decimal"/>
        <w:lvlText w:val="%1."/>
        <w:legacy w:legacy="1" w:legacySpace="0" w:legacyIndent="283"/>
        <w:lvlJc w:val="left"/>
        <w:pPr>
          <w:ind w:left="567" w:hanging="283"/>
        </w:pPr>
      </w:lvl>
    </w:lvlOverride>
  </w:num>
  <w:num w:numId="4">
    <w:abstractNumId w:val="3"/>
  </w:num>
  <w:num w:numId="5">
    <w:abstractNumId w:val="3"/>
    <w:lvlOverride w:ilvl="0">
      <w:lvl w:ilvl="0">
        <w:start w:val="1"/>
        <w:numFmt w:val="decimal"/>
        <w:lvlText w:val="%1."/>
        <w:legacy w:legacy="1" w:legacySpace="0" w:legacyIndent="283"/>
        <w:lvlJc w:val="left"/>
        <w:pPr>
          <w:ind w:left="567" w:hanging="283"/>
        </w:pPr>
      </w:lvl>
    </w:lvlOverride>
  </w:num>
  <w:num w:numId="6">
    <w:abstractNumId w:val="5"/>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15Xs8Qe5D40Puj5fgEOl1FUDSEVMUwGh9LuYZ0EmrxhMbRwL3pMgra+WrdAhwhl2coYev0UbTpONEnCcNzUw+A==" w:salt="yfgCyYLwnQFMtrf3/d/4HA=="/>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1A9A"/>
    <w:rsid w:val="000132C8"/>
    <w:rsid w:val="00016B19"/>
    <w:rsid w:val="00017B60"/>
    <w:rsid w:val="000228AE"/>
    <w:rsid w:val="00024D2A"/>
    <w:rsid w:val="000352CA"/>
    <w:rsid w:val="0004315D"/>
    <w:rsid w:val="00051146"/>
    <w:rsid w:val="00060160"/>
    <w:rsid w:val="00063962"/>
    <w:rsid w:val="00075311"/>
    <w:rsid w:val="000815AE"/>
    <w:rsid w:val="00086EE7"/>
    <w:rsid w:val="00091EF2"/>
    <w:rsid w:val="00092B9D"/>
    <w:rsid w:val="00095ED0"/>
    <w:rsid w:val="000A1FCB"/>
    <w:rsid w:val="000A35CC"/>
    <w:rsid w:val="000A5108"/>
    <w:rsid w:val="000B33B5"/>
    <w:rsid w:val="000B5DDF"/>
    <w:rsid w:val="000E3FF9"/>
    <w:rsid w:val="000E5059"/>
    <w:rsid w:val="000E60D8"/>
    <w:rsid w:val="000F076C"/>
    <w:rsid w:val="000F1DDC"/>
    <w:rsid w:val="000F2092"/>
    <w:rsid w:val="000F2ED8"/>
    <w:rsid w:val="00106B61"/>
    <w:rsid w:val="00107296"/>
    <w:rsid w:val="00110406"/>
    <w:rsid w:val="00117228"/>
    <w:rsid w:val="00120952"/>
    <w:rsid w:val="00122B8C"/>
    <w:rsid w:val="00137532"/>
    <w:rsid w:val="00137F85"/>
    <w:rsid w:val="0015045F"/>
    <w:rsid w:val="001543CB"/>
    <w:rsid w:val="00154CA9"/>
    <w:rsid w:val="001626E9"/>
    <w:rsid w:val="00162A35"/>
    <w:rsid w:val="00166473"/>
    <w:rsid w:val="00175510"/>
    <w:rsid w:val="00176155"/>
    <w:rsid w:val="00177947"/>
    <w:rsid w:val="00180613"/>
    <w:rsid w:val="001859FD"/>
    <w:rsid w:val="001936B6"/>
    <w:rsid w:val="00195D6C"/>
    <w:rsid w:val="001A3053"/>
    <w:rsid w:val="001B1B87"/>
    <w:rsid w:val="001B22C2"/>
    <w:rsid w:val="001B280C"/>
    <w:rsid w:val="001B411D"/>
    <w:rsid w:val="001B7CD6"/>
    <w:rsid w:val="001C6A96"/>
    <w:rsid w:val="001D0E7D"/>
    <w:rsid w:val="001D5874"/>
    <w:rsid w:val="001D7E86"/>
    <w:rsid w:val="001E092B"/>
    <w:rsid w:val="001E7384"/>
    <w:rsid w:val="001F0CB6"/>
    <w:rsid w:val="001F1317"/>
    <w:rsid w:val="001F1C81"/>
    <w:rsid w:val="00205E83"/>
    <w:rsid w:val="00212136"/>
    <w:rsid w:val="00216EE9"/>
    <w:rsid w:val="00222056"/>
    <w:rsid w:val="00223147"/>
    <w:rsid w:val="002336E2"/>
    <w:rsid w:val="00234E20"/>
    <w:rsid w:val="00242CDA"/>
    <w:rsid w:val="00244B1F"/>
    <w:rsid w:val="0025146D"/>
    <w:rsid w:val="00252945"/>
    <w:rsid w:val="00253437"/>
    <w:rsid w:val="00253D91"/>
    <w:rsid w:val="002564D7"/>
    <w:rsid w:val="00260349"/>
    <w:rsid w:val="00263DE9"/>
    <w:rsid w:val="00266229"/>
    <w:rsid w:val="00280E6B"/>
    <w:rsid w:val="0028106B"/>
    <w:rsid w:val="002925CD"/>
    <w:rsid w:val="0029498A"/>
    <w:rsid w:val="002A16AD"/>
    <w:rsid w:val="002A4AA0"/>
    <w:rsid w:val="002A601C"/>
    <w:rsid w:val="002A7A9D"/>
    <w:rsid w:val="002B2AD9"/>
    <w:rsid w:val="002B35F5"/>
    <w:rsid w:val="002B5928"/>
    <w:rsid w:val="002B7CE5"/>
    <w:rsid w:val="002C3D08"/>
    <w:rsid w:val="002D3032"/>
    <w:rsid w:val="002D4D5E"/>
    <w:rsid w:val="002F0295"/>
    <w:rsid w:val="002F4983"/>
    <w:rsid w:val="003115E3"/>
    <w:rsid w:val="00323916"/>
    <w:rsid w:val="003308F4"/>
    <w:rsid w:val="003363F0"/>
    <w:rsid w:val="00342C0D"/>
    <w:rsid w:val="00346075"/>
    <w:rsid w:val="00346F3E"/>
    <w:rsid w:val="00356883"/>
    <w:rsid w:val="003601EE"/>
    <w:rsid w:val="003650F1"/>
    <w:rsid w:val="00366580"/>
    <w:rsid w:val="00375110"/>
    <w:rsid w:val="003819D5"/>
    <w:rsid w:val="0038204A"/>
    <w:rsid w:val="00386DE2"/>
    <w:rsid w:val="00395C95"/>
    <w:rsid w:val="003A166F"/>
    <w:rsid w:val="003A2F45"/>
    <w:rsid w:val="003B54CB"/>
    <w:rsid w:val="003B5D37"/>
    <w:rsid w:val="003B6A2A"/>
    <w:rsid w:val="003C19D9"/>
    <w:rsid w:val="003C65A0"/>
    <w:rsid w:val="003C7B10"/>
    <w:rsid w:val="003E6A03"/>
    <w:rsid w:val="003F0EF7"/>
    <w:rsid w:val="003F4380"/>
    <w:rsid w:val="003F6B9B"/>
    <w:rsid w:val="00402279"/>
    <w:rsid w:val="00411A3E"/>
    <w:rsid w:val="00412AF5"/>
    <w:rsid w:val="00417181"/>
    <w:rsid w:val="00417B32"/>
    <w:rsid w:val="00420871"/>
    <w:rsid w:val="004245E8"/>
    <w:rsid w:val="00427985"/>
    <w:rsid w:val="00431BD6"/>
    <w:rsid w:val="004356C5"/>
    <w:rsid w:val="00441033"/>
    <w:rsid w:val="00446754"/>
    <w:rsid w:val="00453C6F"/>
    <w:rsid w:val="00454A69"/>
    <w:rsid w:val="0046349E"/>
    <w:rsid w:val="004653F1"/>
    <w:rsid w:val="00466253"/>
    <w:rsid w:val="004726E2"/>
    <w:rsid w:val="004735CF"/>
    <w:rsid w:val="00476468"/>
    <w:rsid w:val="0047736A"/>
    <w:rsid w:val="0048398F"/>
    <w:rsid w:val="0048419F"/>
    <w:rsid w:val="00491165"/>
    <w:rsid w:val="004A069E"/>
    <w:rsid w:val="004B0385"/>
    <w:rsid w:val="004B7350"/>
    <w:rsid w:val="004C33C1"/>
    <w:rsid w:val="004D1C64"/>
    <w:rsid w:val="004D25E0"/>
    <w:rsid w:val="004D6F3B"/>
    <w:rsid w:val="004F5803"/>
    <w:rsid w:val="005036C2"/>
    <w:rsid w:val="00515663"/>
    <w:rsid w:val="005241F4"/>
    <w:rsid w:val="0052612C"/>
    <w:rsid w:val="00527503"/>
    <w:rsid w:val="005302FF"/>
    <w:rsid w:val="005306F2"/>
    <w:rsid w:val="00545156"/>
    <w:rsid w:val="00551731"/>
    <w:rsid w:val="005549AA"/>
    <w:rsid w:val="00567DA5"/>
    <w:rsid w:val="005719B8"/>
    <w:rsid w:val="005730E7"/>
    <w:rsid w:val="00574FD4"/>
    <w:rsid w:val="005766C4"/>
    <w:rsid w:val="00583823"/>
    <w:rsid w:val="00592A1A"/>
    <w:rsid w:val="00595747"/>
    <w:rsid w:val="005A1FB4"/>
    <w:rsid w:val="005A428B"/>
    <w:rsid w:val="005B780C"/>
    <w:rsid w:val="005D153F"/>
    <w:rsid w:val="005F0B28"/>
    <w:rsid w:val="00603CCD"/>
    <w:rsid w:val="00613664"/>
    <w:rsid w:val="00613C48"/>
    <w:rsid w:val="0061661C"/>
    <w:rsid w:val="00616C85"/>
    <w:rsid w:val="006170CD"/>
    <w:rsid w:val="00620E73"/>
    <w:rsid w:val="00625078"/>
    <w:rsid w:val="00625C5A"/>
    <w:rsid w:val="0063016E"/>
    <w:rsid w:val="00632849"/>
    <w:rsid w:val="00646439"/>
    <w:rsid w:val="00647796"/>
    <w:rsid w:val="00651275"/>
    <w:rsid w:val="006514BD"/>
    <w:rsid w:val="0065376C"/>
    <w:rsid w:val="00653971"/>
    <w:rsid w:val="0065461A"/>
    <w:rsid w:val="006611E1"/>
    <w:rsid w:val="006642F1"/>
    <w:rsid w:val="00664944"/>
    <w:rsid w:val="00666CD7"/>
    <w:rsid w:val="0067147C"/>
    <w:rsid w:val="00673A51"/>
    <w:rsid w:val="00673AB7"/>
    <w:rsid w:val="006775DF"/>
    <w:rsid w:val="00677997"/>
    <w:rsid w:val="00683CCB"/>
    <w:rsid w:val="00683E1D"/>
    <w:rsid w:val="006943AD"/>
    <w:rsid w:val="00694F3F"/>
    <w:rsid w:val="006956B7"/>
    <w:rsid w:val="006A0409"/>
    <w:rsid w:val="006A2576"/>
    <w:rsid w:val="006A4FB3"/>
    <w:rsid w:val="006A5034"/>
    <w:rsid w:val="006A742D"/>
    <w:rsid w:val="006B22F5"/>
    <w:rsid w:val="006C65A9"/>
    <w:rsid w:val="006D1381"/>
    <w:rsid w:val="006D3F49"/>
    <w:rsid w:val="006E19F4"/>
    <w:rsid w:val="006E2CDA"/>
    <w:rsid w:val="006E4D0A"/>
    <w:rsid w:val="006E7D8F"/>
    <w:rsid w:val="006F52E9"/>
    <w:rsid w:val="006F7CD1"/>
    <w:rsid w:val="00704BB7"/>
    <w:rsid w:val="00705FDD"/>
    <w:rsid w:val="00706DAA"/>
    <w:rsid w:val="007070BE"/>
    <w:rsid w:val="00710360"/>
    <w:rsid w:val="00714917"/>
    <w:rsid w:val="007154D7"/>
    <w:rsid w:val="00721712"/>
    <w:rsid w:val="00724791"/>
    <w:rsid w:val="007315EB"/>
    <w:rsid w:val="007371BC"/>
    <w:rsid w:val="007379F7"/>
    <w:rsid w:val="00740A9A"/>
    <w:rsid w:val="007435BE"/>
    <w:rsid w:val="00743D7B"/>
    <w:rsid w:val="00744DAB"/>
    <w:rsid w:val="00751A89"/>
    <w:rsid w:val="00752BEA"/>
    <w:rsid w:val="00753353"/>
    <w:rsid w:val="0075605F"/>
    <w:rsid w:val="00756B94"/>
    <w:rsid w:val="00756EE3"/>
    <w:rsid w:val="00763DAE"/>
    <w:rsid w:val="007679EF"/>
    <w:rsid w:val="00781100"/>
    <w:rsid w:val="00781FD3"/>
    <w:rsid w:val="007831B8"/>
    <w:rsid w:val="0079383C"/>
    <w:rsid w:val="007A0DE8"/>
    <w:rsid w:val="007A2BFC"/>
    <w:rsid w:val="007A6A1B"/>
    <w:rsid w:val="007A6F74"/>
    <w:rsid w:val="007A7D6A"/>
    <w:rsid w:val="007B383A"/>
    <w:rsid w:val="007B500D"/>
    <w:rsid w:val="007B69EB"/>
    <w:rsid w:val="007C60EA"/>
    <w:rsid w:val="007C7A26"/>
    <w:rsid w:val="007D2CA4"/>
    <w:rsid w:val="007D2CAA"/>
    <w:rsid w:val="007D44E9"/>
    <w:rsid w:val="007D565C"/>
    <w:rsid w:val="007E2453"/>
    <w:rsid w:val="007E7FC4"/>
    <w:rsid w:val="007F32F2"/>
    <w:rsid w:val="007F58CD"/>
    <w:rsid w:val="00821520"/>
    <w:rsid w:val="0082198C"/>
    <w:rsid w:val="00826E90"/>
    <w:rsid w:val="008308CC"/>
    <w:rsid w:val="00833DF3"/>
    <w:rsid w:val="00834019"/>
    <w:rsid w:val="008373C2"/>
    <w:rsid w:val="008411EC"/>
    <w:rsid w:val="00843FDD"/>
    <w:rsid w:val="00844A4D"/>
    <w:rsid w:val="00844CA9"/>
    <w:rsid w:val="0086718F"/>
    <w:rsid w:val="008867B6"/>
    <w:rsid w:val="00887087"/>
    <w:rsid w:val="00897895"/>
    <w:rsid w:val="008A5DF8"/>
    <w:rsid w:val="008C05CC"/>
    <w:rsid w:val="008C76FE"/>
    <w:rsid w:val="008D0AE5"/>
    <w:rsid w:val="008E02E5"/>
    <w:rsid w:val="008E16B2"/>
    <w:rsid w:val="008F1BFA"/>
    <w:rsid w:val="008F6F65"/>
    <w:rsid w:val="00902157"/>
    <w:rsid w:val="00913B10"/>
    <w:rsid w:val="00914BCF"/>
    <w:rsid w:val="0093366D"/>
    <w:rsid w:val="00936966"/>
    <w:rsid w:val="00940D1E"/>
    <w:rsid w:val="009457EF"/>
    <w:rsid w:val="009500F7"/>
    <w:rsid w:val="00950A71"/>
    <w:rsid w:val="0095269F"/>
    <w:rsid w:val="00965E33"/>
    <w:rsid w:val="0097008F"/>
    <w:rsid w:val="00971652"/>
    <w:rsid w:val="00987E0D"/>
    <w:rsid w:val="0099124D"/>
    <w:rsid w:val="0099615A"/>
    <w:rsid w:val="009A01C2"/>
    <w:rsid w:val="009A0D3E"/>
    <w:rsid w:val="009A29B3"/>
    <w:rsid w:val="009A645D"/>
    <w:rsid w:val="009B22DD"/>
    <w:rsid w:val="009B316C"/>
    <w:rsid w:val="009B4DB4"/>
    <w:rsid w:val="009C3F40"/>
    <w:rsid w:val="009D3163"/>
    <w:rsid w:val="009D4A60"/>
    <w:rsid w:val="009D50B6"/>
    <w:rsid w:val="009D5E2B"/>
    <w:rsid w:val="009E009D"/>
    <w:rsid w:val="009E5B1B"/>
    <w:rsid w:val="009E6DD6"/>
    <w:rsid w:val="009F3E3E"/>
    <w:rsid w:val="00A06BF6"/>
    <w:rsid w:val="00A24528"/>
    <w:rsid w:val="00A2646C"/>
    <w:rsid w:val="00A33AE6"/>
    <w:rsid w:val="00A42604"/>
    <w:rsid w:val="00A426AA"/>
    <w:rsid w:val="00A640CF"/>
    <w:rsid w:val="00A6713D"/>
    <w:rsid w:val="00A7066C"/>
    <w:rsid w:val="00A7279D"/>
    <w:rsid w:val="00A77910"/>
    <w:rsid w:val="00A8375C"/>
    <w:rsid w:val="00A87395"/>
    <w:rsid w:val="00A87CA4"/>
    <w:rsid w:val="00A911BC"/>
    <w:rsid w:val="00A92490"/>
    <w:rsid w:val="00A94B3B"/>
    <w:rsid w:val="00A94F8F"/>
    <w:rsid w:val="00A9551A"/>
    <w:rsid w:val="00A95F84"/>
    <w:rsid w:val="00A96757"/>
    <w:rsid w:val="00A967CA"/>
    <w:rsid w:val="00AC323B"/>
    <w:rsid w:val="00AC6C3C"/>
    <w:rsid w:val="00AD31E3"/>
    <w:rsid w:val="00AD4C53"/>
    <w:rsid w:val="00AD5899"/>
    <w:rsid w:val="00AE730B"/>
    <w:rsid w:val="00AF7935"/>
    <w:rsid w:val="00B01DED"/>
    <w:rsid w:val="00B04458"/>
    <w:rsid w:val="00B06288"/>
    <w:rsid w:val="00B13E12"/>
    <w:rsid w:val="00B211A8"/>
    <w:rsid w:val="00B33C5E"/>
    <w:rsid w:val="00B43D72"/>
    <w:rsid w:val="00B44D11"/>
    <w:rsid w:val="00B53E47"/>
    <w:rsid w:val="00B54BD1"/>
    <w:rsid w:val="00B81EDB"/>
    <w:rsid w:val="00B859A5"/>
    <w:rsid w:val="00B8629D"/>
    <w:rsid w:val="00B92872"/>
    <w:rsid w:val="00B95846"/>
    <w:rsid w:val="00BA22FC"/>
    <w:rsid w:val="00BA2F4D"/>
    <w:rsid w:val="00BA43C4"/>
    <w:rsid w:val="00BB05C8"/>
    <w:rsid w:val="00BB2810"/>
    <w:rsid w:val="00BB4E6B"/>
    <w:rsid w:val="00BC07F1"/>
    <w:rsid w:val="00BC39E5"/>
    <w:rsid w:val="00BE4DF1"/>
    <w:rsid w:val="00BE6292"/>
    <w:rsid w:val="00BE6E59"/>
    <w:rsid w:val="00BF07FE"/>
    <w:rsid w:val="00BF20AF"/>
    <w:rsid w:val="00C00462"/>
    <w:rsid w:val="00C006A2"/>
    <w:rsid w:val="00C02D50"/>
    <w:rsid w:val="00C055E6"/>
    <w:rsid w:val="00C05FBC"/>
    <w:rsid w:val="00C118FA"/>
    <w:rsid w:val="00C15968"/>
    <w:rsid w:val="00C268FE"/>
    <w:rsid w:val="00C26994"/>
    <w:rsid w:val="00C31691"/>
    <w:rsid w:val="00C344D9"/>
    <w:rsid w:val="00C414F3"/>
    <w:rsid w:val="00C4316F"/>
    <w:rsid w:val="00C433C6"/>
    <w:rsid w:val="00C44F73"/>
    <w:rsid w:val="00C52039"/>
    <w:rsid w:val="00C5216A"/>
    <w:rsid w:val="00C53FD9"/>
    <w:rsid w:val="00C546B6"/>
    <w:rsid w:val="00C6025C"/>
    <w:rsid w:val="00C62AF9"/>
    <w:rsid w:val="00C65D71"/>
    <w:rsid w:val="00C7072D"/>
    <w:rsid w:val="00C72DDA"/>
    <w:rsid w:val="00C74469"/>
    <w:rsid w:val="00C83E68"/>
    <w:rsid w:val="00C8555C"/>
    <w:rsid w:val="00C866B2"/>
    <w:rsid w:val="00C87CA5"/>
    <w:rsid w:val="00C91C92"/>
    <w:rsid w:val="00C9591E"/>
    <w:rsid w:val="00CA0749"/>
    <w:rsid w:val="00CA0813"/>
    <w:rsid w:val="00CA1932"/>
    <w:rsid w:val="00CA3713"/>
    <w:rsid w:val="00CA4670"/>
    <w:rsid w:val="00CA5A43"/>
    <w:rsid w:val="00CB460C"/>
    <w:rsid w:val="00CB58C8"/>
    <w:rsid w:val="00CC29A5"/>
    <w:rsid w:val="00CC3571"/>
    <w:rsid w:val="00CD2249"/>
    <w:rsid w:val="00CD4013"/>
    <w:rsid w:val="00CD6552"/>
    <w:rsid w:val="00CD6C83"/>
    <w:rsid w:val="00CE4801"/>
    <w:rsid w:val="00CE7745"/>
    <w:rsid w:val="00CF7AE6"/>
    <w:rsid w:val="00D1067E"/>
    <w:rsid w:val="00D132C1"/>
    <w:rsid w:val="00D23D1C"/>
    <w:rsid w:val="00D27B4A"/>
    <w:rsid w:val="00D3062A"/>
    <w:rsid w:val="00D31494"/>
    <w:rsid w:val="00D41772"/>
    <w:rsid w:val="00D41A9A"/>
    <w:rsid w:val="00D51C94"/>
    <w:rsid w:val="00D55751"/>
    <w:rsid w:val="00D62242"/>
    <w:rsid w:val="00D652F0"/>
    <w:rsid w:val="00D66379"/>
    <w:rsid w:val="00D7666D"/>
    <w:rsid w:val="00D82022"/>
    <w:rsid w:val="00D85D37"/>
    <w:rsid w:val="00D90541"/>
    <w:rsid w:val="00D91F60"/>
    <w:rsid w:val="00D946E7"/>
    <w:rsid w:val="00D94B4A"/>
    <w:rsid w:val="00DA2410"/>
    <w:rsid w:val="00DA5F68"/>
    <w:rsid w:val="00DB6C73"/>
    <w:rsid w:val="00DD3769"/>
    <w:rsid w:val="00DE2536"/>
    <w:rsid w:val="00DF2E1C"/>
    <w:rsid w:val="00E03F59"/>
    <w:rsid w:val="00E07302"/>
    <w:rsid w:val="00E17E2F"/>
    <w:rsid w:val="00E23BD4"/>
    <w:rsid w:val="00E43492"/>
    <w:rsid w:val="00E522DF"/>
    <w:rsid w:val="00E55DED"/>
    <w:rsid w:val="00E567BC"/>
    <w:rsid w:val="00E72BFC"/>
    <w:rsid w:val="00E73F58"/>
    <w:rsid w:val="00E93FC7"/>
    <w:rsid w:val="00E94E55"/>
    <w:rsid w:val="00E95B15"/>
    <w:rsid w:val="00EA0206"/>
    <w:rsid w:val="00EA0DB5"/>
    <w:rsid w:val="00EA0F36"/>
    <w:rsid w:val="00EA5CEF"/>
    <w:rsid w:val="00EB1D78"/>
    <w:rsid w:val="00EB5C53"/>
    <w:rsid w:val="00EC2661"/>
    <w:rsid w:val="00EC4191"/>
    <w:rsid w:val="00ED2B5B"/>
    <w:rsid w:val="00ED2DE9"/>
    <w:rsid w:val="00ED5468"/>
    <w:rsid w:val="00EF0A16"/>
    <w:rsid w:val="00EF52BC"/>
    <w:rsid w:val="00F005DB"/>
    <w:rsid w:val="00F03436"/>
    <w:rsid w:val="00F047A7"/>
    <w:rsid w:val="00F050CB"/>
    <w:rsid w:val="00F07FBA"/>
    <w:rsid w:val="00F105EF"/>
    <w:rsid w:val="00F120F6"/>
    <w:rsid w:val="00F20E22"/>
    <w:rsid w:val="00F21CB8"/>
    <w:rsid w:val="00F25B26"/>
    <w:rsid w:val="00F30ED0"/>
    <w:rsid w:val="00F3326F"/>
    <w:rsid w:val="00F345AE"/>
    <w:rsid w:val="00F42B84"/>
    <w:rsid w:val="00F46835"/>
    <w:rsid w:val="00F50CFE"/>
    <w:rsid w:val="00F523A6"/>
    <w:rsid w:val="00F730FA"/>
    <w:rsid w:val="00F81548"/>
    <w:rsid w:val="00F82F84"/>
    <w:rsid w:val="00F84388"/>
    <w:rsid w:val="00F8633C"/>
    <w:rsid w:val="00F869AB"/>
    <w:rsid w:val="00FA1C95"/>
    <w:rsid w:val="00FA3000"/>
    <w:rsid w:val="00FA725F"/>
    <w:rsid w:val="00FB5C20"/>
    <w:rsid w:val="00FB63F7"/>
    <w:rsid w:val="00FB64B8"/>
    <w:rsid w:val="00FB66B7"/>
    <w:rsid w:val="00FC340E"/>
    <w:rsid w:val="00FC63D5"/>
    <w:rsid w:val="00FC6651"/>
    <w:rsid w:val="00FD4E3E"/>
    <w:rsid w:val="00FF0112"/>
    <w:rsid w:val="00FF0C7F"/>
    <w:rsid w:val="00FF187D"/>
    <w:rsid w:val="00FF2127"/>
    <w:rsid w:val="00FF3A2B"/>
    <w:rsid w:val="00FF44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F63A912-425D-4566-BBBB-8044CAD0F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90541"/>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qFormat/>
    <w:rsid w:val="002A7A9D"/>
    <w:pPr>
      <w:keepNext/>
      <w:spacing w:before="240" w:after="60"/>
      <w:outlineLvl w:val="0"/>
    </w:pPr>
    <w:rPr>
      <w:rFonts w:cs="Arial"/>
      <w:b/>
      <w:bCs/>
      <w:kern w:val="32"/>
      <w:sz w:val="32"/>
      <w:szCs w:val="32"/>
    </w:rPr>
  </w:style>
  <w:style w:type="paragraph" w:styleId="berschrift2">
    <w:name w:val="heading 2"/>
    <w:basedOn w:val="Standard"/>
    <w:next w:val="Standard"/>
    <w:qFormat/>
    <w:rsid w:val="00D41A9A"/>
    <w:pPr>
      <w:keepNext/>
      <w:spacing w:before="240" w:after="60"/>
      <w:outlineLvl w:val="1"/>
    </w:pPr>
    <w:rPr>
      <w:rFonts w:cs="Arial"/>
      <w:b/>
      <w:bCs/>
      <w:iCs/>
      <w:sz w:val="32"/>
      <w:szCs w:val="28"/>
    </w:rPr>
  </w:style>
  <w:style w:type="paragraph" w:styleId="berschrift3">
    <w:name w:val="heading 3"/>
    <w:basedOn w:val="Standard"/>
    <w:next w:val="Standard"/>
    <w:qFormat/>
    <w:rsid w:val="002A7A9D"/>
    <w:pPr>
      <w:keepNext/>
      <w:spacing w:before="240" w:after="60"/>
      <w:outlineLvl w:val="2"/>
    </w:pPr>
    <w:rPr>
      <w:rFonts w:cs="Arial"/>
      <w:b/>
      <w:bCs/>
      <w:sz w:val="26"/>
      <w:szCs w:val="26"/>
    </w:rPr>
  </w:style>
  <w:style w:type="paragraph" w:styleId="berschrift4">
    <w:name w:val="heading 4"/>
    <w:basedOn w:val="Standard"/>
    <w:next w:val="Standard"/>
    <w:qFormat/>
    <w:rsid w:val="00C866B2"/>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haltsverzeichnis">
    <w:name w:val="Inhaltsverzeichnis"/>
    <w:basedOn w:val="Standard"/>
    <w:rsid w:val="00D41A9A"/>
    <w:rPr>
      <w:b/>
      <w:sz w:val="48"/>
    </w:rPr>
  </w:style>
  <w:style w:type="paragraph" w:customStyle="1" w:styleId="Formatvorlage2">
    <w:name w:val="Formatvorlage2"/>
    <w:basedOn w:val="berschrift3"/>
    <w:rsid w:val="002A7A9D"/>
    <w:pPr>
      <w:spacing w:before="0" w:after="0" w:line="360" w:lineRule="auto"/>
      <w:ind w:left="1416"/>
    </w:pPr>
    <w:rPr>
      <w:sz w:val="22"/>
    </w:rPr>
  </w:style>
  <w:style w:type="paragraph" w:customStyle="1" w:styleId="Formatvorlage3">
    <w:name w:val="Formatvorlage3"/>
    <w:basedOn w:val="berschrift2"/>
    <w:rsid w:val="002A7A9D"/>
    <w:pPr>
      <w:spacing w:before="0" w:after="0" w:line="360" w:lineRule="auto"/>
      <w:ind w:left="708"/>
    </w:pPr>
    <w:rPr>
      <w:sz w:val="22"/>
    </w:rPr>
  </w:style>
  <w:style w:type="paragraph" w:customStyle="1" w:styleId="Formatvorlage4">
    <w:name w:val="Formatvorlage4"/>
    <w:basedOn w:val="berschrift1"/>
    <w:rsid w:val="002A7A9D"/>
    <w:pPr>
      <w:spacing w:before="0" w:after="0" w:line="360" w:lineRule="auto"/>
    </w:pPr>
    <w:rPr>
      <w:sz w:val="22"/>
    </w:rPr>
  </w:style>
  <w:style w:type="paragraph" w:customStyle="1" w:styleId="Formatvorlage5">
    <w:name w:val="Formatvorlage5"/>
    <w:basedOn w:val="Standard"/>
    <w:rsid w:val="00137F85"/>
  </w:style>
  <w:style w:type="paragraph" w:customStyle="1" w:styleId="Formatvorlage1">
    <w:name w:val="Formatvorlage1"/>
    <w:basedOn w:val="berschrift1"/>
    <w:autoRedefine/>
    <w:rsid w:val="00A967CA"/>
    <w:pPr>
      <w:tabs>
        <w:tab w:val="left" w:pos="851"/>
      </w:tabs>
      <w:spacing w:line="360" w:lineRule="auto"/>
      <w:ind w:left="708"/>
    </w:pPr>
    <w:rPr>
      <w:sz w:val="22"/>
    </w:rPr>
  </w:style>
  <w:style w:type="paragraph" w:customStyle="1" w:styleId="Vergabegrundlage1">
    <w:name w:val="Vergabegrundlage1"/>
    <w:autoRedefine/>
    <w:rsid w:val="00A967CA"/>
    <w:pPr>
      <w:tabs>
        <w:tab w:val="left" w:pos="851"/>
      </w:tabs>
      <w:spacing w:line="360" w:lineRule="auto"/>
    </w:pPr>
    <w:rPr>
      <w:rFonts w:ascii="Arial" w:hAnsi="Arial" w:cs="Arial"/>
      <w:b/>
      <w:bCs/>
      <w:kern w:val="32"/>
      <w:sz w:val="22"/>
      <w:szCs w:val="32"/>
    </w:rPr>
  </w:style>
  <w:style w:type="paragraph" w:customStyle="1" w:styleId="Formatvorlage6">
    <w:name w:val="Formatvorlage6"/>
    <w:basedOn w:val="berschrift4"/>
    <w:rsid w:val="00C866B2"/>
    <w:pPr>
      <w:tabs>
        <w:tab w:val="left" w:pos="851"/>
      </w:tabs>
      <w:spacing w:before="0" w:after="0" w:line="360" w:lineRule="auto"/>
    </w:pPr>
    <w:rPr>
      <w:sz w:val="22"/>
      <w:szCs w:val="22"/>
    </w:rPr>
  </w:style>
  <w:style w:type="paragraph" w:styleId="Fuzeile">
    <w:name w:val="footer"/>
    <w:basedOn w:val="Standard"/>
    <w:rsid w:val="00D90541"/>
    <w:pPr>
      <w:tabs>
        <w:tab w:val="center" w:pos="4536"/>
        <w:tab w:val="right" w:pos="9072"/>
      </w:tabs>
    </w:pPr>
    <w:rPr>
      <w:rFonts w:ascii="Times New Roman" w:hAnsi="Times New Roman"/>
      <w:sz w:val="20"/>
    </w:rPr>
  </w:style>
  <w:style w:type="paragraph" w:styleId="Funotentext">
    <w:name w:val="footnote text"/>
    <w:basedOn w:val="Standard"/>
    <w:semiHidden/>
    <w:rsid w:val="00D90541"/>
    <w:rPr>
      <w:sz w:val="20"/>
    </w:rPr>
  </w:style>
  <w:style w:type="character" w:styleId="Funotenzeichen">
    <w:name w:val="footnote reference"/>
    <w:semiHidden/>
    <w:rsid w:val="00D90541"/>
    <w:rPr>
      <w:vertAlign w:val="superscript"/>
    </w:rPr>
  </w:style>
  <w:style w:type="paragraph" w:styleId="Kopfzeile">
    <w:name w:val="header"/>
    <w:basedOn w:val="Standard"/>
    <w:rsid w:val="000228AE"/>
    <w:pPr>
      <w:tabs>
        <w:tab w:val="center" w:pos="4536"/>
        <w:tab w:val="right" w:pos="9072"/>
      </w:tabs>
    </w:pPr>
  </w:style>
  <w:style w:type="character" w:styleId="Seitenzahl">
    <w:name w:val="page number"/>
    <w:basedOn w:val="Absatz-Standardschriftart"/>
    <w:rsid w:val="000228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559</Words>
  <Characters>3526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Anlage zum Vertrag nach RAL-UZ 57</vt:lpstr>
    </vt:vector>
  </TitlesOfParts>
  <Company>RAL</Company>
  <LinksUpToDate>false</LinksUpToDate>
  <CharactersWithSpaces>4077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zum Vertrag nach RAL-UZ 57</dc:title>
  <dc:creator>hermann</dc:creator>
  <cp:lastModifiedBy>Reithel, Marina</cp:lastModifiedBy>
  <cp:revision>4</cp:revision>
  <dcterms:created xsi:type="dcterms:W3CDTF">2019-12-10T09:14:00Z</dcterms:created>
  <dcterms:modified xsi:type="dcterms:W3CDTF">2021-02-01T14:06:00Z</dcterms:modified>
</cp:coreProperties>
</file>